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F15" w:rsidRDefault="00576F15" w:rsidP="0072600A">
      <w:pPr>
        <w:jc w:val="center"/>
        <w:rPr>
          <w:b/>
        </w:rPr>
      </w:pPr>
      <w:r>
        <w:rPr>
          <w:b/>
        </w:rPr>
        <w:t>Календарно-тематическое планирование</w:t>
      </w:r>
    </w:p>
    <w:p w:rsidR="00576F15" w:rsidRDefault="00576F15" w:rsidP="0072600A">
      <w:pPr>
        <w:jc w:val="center"/>
        <w:rPr>
          <w:b/>
        </w:rPr>
      </w:pPr>
      <w:r>
        <w:rPr>
          <w:b/>
        </w:rPr>
        <w:t>по окружающему миру 3 класс</w:t>
      </w:r>
    </w:p>
    <w:p w:rsidR="00576F15" w:rsidRPr="008057BC" w:rsidRDefault="00D16EF0" w:rsidP="00D16EF0">
      <w:pPr>
        <w:pStyle w:val="a3"/>
        <w:jc w:val="center"/>
        <w:rPr>
          <w:sz w:val="22"/>
          <w:szCs w:val="22"/>
        </w:rPr>
      </w:pPr>
      <w:r>
        <w:rPr>
          <w:b/>
        </w:rPr>
        <w:t xml:space="preserve"> к учебнику А.А. Плешакова, </w:t>
      </w:r>
    </w:p>
    <w:p w:rsidR="00576F15" w:rsidRPr="008057BC" w:rsidRDefault="00576F15" w:rsidP="008057BC">
      <w:pPr>
        <w:pStyle w:val="a3"/>
        <w:rPr>
          <w:sz w:val="22"/>
          <w:szCs w:val="22"/>
        </w:rPr>
      </w:pPr>
    </w:p>
    <w:tbl>
      <w:tblPr>
        <w:tblW w:w="1588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60"/>
        <w:gridCol w:w="969"/>
        <w:gridCol w:w="2463"/>
        <w:gridCol w:w="2909"/>
        <w:gridCol w:w="1881"/>
        <w:gridCol w:w="2126"/>
        <w:gridCol w:w="1984"/>
        <w:gridCol w:w="2693"/>
      </w:tblGrid>
      <w:tr w:rsidR="00576F15" w:rsidRPr="008057BC" w:rsidTr="002D20D4">
        <w:tc>
          <w:tcPr>
            <w:tcW w:w="860" w:type="dxa"/>
            <w:vMerge w:val="restart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 w:rsidRPr="008057BC">
              <w:rPr>
                <w:sz w:val="22"/>
                <w:szCs w:val="22"/>
              </w:rPr>
              <w:t>№</w:t>
            </w:r>
            <w:proofErr w:type="spellStart"/>
            <w:proofErr w:type="gramStart"/>
            <w:r w:rsidRPr="008057BC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8057BC">
              <w:rPr>
                <w:sz w:val="22"/>
                <w:szCs w:val="22"/>
              </w:rPr>
              <w:t>/</w:t>
            </w:r>
            <w:proofErr w:type="spellStart"/>
            <w:r w:rsidRPr="008057BC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69" w:type="dxa"/>
            <w:vMerge w:val="restart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 w:rsidRPr="008057BC">
              <w:rPr>
                <w:sz w:val="22"/>
                <w:szCs w:val="22"/>
              </w:rPr>
              <w:t>Сроки</w:t>
            </w:r>
          </w:p>
        </w:tc>
        <w:tc>
          <w:tcPr>
            <w:tcW w:w="2463" w:type="dxa"/>
            <w:vMerge w:val="restart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 w:rsidRPr="008057BC">
              <w:rPr>
                <w:sz w:val="22"/>
                <w:szCs w:val="22"/>
              </w:rPr>
              <w:t>Тема урока</w:t>
            </w:r>
          </w:p>
        </w:tc>
        <w:tc>
          <w:tcPr>
            <w:tcW w:w="2909" w:type="dxa"/>
            <w:vMerge w:val="restart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</w:t>
            </w:r>
          </w:p>
        </w:tc>
        <w:tc>
          <w:tcPr>
            <w:tcW w:w="8684" w:type="dxa"/>
            <w:gridSpan w:val="4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 w:rsidRPr="008057BC">
              <w:rPr>
                <w:sz w:val="22"/>
                <w:szCs w:val="22"/>
              </w:rPr>
              <w:t>Планируемый результат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 w:rsidRPr="008057BC">
              <w:rPr>
                <w:sz w:val="22"/>
                <w:szCs w:val="22"/>
              </w:rPr>
              <w:t>(в соответствии с ФГОС)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</w:tr>
      <w:tr w:rsidR="00576F15" w:rsidRPr="008057BC" w:rsidTr="002D20D4">
        <w:tc>
          <w:tcPr>
            <w:tcW w:w="860" w:type="dxa"/>
            <w:vMerge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69" w:type="dxa"/>
            <w:vMerge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Merge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909" w:type="dxa"/>
            <w:vMerge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 w:rsidRPr="008057BC">
              <w:rPr>
                <w:sz w:val="22"/>
                <w:szCs w:val="22"/>
              </w:rPr>
              <w:t>понятия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 w:rsidRPr="008057BC">
              <w:rPr>
                <w:sz w:val="22"/>
                <w:szCs w:val="22"/>
              </w:rPr>
              <w:t>предметный результат</w:t>
            </w:r>
          </w:p>
        </w:tc>
        <w:tc>
          <w:tcPr>
            <w:tcW w:w="1984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 w:rsidRPr="008057BC">
              <w:rPr>
                <w:sz w:val="22"/>
                <w:szCs w:val="22"/>
              </w:rPr>
              <w:t>УУД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 w:rsidRPr="008057BC">
              <w:rPr>
                <w:sz w:val="22"/>
                <w:szCs w:val="22"/>
              </w:rPr>
              <w:t>Личностный результат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6F08C0" w:rsidRDefault="00576F15" w:rsidP="008057BC">
            <w:pPr>
              <w:pStyle w:val="a3"/>
              <w:rPr>
                <w:b/>
                <w:sz w:val="22"/>
                <w:szCs w:val="22"/>
              </w:rPr>
            </w:pPr>
            <w:r w:rsidRPr="006F08C0">
              <w:rPr>
                <w:b/>
                <w:sz w:val="22"/>
                <w:szCs w:val="22"/>
              </w:rPr>
              <w:t>Радость познания – 12 часов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 знания</w:t>
            </w:r>
          </w:p>
        </w:tc>
        <w:tc>
          <w:tcPr>
            <w:tcW w:w="2909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свет знания?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Дать понять о любознательности как двигателе процесса познания. Объяснить, что научные  открытия должны использоваться на благо человека.</w:t>
            </w:r>
          </w:p>
        </w:tc>
        <w:tc>
          <w:tcPr>
            <w:tcW w:w="1881" w:type="dxa"/>
          </w:tcPr>
          <w:p w:rsidR="00576F15" w:rsidRPr="005548B2" w:rsidRDefault="00576F15" w:rsidP="005B5C15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Древняя история о мастере Дедале и его сыне Икаре.</w:t>
            </w:r>
          </w:p>
          <w:p w:rsidR="00576F15" w:rsidRPr="008057BC" w:rsidRDefault="00576F15" w:rsidP="005B5C15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Древнегреческий миф.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приводить примеры того, как изучение природы и научные изобретения меняют жизнь человека.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планировать  свою деятельность в соответствии с целью.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Познавательные</w:t>
            </w:r>
            <w:proofErr w:type="gramEnd"/>
            <w:r>
              <w:rPr>
                <w:sz w:val="22"/>
                <w:szCs w:val="22"/>
              </w:rPr>
              <w:t>: определять созидательную и разрушительную силу знаний и обосновывать свое мнение.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Коммуникативныеформулировать</w:t>
            </w:r>
            <w:proofErr w:type="spellEnd"/>
            <w:r>
              <w:rPr>
                <w:sz w:val="22"/>
                <w:szCs w:val="22"/>
              </w:rPr>
              <w:t xml:space="preserve">  понятные высказывания в рамках учебного диалога.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Проявляют интерес к знаниям и способам их приобретения.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2.- 3.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 изучают окружающий мир</w:t>
            </w:r>
          </w:p>
        </w:tc>
        <w:tc>
          <w:tcPr>
            <w:tcW w:w="2909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способы изобретения вы знаете?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Познакомить со способами исследования и оборудованием  для изучения окружающего </w:t>
            </w:r>
            <w:r>
              <w:rPr>
                <w:sz w:val="22"/>
                <w:szCs w:val="22"/>
              </w:rPr>
              <w:lastRenderedPageBreak/>
              <w:t>мира.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lastRenderedPageBreak/>
              <w:t xml:space="preserve">Способы исследования, наблюдения, опыты, измерения, </w:t>
            </w:r>
            <w:r w:rsidRPr="005548B2">
              <w:rPr>
                <w:rFonts w:eastAsia="SimSun"/>
                <w:lang w:eastAsia="zh-CN"/>
              </w:rPr>
              <w:lastRenderedPageBreak/>
              <w:t>этапы, приборы, инструменты, лабораторное оборудование.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Научатся различать способы изучения окружающего мира.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Регулятивные: ставить цели и строить план исследования.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Познавательные: определять </w:t>
            </w:r>
            <w:r>
              <w:rPr>
                <w:sz w:val="22"/>
                <w:szCs w:val="22"/>
              </w:rPr>
              <w:lastRenderedPageBreak/>
              <w:t>способы исследования окружающего  мира и обосновывать 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Коммуникативныеформулировать</w:t>
            </w:r>
            <w:proofErr w:type="spellEnd"/>
            <w:r>
              <w:rPr>
                <w:sz w:val="22"/>
                <w:szCs w:val="22"/>
              </w:rPr>
              <w:t xml:space="preserve"> вопросы с целью познания  природы и жизни общества.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Проявляют интерес к изучению окружающего мира.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Книга – источник знаний.</w:t>
            </w:r>
          </w:p>
        </w:tc>
        <w:tc>
          <w:tcPr>
            <w:tcW w:w="2909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чего нужна справочная литература?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видами справочной литературы. Привить любовь к чтению.</w:t>
            </w:r>
          </w:p>
        </w:tc>
        <w:tc>
          <w:tcPr>
            <w:tcW w:w="1881" w:type="dxa"/>
          </w:tcPr>
          <w:p w:rsidR="00576F15" w:rsidRPr="005548B2" w:rsidRDefault="00576F15" w:rsidP="00E37366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переплёты»  «словарь», «энциклопедия»,</w:t>
            </w:r>
          </w:p>
          <w:p w:rsidR="00576F15" w:rsidRPr="005548B2" w:rsidRDefault="00576F15" w:rsidP="00E37366">
            <w:pPr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«путеводитель»,</w:t>
            </w:r>
          </w:p>
          <w:p w:rsidR="00576F15" w:rsidRPr="008057BC" w:rsidRDefault="00576F15" w:rsidP="00E37366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 xml:space="preserve"> «атлас».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Узнают важнейшие особенности расположения сведений в изданиях справочного характера. Научатся находить необходимые сведения в словаре, справочнике. 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Регулятивные: Выполнять взаимопроверку и корректировку учебного задания.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определять источники для поиска необходимой информации.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Строить понятные для партнера высказывания.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Проявляют интерес к чтению.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5.- 6.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Отправимся на экскурсию.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видами музеев, правилами поведения в музее.</w:t>
            </w:r>
          </w:p>
        </w:tc>
        <w:tc>
          <w:tcPr>
            <w:tcW w:w="1881" w:type="dxa"/>
          </w:tcPr>
          <w:p w:rsidR="00576F15" w:rsidRPr="005548B2" w:rsidRDefault="00576F15" w:rsidP="00E37366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«экскурсия», «вылазка»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находить необходимые сведения об учреждениях в путеводителях.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Регулятивные: Задавать вопросы по теме экскурсии.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Познавательные: выполнять взаимопроверку и корректировку учебного задания.</w:t>
            </w:r>
            <w:proofErr w:type="gramEnd"/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Коммуникативные  формулировать понятные высказывания в рамках учебного диалога.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интерес к  знаниям и способам их приобретения.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 чем расскажет план.</w:t>
            </w:r>
          </w:p>
        </w:tc>
        <w:tc>
          <w:tcPr>
            <w:tcW w:w="2909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Что такое план? Для чего </w:t>
            </w:r>
            <w:proofErr w:type="gramStart"/>
            <w:r>
              <w:rPr>
                <w:sz w:val="22"/>
                <w:szCs w:val="22"/>
              </w:rPr>
              <w:t>нужен</w:t>
            </w:r>
            <w:proofErr w:type="gramEnd"/>
            <w:r>
              <w:rPr>
                <w:sz w:val="22"/>
                <w:szCs w:val="22"/>
              </w:rPr>
              <w:t>?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Научить  отличать план местности от географической карты.</w:t>
            </w:r>
          </w:p>
        </w:tc>
        <w:tc>
          <w:tcPr>
            <w:tcW w:w="1881" w:type="dxa"/>
          </w:tcPr>
          <w:p w:rsidR="00576F15" w:rsidRPr="005548B2" w:rsidRDefault="00576F15" w:rsidP="00E37366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План местности, условные знаки,</w:t>
            </w:r>
          </w:p>
          <w:p w:rsidR="00576F15" w:rsidRPr="008057BC" w:rsidRDefault="00576F15" w:rsidP="00E37366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масштаб.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различать условные обозначения на плане, читать и характеризовать планы.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Регулятивные: Оценивать выполненное задание.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читать план местности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строить понятные для партнера высказывания.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интерес к познанию мира благодаря путешествиям.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Планета на листе бумаги.</w:t>
            </w:r>
          </w:p>
        </w:tc>
        <w:tc>
          <w:tcPr>
            <w:tcW w:w="2909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чего нужны условные обозначения?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картой мира.</w:t>
            </w:r>
          </w:p>
        </w:tc>
        <w:tc>
          <w:tcPr>
            <w:tcW w:w="1881" w:type="dxa"/>
          </w:tcPr>
          <w:p w:rsidR="00576F15" w:rsidRPr="008057BC" w:rsidRDefault="00576F15" w:rsidP="00E37366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«материк», «часть света».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читать карту по условным обозначениям, показывать на глобусе и карте материки и океаны.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выполнять взаимопроверку учебного материала.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различать материки, части света, формы земной поверхности.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Коммуникативныеосуществлять</w:t>
            </w:r>
            <w:proofErr w:type="spellEnd"/>
            <w:r>
              <w:rPr>
                <w:sz w:val="22"/>
                <w:szCs w:val="22"/>
              </w:rPr>
              <w:t xml:space="preserve"> взаимный контроль и оказывать необходимую </w:t>
            </w:r>
            <w:r>
              <w:rPr>
                <w:sz w:val="22"/>
                <w:szCs w:val="22"/>
              </w:rPr>
              <w:lastRenderedPageBreak/>
              <w:t>взаимопомощь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интерес к познанию мира благодаря путешествиям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Страны и народы на политической карте мира.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чего нужна политическая карта? Познакомить с политической картой.</w:t>
            </w:r>
          </w:p>
        </w:tc>
        <w:tc>
          <w:tcPr>
            <w:tcW w:w="1881" w:type="dxa"/>
          </w:tcPr>
          <w:p w:rsidR="00576F15" w:rsidRPr="005548B2" w:rsidRDefault="00576F15" w:rsidP="00F579A7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Карта мира, континент (материк),</w:t>
            </w:r>
          </w:p>
          <w:p w:rsidR="00576F15" w:rsidRPr="008057BC" w:rsidRDefault="00576F15" w:rsidP="00F579A7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часть света, Евразия, Африка, Австралия, Северная и Южная Америка, Антарктида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отличать  политическую карту мира от физической карты. Будут иметь представление о многообразии внешнего облика представителей разных народов.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Регулятивные: Выполнять задание в соответствии с целью.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Различать политическую и географическую карты мира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строить понятные для партнера высказывания.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интерес к познанию мира.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Путешествуя. Познаем мир.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Почему путешествия мы познаем мир? Познакомить с правилами туризма, прививать интерес к путешествиям и туризму.</w:t>
            </w:r>
          </w:p>
        </w:tc>
        <w:tc>
          <w:tcPr>
            <w:tcW w:w="1881" w:type="dxa"/>
          </w:tcPr>
          <w:p w:rsidR="00576F15" w:rsidRPr="005548B2" w:rsidRDefault="00576F15" w:rsidP="00E37366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Фотоаппарат, видеокамера, знаки прогноза</w:t>
            </w:r>
          </w:p>
          <w:p w:rsidR="00576F15" w:rsidRPr="008057BC" w:rsidRDefault="00576F15" w:rsidP="00E37366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погоды, дорожная одежда, красный крест; путеводители, компас, бинокль.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уважать и соблюдать правила ответственного туризма, осознанно готовиться к путешествию по определенному плану.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оценивать выполненное задание.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использовать приобретенные знания в практической деятельности.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Коммуникативныеадекватно</w:t>
            </w:r>
            <w:proofErr w:type="spellEnd"/>
            <w:r>
              <w:rPr>
                <w:sz w:val="22"/>
                <w:szCs w:val="22"/>
              </w:rPr>
              <w:t xml:space="preserve"> использовать речевые средства для представления результата.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Творческое отношение к оформлению плана путешествия.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Какой бывает транспорт? Познакомить с классификацией транспорта </w:t>
            </w:r>
            <w:r>
              <w:rPr>
                <w:sz w:val="22"/>
                <w:szCs w:val="22"/>
              </w:rPr>
              <w:lastRenderedPageBreak/>
              <w:t>в зависимости от места движения.</w:t>
            </w:r>
          </w:p>
        </w:tc>
        <w:tc>
          <w:tcPr>
            <w:tcW w:w="1881" w:type="dxa"/>
          </w:tcPr>
          <w:p w:rsidR="00576F15" w:rsidRPr="005548B2" w:rsidRDefault="00576F15" w:rsidP="00E37366">
            <w:pPr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lastRenderedPageBreak/>
              <w:t>стальная конница»</w:t>
            </w:r>
          </w:p>
          <w:p w:rsidR="00576F15" w:rsidRPr="005548B2" w:rsidRDefault="00576F15" w:rsidP="00E37366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Метрополитен.</w:t>
            </w:r>
          </w:p>
          <w:p w:rsidR="00576F15" w:rsidRPr="008057BC" w:rsidRDefault="00576F15" w:rsidP="00E37366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lastRenderedPageBreak/>
              <w:t>Железнодорожная сеть.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Научатся систематизировать транспорт по видам </w:t>
            </w:r>
            <w:r>
              <w:rPr>
                <w:sz w:val="22"/>
                <w:szCs w:val="22"/>
              </w:rPr>
              <w:lastRenderedPageBreak/>
              <w:t xml:space="preserve">(сухопутный, водный, воздушный, космический). 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lastRenderedPageBreak/>
              <w:t>Регулятивные</w:t>
            </w:r>
            <w:proofErr w:type="gramEnd"/>
            <w:r>
              <w:rPr>
                <w:sz w:val="22"/>
                <w:szCs w:val="22"/>
              </w:rPr>
              <w:t xml:space="preserve">: планировать свою деятельность в </w:t>
            </w:r>
            <w:r>
              <w:rPr>
                <w:sz w:val="22"/>
                <w:szCs w:val="22"/>
              </w:rPr>
              <w:lastRenderedPageBreak/>
              <w:t>соответствии с целью.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определять виды транспорта, необходимые для проектируемого путешествия.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Коммуникативныеформулировать</w:t>
            </w:r>
            <w:proofErr w:type="spellEnd"/>
            <w:r>
              <w:rPr>
                <w:sz w:val="22"/>
                <w:szCs w:val="22"/>
              </w:rPr>
              <w:t xml:space="preserve"> понятные высказывания в рамках учебного диалога.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Понимание собственных достижений при освоении темы.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Средства информации и связи.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азбука Морзе? Познакомить с историей развития сре</w:t>
            </w:r>
            <w:proofErr w:type="gramStart"/>
            <w:r>
              <w:rPr>
                <w:sz w:val="22"/>
                <w:szCs w:val="22"/>
              </w:rPr>
              <w:t>дств св</w:t>
            </w:r>
            <w:proofErr w:type="gramEnd"/>
            <w:r>
              <w:rPr>
                <w:sz w:val="22"/>
                <w:szCs w:val="22"/>
              </w:rPr>
              <w:t>язи и с современными средствами информации и связи.</w:t>
            </w:r>
          </w:p>
        </w:tc>
        <w:tc>
          <w:tcPr>
            <w:tcW w:w="1881" w:type="dxa"/>
          </w:tcPr>
          <w:tbl>
            <w:tblPr>
              <w:tblW w:w="5000" w:type="pct"/>
              <w:tblCellSpacing w:w="15" w:type="dxa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1649"/>
            </w:tblGrid>
            <w:tr w:rsidR="00576F15" w:rsidRPr="005548B2" w:rsidTr="00EB70D7">
              <w:trPr>
                <w:tblCellSpacing w:w="15" w:type="dxa"/>
              </w:trPr>
              <w:tc>
                <w:tcPr>
                  <w:tcW w:w="15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576F15" w:rsidRPr="005548B2" w:rsidRDefault="00576F15" w:rsidP="00EB70D7">
                  <w:pPr>
                    <w:rPr>
                      <w:rFonts w:eastAsia="SimSun"/>
                      <w:lang w:eastAsia="zh-CN"/>
                    </w:rPr>
                  </w:pPr>
                  <w:r w:rsidRPr="005548B2">
                    <w:rPr>
                      <w:rFonts w:eastAsia="SimSun"/>
                      <w:lang w:eastAsia="zh-CN"/>
                    </w:rPr>
                    <w:t>Телеграфист.</w:t>
                  </w:r>
                </w:p>
                <w:p w:rsidR="00576F15" w:rsidRPr="005548B2" w:rsidRDefault="00576F15" w:rsidP="00EB70D7">
                  <w:r w:rsidRPr="005548B2">
                    <w:rPr>
                      <w:rFonts w:eastAsia="SimSun"/>
                      <w:lang w:eastAsia="zh-CN"/>
                    </w:rPr>
                    <w:t>Азбука Морзе.</w:t>
                  </w:r>
                </w:p>
              </w:tc>
            </w:tr>
          </w:tbl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различать средства связи, используемые в личной и общественной жизни, средства связи и средства массовой информации.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выполнять учебное действие в соответствии с планом.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Познавательные: осознавать роль средств массовой информации в жизни людей.</w:t>
            </w:r>
            <w:proofErr w:type="gramEnd"/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строить понятные для партнера высказывания.</w:t>
            </w:r>
          </w:p>
        </w:tc>
        <w:tc>
          <w:tcPr>
            <w:tcW w:w="2693" w:type="dxa"/>
          </w:tcPr>
          <w:p w:rsidR="00576F15" w:rsidRPr="006F08C0" w:rsidRDefault="00576F15" w:rsidP="006F08C0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Интерес к знаниям и способам их приобретения.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6F08C0" w:rsidRDefault="00576F15" w:rsidP="008057BC">
            <w:pPr>
              <w:pStyle w:val="a3"/>
              <w:rPr>
                <w:b/>
                <w:sz w:val="22"/>
                <w:szCs w:val="22"/>
              </w:rPr>
            </w:pPr>
            <w:r w:rsidRPr="006F08C0">
              <w:rPr>
                <w:b/>
                <w:sz w:val="22"/>
                <w:szCs w:val="22"/>
              </w:rPr>
              <w:t>Мир как дом – 20 час.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Мир природы в народном творчестве.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представлениями людей о строении мира.</w:t>
            </w:r>
          </w:p>
        </w:tc>
        <w:tc>
          <w:tcPr>
            <w:tcW w:w="1881" w:type="dxa"/>
          </w:tcPr>
          <w:p w:rsidR="00576F15" w:rsidRPr="005548B2" w:rsidRDefault="00576F15" w:rsidP="00E37366">
            <w:pPr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Сюжеты и орнамент.</w:t>
            </w:r>
          </w:p>
          <w:p w:rsidR="00576F15" w:rsidRPr="008057BC" w:rsidRDefault="00576F15" w:rsidP="00E37366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Архитектурные украшения.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Познакомятся с представлениями людей о строении мира. Научатся </w:t>
            </w:r>
            <w:r>
              <w:rPr>
                <w:sz w:val="22"/>
                <w:szCs w:val="22"/>
              </w:rPr>
              <w:lastRenderedPageBreak/>
              <w:t>видеть в народном творчестве отношение человека к природе.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Регулятивные: Отстаивать </w:t>
            </w:r>
            <w:proofErr w:type="gramStart"/>
            <w:r>
              <w:rPr>
                <w:sz w:val="22"/>
                <w:szCs w:val="22"/>
              </w:rPr>
              <w:t>свою</w:t>
            </w:r>
            <w:proofErr w:type="gramEnd"/>
            <w:r>
              <w:rPr>
                <w:sz w:val="22"/>
                <w:szCs w:val="22"/>
              </w:rPr>
              <w:t xml:space="preserve"> очку зрения.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Познавательные: </w:t>
            </w:r>
            <w:r>
              <w:rPr>
                <w:sz w:val="22"/>
                <w:szCs w:val="22"/>
              </w:rPr>
              <w:lastRenderedPageBreak/>
              <w:t>воспринимать образ природы «мир как дом» в разных видах народного творчества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Коммуникативныестроить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понятные</w:t>
            </w:r>
            <w:proofErr w:type="gramEnd"/>
            <w:r>
              <w:rPr>
                <w:sz w:val="22"/>
                <w:szCs w:val="22"/>
              </w:rPr>
              <w:t xml:space="preserve"> для партнера высказывании.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интерес к изучению темы.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 чего состоит все.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 чего все состоит? Познакомить с жидким, твердым и газообразным состоянием тел.</w:t>
            </w:r>
          </w:p>
        </w:tc>
        <w:tc>
          <w:tcPr>
            <w:tcW w:w="1881" w:type="dxa"/>
          </w:tcPr>
          <w:p w:rsidR="00576F15" w:rsidRPr="005548B2" w:rsidRDefault="00576F15" w:rsidP="00E37366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Природные объекты, твёрдые тела,</w:t>
            </w:r>
          </w:p>
          <w:p w:rsidR="00576F15" w:rsidRPr="008057BC" w:rsidRDefault="00576F15" w:rsidP="00E37366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жидкости, газы, вещества.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Познакомятся с тремя состояниями тел, узнают отличительные черты каждого из них.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Регулятивные: выполнять взаимопроверку при выполнении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раскрывать значение понятий «мир как дом», «природные объекты», «тело».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учитывать разные мнения и стремиться к сотрудничеству в рамках учебного диалога.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интерес к изучению темы.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Мир небесных тел.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Чем звезды отличаются от планет? Познакомить с астрономическими понятиями «солнце», «звезда», «планета».</w:t>
            </w:r>
          </w:p>
        </w:tc>
        <w:tc>
          <w:tcPr>
            <w:tcW w:w="1881" w:type="dxa"/>
          </w:tcPr>
          <w:p w:rsidR="00576F15" w:rsidRPr="005548B2" w:rsidRDefault="00576F15" w:rsidP="00E37366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 xml:space="preserve">Звёзды и планеты, </w:t>
            </w:r>
            <w:proofErr w:type="gramStart"/>
            <w:r w:rsidRPr="005548B2">
              <w:rPr>
                <w:rFonts w:eastAsia="SimSun"/>
                <w:lang w:eastAsia="zh-CN"/>
              </w:rPr>
              <w:t>Солнечная</w:t>
            </w:r>
            <w:proofErr w:type="gramEnd"/>
          </w:p>
          <w:p w:rsidR="00576F15" w:rsidRPr="008057BC" w:rsidRDefault="00576F15" w:rsidP="00E37366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 xml:space="preserve"> система.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 о Солнце как звезде, чем звезды отличаются от планет. Научатся классифицировать небесные тела.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Регулятивные: выполнять  взаимопроверку и самооценку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Познавательные: </w:t>
            </w:r>
            <w:r>
              <w:rPr>
                <w:sz w:val="22"/>
                <w:szCs w:val="22"/>
              </w:rPr>
              <w:lastRenderedPageBreak/>
              <w:t>различать звезды и планеты.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использовать речевые средства для представления результата деятельности.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интерес к изучению небесных тел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Невидимое сокровище.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чего нужен воздух? Познакомятся с составом и свойствами воздуха.</w:t>
            </w:r>
          </w:p>
        </w:tc>
        <w:tc>
          <w:tcPr>
            <w:tcW w:w="1881" w:type="dxa"/>
          </w:tcPr>
          <w:p w:rsidR="00576F15" w:rsidRPr="005548B2" w:rsidRDefault="00576F15" w:rsidP="00E37366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Смесь газов, кислород, углекислый</w:t>
            </w:r>
          </w:p>
          <w:p w:rsidR="00576F15" w:rsidRPr="008057BC" w:rsidRDefault="00576F15" w:rsidP="00E37366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газ, азот.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 о значении воздуха для жизни на Земле, его свойства. Научатся работать по инструкции.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выполнять задание в соответствии с планом.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определять состав и свойства воздуха,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договариваться и приходить к общему решению при работе в группе.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бережное отношение к чистоте воздуха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Самое главное вещество.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чего нужна вода? Познакомятся с составом и свойствами воды.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Твёрдое, жидкое, газообразное состояние.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 о значении воды для жизни на Земле, ее свойства.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выполнять учебное задание.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понимать значение воды  для живых организмов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Коммуникативные использовать речевые средства для представления результата деятельности.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бережное отношение к чистоте воды.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Природные стихии в народном творчестве.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со значение стихий в жизни человека, изображением в прикладном искусстве и устном творчестве.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Природная стихия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Познакомятся с тем, как в прикладном искусстве изображались воздух, солнце и вода.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выполнять учебное задание в соответствии с планом.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различать символы-образы природных стихий в народном творчестве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договариваться и приходить к общему решению при работе в паре.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интерес к изучению темы.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Кладовые Земли.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минералы? Познакомить с понятиями «минералы», «горные породы»,  «полезные ископаемые».</w:t>
            </w:r>
          </w:p>
        </w:tc>
        <w:tc>
          <w:tcPr>
            <w:tcW w:w="1881" w:type="dxa"/>
          </w:tcPr>
          <w:p w:rsidR="00576F15" w:rsidRPr="005548B2" w:rsidRDefault="00576F15" w:rsidP="00E37366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Минералы, горные породы, полезные</w:t>
            </w:r>
          </w:p>
          <w:p w:rsidR="00576F15" w:rsidRPr="008057BC" w:rsidRDefault="00576F15" w:rsidP="00E37366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ископаемые, месторождения, шахты, карьеры, скважины.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различать понятия «минералы», «горные породы», определять их значение.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осуществлять взаимный контроль и оказывать необходимую помощь.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Познавательные: различать минералы и горные породы и обосновывать </w:t>
            </w:r>
            <w:r>
              <w:rPr>
                <w:sz w:val="22"/>
                <w:szCs w:val="22"/>
              </w:rPr>
              <w:lastRenderedPageBreak/>
              <w:t>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адекватно взаимодействовать с партнером в рамках учебного диалога.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бережное отношение к природным богатствам.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Чудо под ногами.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чего нужна почва? Продолжить работу по углублению представлений о почве как верхнем плодородном слое земли.</w:t>
            </w:r>
          </w:p>
        </w:tc>
        <w:tc>
          <w:tcPr>
            <w:tcW w:w="1881" w:type="dxa"/>
          </w:tcPr>
          <w:tbl>
            <w:tblPr>
              <w:tblW w:w="5000" w:type="pct"/>
              <w:tblCellSpacing w:w="15" w:type="dxa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1649"/>
            </w:tblGrid>
            <w:tr w:rsidR="00576F15" w:rsidRPr="005548B2" w:rsidTr="00EB70D7">
              <w:trPr>
                <w:tblCellSpacing w:w="15" w:type="dxa"/>
              </w:trPr>
              <w:tc>
                <w:tcPr>
                  <w:tcW w:w="15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576F15" w:rsidRPr="005548B2" w:rsidRDefault="00576F15" w:rsidP="00E37366">
                  <w:pPr>
                    <w:autoSpaceDE w:val="0"/>
                    <w:autoSpaceDN w:val="0"/>
                    <w:adjustRightInd w:val="0"/>
                    <w:rPr>
                      <w:rFonts w:eastAsia="SimSun"/>
                      <w:lang w:eastAsia="zh-CN"/>
                    </w:rPr>
                  </w:pPr>
                  <w:r w:rsidRPr="005548B2">
                    <w:rPr>
                      <w:rFonts w:eastAsia="SimSun"/>
                      <w:lang w:eastAsia="zh-CN"/>
                    </w:rPr>
                    <w:t>Почва, плодородие, почвоведение,</w:t>
                  </w:r>
                </w:p>
                <w:p w:rsidR="00576F15" w:rsidRPr="005548B2" w:rsidRDefault="00576F15" w:rsidP="00E37366">
                  <w:r w:rsidRPr="005548B2">
                    <w:rPr>
                      <w:rFonts w:eastAsia="SimSun"/>
                      <w:lang w:eastAsia="zh-CN"/>
                    </w:rPr>
                    <w:t>перегной, минеральные соли.</w:t>
                  </w:r>
                </w:p>
              </w:tc>
            </w:tr>
          </w:tbl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определять основные свойства почвы, в процессе опытов установят состав почвы.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выполнять задание в соответствии с целью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определять значение почвы дл растений, животных, человека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адекватно использовать речевые средства для представления результата.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Оценивать результат собственной деятельности.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Мир растений.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основной классификацией растений. Рассмотреть особенности каждой группы растений.</w:t>
            </w:r>
          </w:p>
        </w:tc>
        <w:tc>
          <w:tcPr>
            <w:tcW w:w="1881" w:type="dxa"/>
          </w:tcPr>
          <w:p w:rsidR="00576F15" w:rsidRPr="008057BC" w:rsidRDefault="00576F15" w:rsidP="00E37366">
            <w:pPr>
              <w:autoSpaceDE w:val="0"/>
              <w:autoSpaceDN w:val="0"/>
              <w:adjustRightInd w:val="0"/>
            </w:pPr>
          </w:p>
          <w:p w:rsidR="00576F15" w:rsidRPr="005548B2" w:rsidRDefault="00576F15" w:rsidP="00E37366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 xml:space="preserve">Водоросли, мхи, папоротники, хвойные растения, цветковые растения, кислород, </w:t>
            </w:r>
            <w:r w:rsidRPr="005548B2">
              <w:rPr>
                <w:rFonts w:eastAsia="SimSun"/>
                <w:lang w:eastAsia="zh-CN"/>
              </w:rPr>
              <w:lastRenderedPageBreak/>
              <w:t>углекислый</w:t>
            </w:r>
          </w:p>
          <w:p w:rsidR="00576F15" w:rsidRPr="008057BC" w:rsidRDefault="00576F15" w:rsidP="00E37366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газ.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Научатся распределять растения по группам, использовать атлас-определитель для распределения растений по группам.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Регулятивные: выполнять  взаимопроверку и корректировку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Познавательные: различать растения  каждой группы и обосновывать </w:t>
            </w:r>
            <w:r>
              <w:rPr>
                <w:sz w:val="22"/>
                <w:szCs w:val="22"/>
              </w:rPr>
              <w:lastRenderedPageBreak/>
              <w:t>свое мнение.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строить понятные для партнера высказывания, используя термины.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интерес и бережное отношение к растениям.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Плодородная земля и растения в народном творчестве.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изображением плодородной земли в народном творчестве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понимать изображения на предметах прикладного искусства, любить искусство своего народа.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Регулятивные: выполнять самооценку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Познавательные: определять роль растений для жизни на Земле.</w:t>
            </w:r>
            <w:proofErr w:type="gramEnd"/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Коммуникативныеучитывать</w:t>
            </w:r>
            <w:proofErr w:type="spellEnd"/>
            <w:r>
              <w:rPr>
                <w:sz w:val="22"/>
                <w:szCs w:val="22"/>
              </w:rPr>
              <w:t xml:space="preserve"> разные мнения в рамках учебного диалога.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интерес и бережное отношение к растениям.</w:t>
            </w:r>
          </w:p>
        </w:tc>
      </w:tr>
      <w:tr w:rsidR="00576F15" w:rsidRPr="008057BC" w:rsidTr="00DD477A">
        <w:trPr>
          <w:trHeight w:val="70"/>
        </w:trPr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Мир животных.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классификацией животных и их групповыми признаками.</w:t>
            </w:r>
          </w:p>
        </w:tc>
        <w:tc>
          <w:tcPr>
            <w:tcW w:w="1881" w:type="dxa"/>
          </w:tcPr>
          <w:tbl>
            <w:tblPr>
              <w:tblW w:w="5000" w:type="pct"/>
              <w:tblCellSpacing w:w="15" w:type="dxa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1649"/>
            </w:tblGrid>
            <w:tr w:rsidR="00576F15" w:rsidRPr="005548B2" w:rsidTr="00EB70D7">
              <w:trPr>
                <w:tblCellSpacing w:w="15" w:type="dxa"/>
              </w:trPr>
              <w:tc>
                <w:tcPr>
                  <w:tcW w:w="151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576F15" w:rsidRPr="005548B2" w:rsidRDefault="00576F15" w:rsidP="00EB70D7">
                  <w:pPr>
                    <w:autoSpaceDE w:val="0"/>
                    <w:autoSpaceDN w:val="0"/>
                    <w:adjustRightInd w:val="0"/>
                    <w:rPr>
                      <w:rFonts w:eastAsia="SimSun"/>
                      <w:lang w:eastAsia="zh-CN"/>
                    </w:rPr>
                  </w:pPr>
                  <w:proofErr w:type="gramStart"/>
                  <w:r w:rsidRPr="005548B2">
                    <w:rPr>
                      <w:rFonts w:eastAsia="SimSun"/>
                      <w:lang w:eastAsia="zh-CN"/>
                    </w:rPr>
                    <w:t>Черви, моллюски, иглокожие, ракообразные, паукообразные, земноводные, пресмыкающиеся, мальки, головастики, птенцы, детёныши, млекопитающие.</w:t>
                  </w:r>
                  <w:proofErr w:type="gramEnd"/>
                </w:p>
              </w:tc>
            </w:tr>
          </w:tbl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различать группы животных, выделять их характерные признаки.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Регулятивные: выполнять взаимопроверку и корректировку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определять различные группы животных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Коммуникативные формулировать  собственное высказывание, используя </w:t>
            </w:r>
            <w:r>
              <w:rPr>
                <w:sz w:val="22"/>
                <w:szCs w:val="22"/>
              </w:rPr>
              <w:lastRenderedPageBreak/>
              <w:t>термины.</w:t>
            </w:r>
          </w:p>
        </w:tc>
        <w:tc>
          <w:tcPr>
            <w:tcW w:w="2693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DD477A" w:rsidRDefault="00576F15" w:rsidP="00DD477A"/>
          <w:p w:rsidR="00576F15" w:rsidRDefault="00576F15" w:rsidP="00DD477A"/>
          <w:p w:rsidR="00576F15" w:rsidRPr="00DD477A" w:rsidRDefault="00576F15" w:rsidP="00DD477A">
            <w:pPr>
              <w:jc w:val="center"/>
            </w:pPr>
            <w:r>
              <w:t>Проявлять интерес  и бережное отношение к животным.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Образы животных в народном творчестве.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изображением животных в народном творчестве.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понимать изображения на предметах прикладного искусства, любить искусство своего народа.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Регулятивные: выполнять самооценку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выбирать вариант выполнения задания.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Коммуникативныеадекватно</w:t>
            </w:r>
            <w:proofErr w:type="spellEnd"/>
            <w:r>
              <w:rPr>
                <w:sz w:val="22"/>
                <w:szCs w:val="22"/>
              </w:rPr>
              <w:t xml:space="preserve"> использовать речевые средства для представления результата.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интерес изучению живой природы и поиску ответов на собственные вопросы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Невидимые нити в живой природе.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классификацией животных по типу пищи, рассмотреть цепи питания животных. Изучить приспособленность животных к добыванию пищи и защите от врагов.</w:t>
            </w:r>
          </w:p>
        </w:tc>
        <w:tc>
          <w:tcPr>
            <w:tcW w:w="1881" w:type="dxa"/>
          </w:tcPr>
          <w:p w:rsidR="00576F15" w:rsidRPr="005548B2" w:rsidRDefault="00576F15" w:rsidP="00E37366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Растительноядные, насекомоядные,</w:t>
            </w:r>
          </w:p>
          <w:p w:rsidR="00576F15" w:rsidRPr="008057BC" w:rsidRDefault="00576F15" w:rsidP="00E37366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хищные, всеядные животные, цепи питания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делить животных на группы в зависимости от питания, разбирать цепи питания, понимать, что нарушение в цепи питания ведет к ее исчезновению</w:t>
            </w:r>
          </w:p>
        </w:tc>
        <w:tc>
          <w:tcPr>
            <w:tcW w:w="1984" w:type="dxa"/>
          </w:tcPr>
          <w:p w:rsidR="00576F15" w:rsidRDefault="00576F15" w:rsidP="00821E52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выполнять задание в соответствии с целью</w:t>
            </w:r>
          </w:p>
          <w:p w:rsidR="00576F15" w:rsidRDefault="00576F15" w:rsidP="00821E52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устанавливать невидимые связи между животными по особенностям питания и обосновывать свое мнение.</w:t>
            </w:r>
          </w:p>
          <w:p w:rsidR="00576F15" w:rsidRPr="008057BC" w:rsidRDefault="00576F15" w:rsidP="00821E52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формулировать собственное высказывание, используя термин.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интерес к изучению живой природы и поиску ответов на собственные вопросы.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Лес – волшебный дворец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Что такое природное сообщество? Познакомить с </w:t>
            </w:r>
            <w:r>
              <w:rPr>
                <w:sz w:val="22"/>
                <w:szCs w:val="22"/>
              </w:rPr>
              <w:lastRenderedPageBreak/>
              <w:t>экологическими связями природного сообщества «лес».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lastRenderedPageBreak/>
              <w:t xml:space="preserve">Единство живой и </w:t>
            </w:r>
            <w:r w:rsidRPr="005548B2">
              <w:rPr>
                <w:rFonts w:eastAsia="SimSun"/>
                <w:lang w:eastAsia="zh-CN"/>
              </w:rPr>
              <w:lastRenderedPageBreak/>
              <w:t>неживой природы, природное сообщество, бактерии, круговорот веществ.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Научатся видеть цепи питания в </w:t>
            </w:r>
            <w:r>
              <w:rPr>
                <w:sz w:val="22"/>
                <w:szCs w:val="22"/>
              </w:rPr>
              <w:lastRenderedPageBreak/>
              <w:t>природном сообществе «Лес» любить и понимать природу, охранять животных и растения.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lastRenderedPageBreak/>
              <w:t xml:space="preserve">Регулятивные: выполнять </w:t>
            </w:r>
            <w:r>
              <w:rPr>
                <w:sz w:val="22"/>
                <w:szCs w:val="22"/>
              </w:rPr>
              <w:lastRenderedPageBreak/>
              <w:t>взаимопроверку и оценку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 различать природные сообщества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>: формулировать собственное высказывание в рамках учебного диалога.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бережное отношение к природе.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Луг – царство цветов и насекомых.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единство живой и неживой природы? Познакомить с экологическими связями природного сообщества «луг».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Единство живой и неживой природы, природное сообщество, бактерии, круговорот веществ.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видеть цепи питания в природном сообществе «луг», любить и понимать природу.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Регулятивные: соотносить поставленную цель и полученный результат деятельности.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Познавательные: определять зависимость природного сообщества от неживой природы и обосновывать свое мнение.</w:t>
            </w:r>
            <w:proofErr w:type="gramEnd"/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Коммуникативныеадекватно</w:t>
            </w:r>
            <w:proofErr w:type="spellEnd"/>
            <w:r>
              <w:rPr>
                <w:sz w:val="22"/>
                <w:szCs w:val="22"/>
              </w:rPr>
              <w:t xml:space="preserve"> использовать речевые средства для представления результата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интерес к изучению темы.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Водоем – дом из воды.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круговорот воды? Познакомить с экологическими связями природного сообщества «водоем».</w:t>
            </w:r>
          </w:p>
        </w:tc>
        <w:tc>
          <w:tcPr>
            <w:tcW w:w="1881" w:type="dxa"/>
          </w:tcPr>
          <w:tbl>
            <w:tblPr>
              <w:tblW w:w="5075" w:type="pct"/>
              <w:tblCellSpacing w:w="15" w:type="dxa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1674"/>
            </w:tblGrid>
            <w:tr w:rsidR="00576F15" w:rsidRPr="005548B2" w:rsidTr="00EB70D7">
              <w:trPr>
                <w:tblCellSpacing w:w="15" w:type="dxa"/>
              </w:trPr>
              <w:tc>
                <w:tcPr>
                  <w:tcW w:w="95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576F15" w:rsidRPr="005548B2" w:rsidRDefault="00576F15" w:rsidP="00EB70D7">
                  <w:pPr>
                    <w:autoSpaceDE w:val="0"/>
                    <w:autoSpaceDN w:val="0"/>
                    <w:adjustRightInd w:val="0"/>
                    <w:rPr>
                      <w:rFonts w:eastAsia="SimSun"/>
                      <w:lang w:eastAsia="zh-CN"/>
                    </w:rPr>
                  </w:pPr>
                  <w:proofErr w:type="gramStart"/>
                  <w:r w:rsidRPr="005548B2">
                    <w:rPr>
                      <w:rFonts w:eastAsia="SimSun"/>
                      <w:lang w:eastAsia="zh-CN"/>
                    </w:rPr>
                    <w:t>Единство живой и неживой природы, природное сообщество, двустворчатые моллюски (без-</w:t>
                  </w:r>
                  <w:proofErr w:type="gramEnd"/>
                </w:p>
                <w:p w:rsidR="00576F15" w:rsidRPr="005548B2" w:rsidRDefault="00576F15" w:rsidP="00EB70D7">
                  <w:r w:rsidRPr="005548B2">
                    <w:rPr>
                      <w:rFonts w:eastAsia="SimSun"/>
                      <w:lang w:eastAsia="zh-CN"/>
                    </w:rPr>
                    <w:t>зубки и перловица), круговорот веществ.</w:t>
                  </w:r>
                </w:p>
              </w:tc>
            </w:tr>
            <w:tr w:rsidR="00576F15" w:rsidRPr="005548B2" w:rsidTr="00EB70D7">
              <w:trPr>
                <w:tblCellSpacing w:w="15" w:type="dxa"/>
              </w:trPr>
              <w:tc>
                <w:tcPr>
                  <w:tcW w:w="95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576F15" w:rsidRPr="005548B2" w:rsidRDefault="00576F15" w:rsidP="00EB70D7"/>
              </w:tc>
            </w:tr>
          </w:tbl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видеть цепи  питания в природном сообществе «водоем».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Регулятивные: соотносить поставленную цель и полученный результат деятельности.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Познавательные</w:t>
            </w:r>
            <w:proofErr w:type="gramEnd"/>
            <w:r>
              <w:rPr>
                <w:sz w:val="22"/>
                <w:szCs w:val="22"/>
              </w:rPr>
              <w:t>: определять участников круговорота веществ в природном сообществе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адекватно взаимодействовать в паре и в группе и приходить к общему решению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Осознание успешности при изучении темы.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  сохранить богатство природы.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Рассмотреть влияние человека на природу, меры по охране природы, воспитывать любовь к природе и учить правильному поведению в природе.</w:t>
            </w:r>
          </w:p>
        </w:tc>
        <w:tc>
          <w:tcPr>
            <w:tcW w:w="1881" w:type="dxa"/>
          </w:tcPr>
          <w:p w:rsidR="00576F15" w:rsidRPr="005548B2" w:rsidRDefault="00576F15" w:rsidP="00C26B65">
            <w:pPr>
              <w:rPr>
                <w:rFonts w:eastAsia="SimSun"/>
                <w:lang w:eastAsia="zh-CN"/>
              </w:rPr>
            </w:pPr>
            <w:proofErr w:type="spellStart"/>
            <w:r w:rsidRPr="005548B2">
              <w:rPr>
                <w:rFonts w:eastAsia="SimSun"/>
                <w:lang w:eastAsia="zh-CN"/>
              </w:rPr>
              <w:t>экос</w:t>
            </w:r>
            <w:proofErr w:type="spellEnd"/>
            <w:r w:rsidRPr="005548B2">
              <w:rPr>
                <w:rFonts w:eastAsia="SimSun"/>
                <w:lang w:eastAsia="zh-CN"/>
              </w:rPr>
              <w:t>»,</w:t>
            </w:r>
          </w:p>
          <w:p w:rsidR="00576F15" w:rsidRPr="005548B2" w:rsidRDefault="00576F15" w:rsidP="00C26B65">
            <w:pPr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 xml:space="preserve"> «</w:t>
            </w:r>
            <w:proofErr w:type="spellStart"/>
            <w:r w:rsidRPr="005548B2">
              <w:rPr>
                <w:rFonts w:eastAsia="SimSun"/>
                <w:lang w:eastAsia="zh-CN"/>
              </w:rPr>
              <w:t>ойкос</w:t>
            </w:r>
            <w:proofErr w:type="spellEnd"/>
            <w:r w:rsidRPr="005548B2">
              <w:rPr>
                <w:rFonts w:eastAsia="SimSun"/>
                <w:lang w:eastAsia="zh-CN"/>
              </w:rPr>
              <w:t>», «ойкумена»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 причины загрязнения окружающей среды, научатся находить способы ее защиты.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Регулятивные: выполнять самооценку и </w:t>
            </w:r>
            <w:proofErr w:type="spellStart"/>
            <w:r>
              <w:rPr>
                <w:sz w:val="22"/>
                <w:szCs w:val="22"/>
              </w:rPr>
              <w:t>взаимооценку</w:t>
            </w:r>
            <w:proofErr w:type="spellEnd"/>
            <w:r>
              <w:rPr>
                <w:sz w:val="22"/>
                <w:szCs w:val="22"/>
              </w:rPr>
              <w:t xml:space="preserve">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раскрывать значение понятия «богатства природы» и использовать его в активном словаре.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адекватно </w:t>
            </w:r>
            <w:r>
              <w:rPr>
                <w:sz w:val="22"/>
                <w:szCs w:val="22"/>
              </w:rPr>
              <w:lastRenderedPageBreak/>
              <w:t>взаимодействовать в паре и в группе и приходить к общему решению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бережное отношение к природе.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909" w:type="dxa"/>
            <w:vAlign w:val="center"/>
          </w:tcPr>
          <w:p w:rsidR="00576F15" w:rsidRPr="008057BC" w:rsidRDefault="00576F15" w:rsidP="00EB70D7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Охрана  природы в культуре народов России и мира.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Рассмотреть образцы творчества народов, показывающих роль природы в их жизни, прививать бережное отношение к природе.</w:t>
            </w:r>
          </w:p>
        </w:tc>
        <w:tc>
          <w:tcPr>
            <w:tcW w:w="1881" w:type="dxa"/>
          </w:tcPr>
          <w:p w:rsidR="00576F15" w:rsidRPr="005548B2" w:rsidRDefault="00576F15" w:rsidP="00C26B65">
            <w:pPr>
              <w:rPr>
                <w:rFonts w:eastAsia="SimSun"/>
                <w:i/>
                <w:iCs/>
                <w:lang w:eastAsia="zh-CN"/>
              </w:rPr>
            </w:pPr>
            <w:r w:rsidRPr="005548B2">
              <w:rPr>
                <w:rFonts w:eastAsia="SimSun"/>
                <w:i/>
                <w:iCs/>
                <w:lang w:eastAsia="zh-CN"/>
              </w:rPr>
              <w:t>экология</w:t>
            </w:r>
          </w:p>
          <w:p w:rsidR="00576F15" w:rsidRPr="008057BC" w:rsidRDefault="00576F15" w:rsidP="00C26B65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i/>
                <w:iCs/>
                <w:lang w:eastAsia="zh-CN"/>
              </w:rPr>
              <w:t xml:space="preserve">Отчизна, </w:t>
            </w:r>
            <w:proofErr w:type="gramStart"/>
            <w:r w:rsidRPr="005548B2">
              <w:rPr>
                <w:rFonts w:eastAsia="SimSun"/>
                <w:i/>
                <w:iCs/>
                <w:lang w:eastAsia="zh-CN"/>
              </w:rPr>
              <w:t>отчий</w:t>
            </w:r>
            <w:proofErr w:type="gramEnd"/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видеть отношение предков к природе, осознавать е значимость в жизни человека через рассмотрение образцов творчества народа.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выполнять задание в соответствие с целью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использовать приобретенные знания для составления рассказа.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адекватно использовать речевые средства для представления результата.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бережное отношение к  природе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 страницами учебника. Изображение природы в картинах великих художников. 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Актуализировать полученные знания, обобщать изученные темы на материале музея.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использовать полученные знания в нестандартной обстановке, видеть красоту природы, изображать ее.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Регулятивные: выполнять взаимопроверку, </w:t>
            </w:r>
            <w:proofErr w:type="spellStart"/>
            <w:r>
              <w:rPr>
                <w:sz w:val="22"/>
                <w:szCs w:val="22"/>
              </w:rPr>
              <w:t>взаимооценку</w:t>
            </w:r>
            <w:proofErr w:type="spellEnd"/>
            <w:r>
              <w:rPr>
                <w:sz w:val="22"/>
                <w:szCs w:val="22"/>
              </w:rPr>
              <w:t xml:space="preserve"> и самооценку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Познавательные</w:t>
            </w:r>
            <w:proofErr w:type="gramEnd"/>
            <w:r>
              <w:rPr>
                <w:sz w:val="22"/>
                <w:szCs w:val="22"/>
              </w:rPr>
              <w:t xml:space="preserve">: раскрывать смысл пословиц, отражающих бережное отношение к природе, и </w:t>
            </w:r>
            <w:r>
              <w:rPr>
                <w:sz w:val="22"/>
                <w:szCs w:val="22"/>
              </w:rPr>
              <w:lastRenderedPageBreak/>
              <w:t>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адекватно взаимодействовать в паре и в группе и приходить к общему мнению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Осознавать значение экологическое календаря.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Чудесное путешествие.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Использовать полученные знания в новой обстановке, закреплять исследовательские умения.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соотносить информацию с уже имеющимися знаниями, наблюдать, делать выводы.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Регулятивные: соотносить поставленную цель и полученный результат деятельности.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выбирать вариант выполнения задания.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адекватно использовать речевые средства для представления результата.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Оценивать результат собственной деятельности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 как мир – 24 час.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Родной дом – уголок Отчизны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Что такое Отчизна? Познакомить с устройством старинного дома, дать понятие о мире как обществе людей, живущих одними заботами, воспитывать любовь к Родине через любовь к </w:t>
            </w:r>
            <w:r>
              <w:rPr>
                <w:sz w:val="22"/>
                <w:szCs w:val="22"/>
              </w:rPr>
              <w:lastRenderedPageBreak/>
              <w:t>своему дому.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i/>
                <w:iCs/>
                <w:lang w:eastAsia="zh-CN"/>
              </w:rPr>
              <w:lastRenderedPageBreak/>
              <w:t xml:space="preserve">Отчизна, </w:t>
            </w:r>
            <w:proofErr w:type="gramStart"/>
            <w:r w:rsidRPr="005548B2">
              <w:rPr>
                <w:rFonts w:eastAsia="SimSun"/>
                <w:i/>
                <w:iCs/>
                <w:lang w:eastAsia="zh-CN"/>
              </w:rPr>
              <w:t>отчий</w:t>
            </w:r>
            <w:proofErr w:type="gramEnd"/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воспринимать дом как частицу мира, ценить общие дела, традиции своего города.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Регулятивные: выполнять </w:t>
            </w:r>
            <w:proofErr w:type="spellStart"/>
            <w:r>
              <w:rPr>
                <w:sz w:val="22"/>
                <w:szCs w:val="22"/>
              </w:rPr>
              <w:t>взаимооценку</w:t>
            </w:r>
            <w:proofErr w:type="spellEnd"/>
            <w:r>
              <w:rPr>
                <w:sz w:val="22"/>
                <w:szCs w:val="22"/>
              </w:rPr>
              <w:t xml:space="preserve">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Познавательные: объяснять значения слова «мир» и </w:t>
            </w:r>
            <w:r>
              <w:rPr>
                <w:sz w:val="22"/>
                <w:szCs w:val="22"/>
              </w:rPr>
              <w:lastRenderedPageBreak/>
              <w:t>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адекватно взаимодействовать с партнером в рамках учебного диалога.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интерес к познанию окружающего мира.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Свой дом – свой простор.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матица? Познакомить с устройством деревянного дома, показать мудрость народа.</w:t>
            </w:r>
          </w:p>
        </w:tc>
        <w:tc>
          <w:tcPr>
            <w:tcW w:w="1881" w:type="dxa"/>
          </w:tcPr>
          <w:p w:rsidR="00576F15" w:rsidRPr="005548B2" w:rsidRDefault="00576F15" w:rsidP="00C26B65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 xml:space="preserve">Порог, </w:t>
            </w:r>
          </w:p>
          <w:p w:rsidR="00576F15" w:rsidRPr="005548B2" w:rsidRDefault="00576F15" w:rsidP="00C26B65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матица,</w:t>
            </w:r>
          </w:p>
          <w:p w:rsidR="00576F15" w:rsidRPr="008057BC" w:rsidRDefault="00576F15" w:rsidP="00C26B65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 xml:space="preserve"> печь,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различать части деревянного дома, определять их назначение.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Регулятивные: выполнять взаимопроверку и корректировку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определять структуру старинного дома как образа вселенной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учитывать разные мнения и стремиться к сотрудничеству в рамках учебного диалога.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Проявлять уважительное отношение к  культурному многообразию </w:t>
            </w:r>
            <w:proofErr w:type="spellStart"/>
            <w:r>
              <w:rPr>
                <w:sz w:val="22"/>
                <w:szCs w:val="22"/>
              </w:rPr>
              <w:t>человества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красном углу сесть – великая честь.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красный угол»? Познакомить с устройством  деревянного дома.</w:t>
            </w:r>
          </w:p>
        </w:tc>
        <w:tc>
          <w:tcPr>
            <w:tcW w:w="1881" w:type="dxa"/>
          </w:tcPr>
          <w:p w:rsidR="00576F15" w:rsidRPr="005548B2" w:rsidRDefault="00576F15" w:rsidP="00C26B65">
            <w:pPr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Красный угол.</w:t>
            </w:r>
          </w:p>
          <w:p w:rsidR="00576F15" w:rsidRPr="005548B2" w:rsidRDefault="00576F15" w:rsidP="00C26B65">
            <w:pPr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Рушник.</w:t>
            </w:r>
          </w:p>
          <w:p w:rsidR="00576F15" w:rsidRPr="008057BC" w:rsidRDefault="00576F15" w:rsidP="00C26B65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Матица.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различать части деревянного дома, определять их назначение.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Регулятивные: выполнять </w:t>
            </w:r>
            <w:proofErr w:type="spellStart"/>
            <w:r>
              <w:rPr>
                <w:sz w:val="22"/>
                <w:szCs w:val="22"/>
              </w:rPr>
              <w:t>взаимооценку</w:t>
            </w:r>
            <w:proofErr w:type="spellEnd"/>
            <w:r>
              <w:rPr>
                <w:sz w:val="22"/>
                <w:szCs w:val="22"/>
              </w:rPr>
              <w:t xml:space="preserve">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Познавательные: объяснять внутреннее устройство </w:t>
            </w:r>
            <w:r>
              <w:rPr>
                <w:sz w:val="22"/>
                <w:szCs w:val="22"/>
              </w:rPr>
              <w:lastRenderedPageBreak/>
              <w:t>старинного дома и обосновывать свое мнение.</w:t>
            </w:r>
            <w:proofErr w:type="gramEnd"/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Коммуникативные: формулировать собственное  высказывание в рамках  учебного диалога, используя термины.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 интерес к обустройству старинного дома.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Побываем в гостях.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устройством жилищ разных народов, обычаями гостеприимства.</w:t>
            </w:r>
          </w:p>
        </w:tc>
        <w:tc>
          <w:tcPr>
            <w:tcW w:w="1881" w:type="dxa"/>
          </w:tcPr>
          <w:tbl>
            <w:tblPr>
              <w:tblW w:w="5075" w:type="pct"/>
              <w:tblCellSpacing w:w="15" w:type="dxa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1674"/>
            </w:tblGrid>
            <w:tr w:rsidR="00576F15" w:rsidRPr="005548B2" w:rsidTr="00EB70D7">
              <w:trPr>
                <w:tblCellSpacing w:w="15" w:type="dxa"/>
              </w:trPr>
              <w:tc>
                <w:tcPr>
                  <w:tcW w:w="95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576F15" w:rsidRPr="005548B2" w:rsidRDefault="00576F15" w:rsidP="00EB70D7">
                  <w:pPr>
                    <w:autoSpaceDE w:val="0"/>
                    <w:autoSpaceDN w:val="0"/>
                    <w:adjustRightInd w:val="0"/>
                    <w:rPr>
                      <w:rFonts w:eastAsia="SimSun"/>
                      <w:lang w:eastAsia="zh-CN"/>
                    </w:rPr>
                  </w:pPr>
                  <w:r w:rsidRPr="005548B2">
                    <w:rPr>
                      <w:rFonts w:eastAsia="SimSun"/>
                      <w:lang w:eastAsia="zh-CN"/>
                    </w:rPr>
                    <w:t xml:space="preserve">Национальные костюмы, </w:t>
                  </w:r>
                </w:p>
                <w:p w:rsidR="00576F15" w:rsidRPr="005548B2" w:rsidRDefault="00576F15" w:rsidP="00EB70D7">
                  <w:pPr>
                    <w:autoSpaceDE w:val="0"/>
                    <w:autoSpaceDN w:val="0"/>
                    <w:adjustRightInd w:val="0"/>
                    <w:rPr>
                      <w:rFonts w:eastAsia="SimSun"/>
                      <w:lang w:eastAsia="zh-CN"/>
                    </w:rPr>
                  </w:pPr>
                  <w:r w:rsidRPr="005548B2">
                    <w:rPr>
                      <w:rFonts w:eastAsia="SimSun"/>
                      <w:lang w:eastAsia="zh-CN"/>
                    </w:rPr>
                    <w:t xml:space="preserve">жилище, </w:t>
                  </w:r>
                </w:p>
                <w:p w:rsidR="00576F15" w:rsidRPr="005548B2" w:rsidRDefault="00576F15" w:rsidP="00EB70D7">
                  <w:pPr>
                    <w:autoSpaceDE w:val="0"/>
                    <w:autoSpaceDN w:val="0"/>
                    <w:adjustRightInd w:val="0"/>
                    <w:rPr>
                      <w:rFonts w:eastAsia="SimSun"/>
                      <w:lang w:eastAsia="zh-CN"/>
                    </w:rPr>
                  </w:pPr>
                  <w:r w:rsidRPr="005548B2">
                    <w:rPr>
                      <w:rFonts w:eastAsia="SimSun"/>
                      <w:lang w:eastAsia="zh-CN"/>
                    </w:rPr>
                    <w:t xml:space="preserve">внешний облик, </w:t>
                  </w:r>
                </w:p>
                <w:p w:rsidR="00576F15" w:rsidRPr="005548B2" w:rsidRDefault="00576F15" w:rsidP="00EB70D7">
                  <w:pPr>
                    <w:autoSpaceDE w:val="0"/>
                    <w:autoSpaceDN w:val="0"/>
                    <w:adjustRightInd w:val="0"/>
                    <w:rPr>
                      <w:rFonts w:eastAsia="SimSun"/>
                      <w:lang w:eastAsia="zh-CN"/>
                    </w:rPr>
                  </w:pPr>
                  <w:r w:rsidRPr="005548B2">
                    <w:rPr>
                      <w:rFonts w:eastAsia="SimSun"/>
                      <w:lang w:eastAsia="zh-CN"/>
                    </w:rPr>
                    <w:t>виды природы.</w:t>
                  </w:r>
                </w:p>
              </w:tc>
            </w:tr>
          </w:tbl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различать жилища разных народов, узнают обычаи гостеприимства.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Регулятивные: выполнять </w:t>
            </w:r>
            <w:proofErr w:type="spellStart"/>
            <w:r>
              <w:rPr>
                <w:sz w:val="22"/>
                <w:szCs w:val="22"/>
              </w:rPr>
              <w:t>взаимооценку</w:t>
            </w:r>
            <w:proofErr w:type="spellEnd"/>
            <w:r>
              <w:rPr>
                <w:sz w:val="22"/>
                <w:szCs w:val="22"/>
              </w:rPr>
              <w:t xml:space="preserve">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рассказывать о традициях гостеприимства в древности в настоящее время.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Коммуникативные: учитывать разные мнения и стремиться к сотрудничеству в рамках учебного диалога.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Оценивать результат собственной деятельности.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свет появился – с людьми породнился.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Познакомятся с названием людей по родству.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Родственники,  брат, внук, деверь, дочь, дядя, жена, золовка, зять, муж, невестка, племенник, свекровь, свекор, </w:t>
            </w:r>
            <w:r>
              <w:rPr>
                <w:sz w:val="22"/>
                <w:szCs w:val="22"/>
              </w:rPr>
              <w:lastRenderedPageBreak/>
              <w:t>свояченица, сноха</w:t>
            </w:r>
            <w:proofErr w:type="gramStart"/>
            <w:r>
              <w:rPr>
                <w:sz w:val="22"/>
                <w:szCs w:val="22"/>
              </w:rPr>
              <w:t xml:space="preserve"> ,</w:t>
            </w:r>
            <w:proofErr w:type="gramEnd"/>
            <w:r>
              <w:rPr>
                <w:sz w:val="22"/>
                <w:szCs w:val="22"/>
              </w:rPr>
              <w:t xml:space="preserve"> сын, тетя, тесть, теща, шурин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Научатся различать родственные связи, уважать старших родственников, заботиться о младших.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выполнять учебное задание, используя правило.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Познавательные</w:t>
            </w:r>
            <w:proofErr w:type="gramEnd"/>
            <w:r>
              <w:rPr>
                <w:sz w:val="22"/>
                <w:szCs w:val="22"/>
              </w:rPr>
              <w:t xml:space="preserve">: различать прямое родство и родство </w:t>
            </w:r>
            <w:r>
              <w:rPr>
                <w:sz w:val="22"/>
                <w:szCs w:val="22"/>
              </w:rPr>
              <w:lastRenderedPageBreak/>
              <w:t>по свойству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формулировать собственное высказывание в рамках учебного диалога.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интерес к познанию мира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38.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Родословное древо.</w:t>
            </w:r>
          </w:p>
        </w:tc>
        <w:tc>
          <w:tcPr>
            <w:tcW w:w="2909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родословная?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со способами составления родословного древа, вызвать интерес к прошлому своей семьи.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Род, родословное древо, родство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составлять родословное древо, собирать данные о своих предках, уважать семейные ценности.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Регулятивные:  соотносить поставленную цель и полученный результат деятельности.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Познавательные</w:t>
            </w:r>
            <w:proofErr w:type="gramEnd"/>
            <w:r>
              <w:rPr>
                <w:sz w:val="22"/>
                <w:szCs w:val="22"/>
              </w:rPr>
              <w:t>: определять степень родства в своей семье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адекватно использовать речевые средства для представления результата.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желание узнать названия родственников по степени родства и свойства.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 и жена – одна душа.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свадебные обряды? Познакомить со свадебными обрядами, ценностью супружества.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Муж, жена,  бракосочетание,  обряд, обычай, рукобитье, свататься, сваты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 о старинных свадебных обрядах, о качествах характера, помогающих построить крепкую семью.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Регулятивные: выполнять взаимопроверку, самопроверку и корректировку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Познавательные: определять </w:t>
            </w:r>
            <w:r>
              <w:rPr>
                <w:sz w:val="22"/>
                <w:szCs w:val="22"/>
              </w:rPr>
              <w:lastRenderedPageBreak/>
              <w:t>условия успешной жизни молодоженов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формулировать собственное высказывание в рамках учебного диалога.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уважительное отношение к семейным обычаям и обрядам.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40.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Святость отцовства и материнства.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народными традициями, показать значимость уважительного отношения к старшим.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Обряд, крещение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 народные традиции, связанные с рождением ребенка, познакомятся о почтительном отношении к родителям.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планировать свое действие в соответствии учебного плана.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раскрывать значения понятий.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Коммуникативныеконструктивно</w:t>
            </w:r>
            <w:proofErr w:type="spellEnd"/>
            <w:r>
              <w:rPr>
                <w:sz w:val="22"/>
                <w:szCs w:val="22"/>
              </w:rPr>
              <w:t xml:space="preserve"> взаимодействовать с партнером в рамках учебного диалога.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уважительное отношение к семейным обычаям и обрядам.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Добрые дети – дому венец.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Показать необходимость ранней подготовки к взрослой жизни, ценности опыта, приобретенного в детстве.</w:t>
            </w:r>
          </w:p>
        </w:tc>
        <w:tc>
          <w:tcPr>
            <w:tcW w:w="1881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DD4FF3" w:rsidRDefault="00576F15" w:rsidP="00DD4FF3"/>
          <w:p w:rsidR="00576F15" w:rsidRDefault="00576F15" w:rsidP="00DD4FF3"/>
          <w:p w:rsidR="00576F15" w:rsidRPr="00DD4FF3" w:rsidRDefault="00576F15" w:rsidP="00DD4FF3">
            <w:pPr>
              <w:jc w:val="center"/>
            </w:pPr>
            <w:r>
              <w:t>Детство, крещение, имя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Узнают, как готовились в старину к взрослой жизни. Научатся осознанно относиться к выбору игрушек, узнают значение своего имени.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соотносить поставленную цель и полученный результат.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Познавательные</w:t>
            </w:r>
            <w:proofErr w:type="gramEnd"/>
            <w:r>
              <w:rPr>
                <w:sz w:val="22"/>
                <w:szCs w:val="22"/>
              </w:rPr>
              <w:t>: рассказывать о значении имени.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формулировать </w:t>
            </w:r>
            <w:r>
              <w:rPr>
                <w:sz w:val="22"/>
                <w:szCs w:val="22"/>
              </w:rPr>
              <w:lastRenderedPageBreak/>
              <w:t>собственное мнение.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Оценивать результат собственной деятельности.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Детские  игры – школа здоровья.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Почему игры – школа здоровья? Познакомить со значением народных игр для укрепления физического здоровья и умения жить с людьми.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Бильбоке, свистульки, традиционные игрушки.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играть по правилам, выбирать водящего, видеть пользу народных игр.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Регулятивные: соотносить поставленную цель и полученный результат деятельности.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Познавательные</w:t>
            </w:r>
            <w:proofErr w:type="gramEnd"/>
            <w:r>
              <w:rPr>
                <w:sz w:val="22"/>
                <w:szCs w:val="22"/>
              </w:rPr>
              <w:t>: понимать назначение детских игр и обосновывать свое мнение.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адекватно использовать речевые средства для представления результата.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интерес к познанию мира.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страницами учебника (урок-праздник). В кругу семьи.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Воспитывать уважение к семье, семейным обычаям и традициям.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Семейные традиции, обычаи.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Научатся общаться </w:t>
            </w:r>
            <w:proofErr w:type="gramStart"/>
            <w:r>
              <w:rPr>
                <w:sz w:val="22"/>
                <w:szCs w:val="22"/>
              </w:rPr>
              <w:t>со</w:t>
            </w:r>
            <w:proofErr w:type="gramEnd"/>
            <w:r>
              <w:rPr>
                <w:sz w:val="22"/>
                <w:szCs w:val="22"/>
              </w:rPr>
              <w:t xml:space="preserve"> взрослыми и одноклассниками, выступать перед большой аудиторией, испытывать гордость за свою семью и родителей.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выполнять учебное действие в соответствии с планом.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выбирать вариант выполнения задания.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Коммуникативные адекватно использовать речевые средства для представления </w:t>
            </w:r>
            <w:r>
              <w:rPr>
                <w:sz w:val="22"/>
                <w:szCs w:val="22"/>
              </w:rPr>
              <w:lastRenderedPageBreak/>
              <w:t xml:space="preserve">результата. 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творческое отношение к процессу решения кроссворда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44.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Строение тела человека.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система  органов? Познакомить со строением тела человека, учить прислушиваться к своему организму, чтобы помочь ему ритмично работать.</w:t>
            </w:r>
          </w:p>
        </w:tc>
        <w:tc>
          <w:tcPr>
            <w:tcW w:w="1881" w:type="dxa"/>
          </w:tcPr>
          <w:p w:rsidR="00576F15" w:rsidRPr="005548B2" w:rsidRDefault="00576F15" w:rsidP="00C26B65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Внешнее и внутреннее строение тела человека, верхние и нижние конечности, внутренние</w:t>
            </w:r>
          </w:p>
          <w:p w:rsidR="00576F15" w:rsidRPr="005548B2" w:rsidRDefault="00576F15" w:rsidP="00C26B65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 xml:space="preserve">органы, </w:t>
            </w:r>
          </w:p>
          <w:p w:rsidR="00576F15" w:rsidRPr="005548B2" w:rsidRDefault="00576F15" w:rsidP="00C26B65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системы органов, скелет,</w:t>
            </w:r>
          </w:p>
          <w:p w:rsidR="00576F15" w:rsidRPr="005548B2" w:rsidRDefault="00576F15" w:rsidP="00C26B65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мышцы,</w:t>
            </w:r>
          </w:p>
          <w:p w:rsidR="00576F15" w:rsidRPr="005548B2" w:rsidRDefault="00576F15" w:rsidP="00C26B65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 xml:space="preserve"> </w:t>
            </w:r>
            <w:proofErr w:type="gramStart"/>
            <w:r w:rsidRPr="005548B2">
              <w:rPr>
                <w:rFonts w:eastAsia="SimSun"/>
                <w:lang w:eastAsia="zh-CN"/>
              </w:rPr>
              <w:t>ротовая полость, глотка, пищевод, желудок, печень, кишечник, носовая полость, трахея, бронхи, лёгкие,</w:t>
            </w:r>
            <w:proofErr w:type="gramEnd"/>
          </w:p>
          <w:p w:rsidR="00576F15" w:rsidRPr="005548B2" w:rsidRDefault="00576F15" w:rsidP="00C26B65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сердце, кровеносные сосуды, головной мозг, спинной мозг,</w:t>
            </w:r>
          </w:p>
          <w:p w:rsidR="00576F15" w:rsidRPr="008057BC" w:rsidRDefault="00576F15" w:rsidP="00C26B65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нервы, сигналы.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различать понятия «орган», «система органов», узнают названия органов и их роль в организме.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Регулятивные: выполнять взаимопроверку и корректировку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раскрывать значение понятия «внешнее и внутреннее строение тела человека», различать внешнее и внутреннее строение тела человека.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формулировать собственное высказывание, в рамках учебного диалога.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интерес к внутреннему строению организма человека и здоровому образу жизни.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45.-46.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 работает наш организм.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называем системой органов? Познакомить с системами органов и их работой.</w:t>
            </w:r>
          </w:p>
        </w:tc>
        <w:tc>
          <w:tcPr>
            <w:tcW w:w="1881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0E300E" w:rsidRDefault="00576F15" w:rsidP="000E300E">
            <w:pPr>
              <w:jc w:val="center"/>
            </w:pPr>
            <w:r>
              <w:t xml:space="preserve">Система органов, опорно-двигательная, </w:t>
            </w:r>
            <w:r>
              <w:lastRenderedPageBreak/>
              <w:t>пищеварительная, дыхательная, кровеносная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Научатся различать системы органов, понимать принцип их работы.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выполнять учебное действие в соответствии с планом.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Познавательные: </w:t>
            </w:r>
            <w:r>
              <w:rPr>
                <w:sz w:val="22"/>
                <w:szCs w:val="22"/>
              </w:rPr>
              <w:lastRenderedPageBreak/>
              <w:t>определять деятельность каждой системы органов человека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конструктивно взаимодействовать в паре и приходить к общему решению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интерес к изучению темы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гигиена.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гигиена? Познакомятся с правилами гигиены.</w:t>
            </w:r>
          </w:p>
        </w:tc>
        <w:tc>
          <w:tcPr>
            <w:tcW w:w="1881" w:type="dxa"/>
          </w:tcPr>
          <w:tbl>
            <w:tblPr>
              <w:tblW w:w="5075" w:type="pct"/>
              <w:tblCellSpacing w:w="15" w:type="dxa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/>
            </w:tblPr>
            <w:tblGrid>
              <w:gridCol w:w="1674"/>
            </w:tblGrid>
            <w:tr w:rsidR="00576F15" w:rsidRPr="005548B2" w:rsidTr="00EB70D7">
              <w:trPr>
                <w:tblCellSpacing w:w="15" w:type="dxa"/>
              </w:trPr>
              <w:tc>
                <w:tcPr>
                  <w:tcW w:w="95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576F15" w:rsidRPr="005548B2" w:rsidRDefault="00576F15" w:rsidP="00EB70D7">
                  <w:pPr>
                    <w:autoSpaceDE w:val="0"/>
                    <w:autoSpaceDN w:val="0"/>
                    <w:adjustRightInd w:val="0"/>
                    <w:rPr>
                      <w:rFonts w:eastAsia="SimSun"/>
                      <w:lang w:eastAsia="zh-CN"/>
                    </w:rPr>
                  </w:pPr>
                  <w:r w:rsidRPr="005548B2">
                    <w:rPr>
                      <w:rFonts w:eastAsia="SimSun"/>
                      <w:lang w:eastAsia="zh-CN"/>
                    </w:rPr>
                    <w:t>Гигиена, осанка, лечебная физкультура, режим питания, правильное питание.</w:t>
                  </w:r>
                </w:p>
              </w:tc>
            </w:tr>
          </w:tbl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правильному уходу за зубами, узнают, как правильно питаться и следить за осанкой.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Регулятивные: выполнять взаимопроверку и корректировку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гигиенически правильный образ жизни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формулировать собственное мнение.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Бережное отношение к своему здоровью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 страницами учебника (урок-игра). Путешествие по городу </w:t>
            </w:r>
            <w:proofErr w:type="spellStart"/>
            <w:r>
              <w:rPr>
                <w:sz w:val="22"/>
                <w:szCs w:val="22"/>
              </w:rPr>
              <w:t>Здоровейску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Сформулировать представление о здоровье как одной из главных ценностей человеческой жизни. Научить заботиться о душевном здоровье и хорошем настроении.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выделять компоненты здоровья человека, работать в команде.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Регулятивные: выполнять </w:t>
            </w:r>
            <w:proofErr w:type="spellStart"/>
            <w:r>
              <w:rPr>
                <w:sz w:val="22"/>
                <w:szCs w:val="22"/>
              </w:rPr>
              <w:t>взаимооценку</w:t>
            </w:r>
            <w:proofErr w:type="spellEnd"/>
            <w:r>
              <w:rPr>
                <w:sz w:val="22"/>
                <w:szCs w:val="22"/>
              </w:rPr>
              <w:t xml:space="preserve">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Познавательные</w:t>
            </w:r>
            <w:proofErr w:type="gramEnd"/>
            <w:r>
              <w:rPr>
                <w:sz w:val="22"/>
                <w:szCs w:val="22"/>
              </w:rPr>
              <w:t xml:space="preserve">: извлекать из различных источников дополнительную </w:t>
            </w:r>
            <w:r>
              <w:rPr>
                <w:sz w:val="22"/>
                <w:szCs w:val="22"/>
              </w:rPr>
              <w:lastRenderedPageBreak/>
              <w:t>информацию о работе организма.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адекватно использовать  речевые средства для представления результата.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Проявлять желание вести здоровый образ </w:t>
            </w:r>
            <w:proofErr w:type="spellStart"/>
            <w:r>
              <w:rPr>
                <w:sz w:val="22"/>
                <w:szCs w:val="22"/>
              </w:rPr>
              <w:t>жизин</w:t>
            </w:r>
            <w:proofErr w:type="spellEnd"/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Органы чувств.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органы чувств? Познакомить с органами чувств и их значением для человека, учить беречь органы чувств.</w:t>
            </w:r>
          </w:p>
        </w:tc>
        <w:tc>
          <w:tcPr>
            <w:tcW w:w="1881" w:type="dxa"/>
          </w:tcPr>
          <w:p w:rsidR="00576F15" w:rsidRPr="005548B2" w:rsidRDefault="00576F15" w:rsidP="00C26B65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Глазное яблоко, зрачок, сетчатка,</w:t>
            </w:r>
          </w:p>
          <w:p w:rsidR="00576F15" w:rsidRPr="005548B2" w:rsidRDefault="00576F15" w:rsidP="00C26B65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наружное ухо, ушная раковина, среднее ухо, внутреннее</w:t>
            </w:r>
          </w:p>
          <w:p w:rsidR="00576F15" w:rsidRPr="005548B2" w:rsidRDefault="00576F15" w:rsidP="00C26B65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ухо, барабанная перепонка, носовая полость, обоняние,</w:t>
            </w:r>
          </w:p>
          <w:p w:rsidR="00576F15" w:rsidRPr="008057BC" w:rsidRDefault="00576F15" w:rsidP="00C26B65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вкусовые сосочки, осязание.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 строение органов чувств, правила гигиены органов чувств.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Регулятивные: выполнять  </w:t>
            </w:r>
            <w:proofErr w:type="spellStart"/>
            <w:r>
              <w:rPr>
                <w:sz w:val="22"/>
                <w:szCs w:val="22"/>
              </w:rPr>
              <w:t>взаимооценку</w:t>
            </w:r>
            <w:proofErr w:type="spellEnd"/>
            <w:r>
              <w:rPr>
                <w:sz w:val="22"/>
                <w:szCs w:val="22"/>
              </w:rPr>
              <w:t xml:space="preserve">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определять органы чувств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формулировать собственное мнение.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интерес к изучению темы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Школа первой помощи.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простыми приемами оказания первой помощи.</w:t>
            </w:r>
          </w:p>
        </w:tc>
        <w:tc>
          <w:tcPr>
            <w:tcW w:w="1881" w:type="dxa"/>
          </w:tcPr>
          <w:p w:rsidR="00576F15" w:rsidRPr="005548B2" w:rsidRDefault="00576F15" w:rsidP="00C26B65">
            <w:pPr>
              <w:autoSpaceDE w:val="0"/>
              <w:autoSpaceDN w:val="0"/>
              <w:adjustRightInd w:val="0"/>
              <w:rPr>
                <w:rFonts w:eastAsia="SimSun"/>
                <w:lang w:eastAsia="zh-CN"/>
              </w:rPr>
            </w:pPr>
            <w:proofErr w:type="gramStart"/>
            <w:r w:rsidRPr="005548B2">
              <w:rPr>
                <w:rFonts w:eastAsia="SimSun"/>
                <w:lang w:eastAsia="zh-CN"/>
              </w:rPr>
              <w:t>Температура тела, термометр, шкала, ртуть, градус, дисплей, травма, порез, ожог, ушиб,</w:t>
            </w:r>
            <w:proofErr w:type="gramEnd"/>
          </w:p>
          <w:p w:rsidR="00576F15" w:rsidRPr="008057BC" w:rsidRDefault="00576F15" w:rsidP="00C26B65">
            <w:pPr>
              <w:pStyle w:val="a3"/>
              <w:rPr>
                <w:sz w:val="22"/>
                <w:szCs w:val="22"/>
              </w:rPr>
            </w:pPr>
            <w:proofErr w:type="gramStart"/>
            <w:r w:rsidRPr="005548B2">
              <w:rPr>
                <w:rFonts w:eastAsia="SimSun"/>
                <w:lang w:eastAsia="zh-CN"/>
              </w:rPr>
              <w:t xml:space="preserve">йод, обморожение, </w:t>
            </w:r>
            <w:r w:rsidRPr="005548B2">
              <w:rPr>
                <w:rFonts w:eastAsia="SimSun"/>
                <w:lang w:eastAsia="zh-CN"/>
              </w:rPr>
              <w:lastRenderedPageBreak/>
              <w:t>перегревание, головокружение, обморок, пожарная охрана, скорая медицинская помощь, газовая служба.</w:t>
            </w:r>
            <w:proofErr w:type="gramEnd"/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Научатся пользоваться термометром, оказывать первую помощь при легких травмах.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Регулятивные: выполнять взаимопроверку и корректировку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Познавательные: определять изменения температуры тела человека и обосновывать </w:t>
            </w:r>
            <w:r>
              <w:rPr>
                <w:sz w:val="22"/>
                <w:szCs w:val="22"/>
              </w:rPr>
              <w:lastRenderedPageBreak/>
              <w:t>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адекватно взаимодействовать в паре и приходить к общему решению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желание вести здоровый образ жизни.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Здоровью цены нет.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Почему здоровью нет цены? Познакомить с правилами здорового образа жизни.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«здоровье»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Узнают, что ценили люди в древности, выполнение каких правил поможет сохранить и укрепить здоровье.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Регулятивные: соотносить поставленную цель и полученный результат деятельности.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 выбирать вариант выполнения задания.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адекватно использовать  речевые  средства для представления результата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творческое отношение к процессу создания советов по здоровому образу жизни.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Дом не велик, а стоять не велит.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домострой? Познакомить с традициями народа по ведению хозяйства, прививать уважение к старшим, семье.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Домострой, </w:t>
            </w:r>
            <w:proofErr w:type="spellStart"/>
            <w:proofErr w:type="gramStart"/>
            <w:r>
              <w:rPr>
                <w:sz w:val="22"/>
                <w:szCs w:val="22"/>
              </w:rPr>
              <w:t>большуха</w:t>
            </w:r>
            <w:proofErr w:type="spellEnd"/>
            <w:proofErr w:type="gramEnd"/>
            <w:r>
              <w:rPr>
                <w:sz w:val="22"/>
                <w:szCs w:val="22"/>
              </w:rPr>
              <w:t>, упруг, большак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 об обязанностях каждого члена семьи в старину, об уважении к столу и пище на нем, традициям за столом.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выполнять учебное задание, используя правило.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Познавательные: определять особенности распределения обязанностей в старинной семье и </w:t>
            </w:r>
            <w:r>
              <w:rPr>
                <w:sz w:val="22"/>
                <w:szCs w:val="22"/>
              </w:rPr>
              <w:lastRenderedPageBreak/>
              <w:t>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 формулировать высказывания, используя термины, в рамках учебного диалога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интерес к познанию мира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Семейный бюджет.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Что такое семейный бюджет? Познакомить с понятием «семейный бюджет», развивать познавательный интерес. </w:t>
            </w:r>
          </w:p>
        </w:tc>
        <w:tc>
          <w:tcPr>
            <w:tcW w:w="1881" w:type="dxa"/>
          </w:tcPr>
          <w:p w:rsidR="00576F15" w:rsidRPr="005548B2" w:rsidRDefault="00576F15" w:rsidP="00C26B65">
            <w:pPr>
              <w:autoSpaceDE w:val="0"/>
              <w:autoSpaceDN w:val="0"/>
              <w:adjustRightInd w:val="0"/>
              <w:rPr>
                <w:rFonts w:eastAsia="SimSun"/>
                <w:i/>
                <w:iCs/>
                <w:lang w:eastAsia="zh-CN"/>
              </w:rPr>
            </w:pPr>
            <w:r w:rsidRPr="005548B2">
              <w:rPr>
                <w:rFonts w:eastAsia="SimSun"/>
                <w:i/>
                <w:iCs/>
                <w:lang w:eastAsia="zh-CN"/>
              </w:rPr>
              <w:t>семейный</w:t>
            </w:r>
          </w:p>
          <w:p w:rsidR="00576F15" w:rsidRPr="008057BC" w:rsidRDefault="00576F15" w:rsidP="00C26B65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i/>
                <w:iCs/>
                <w:lang w:eastAsia="zh-CN"/>
              </w:rPr>
              <w:t>бюджет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Узнают, из каких частей состоит семейный доход, куда расходуются деньги, где можно сэкономить.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Регулятивные:  выполнять самооценку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определять составные части семейных доходов, расходов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учитывать разные мнения и стремиться к сотрудничеству в рамках учебного диалога.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Оценивать результат своей деятельности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Мудрость старости.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общечеловеческими ценностями, принятыми всеми народами, воспитывать уважение к старости.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мудрость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Узнают, что  ценят в жизни народы мира, почему старость нужно уважать.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выполнять учебное задание, используя правило.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Познавательные</w:t>
            </w:r>
            <w:proofErr w:type="gramEnd"/>
            <w:r>
              <w:rPr>
                <w:sz w:val="22"/>
                <w:szCs w:val="22"/>
              </w:rPr>
              <w:t xml:space="preserve">: раскрывать смысл крылатых выражений и обосновывать </w:t>
            </w:r>
            <w:r>
              <w:rPr>
                <w:sz w:val="22"/>
                <w:szCs w:val="22"/>
              </w:rPr>
              <w:lastRenderedPageBreak/>
              <w:t>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учитывать разные мнения и стремиться к сотрудничеству в рамках учебного диалога.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уважительное отношение к старости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Путешествие к А.С.Пушкину.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понятием «неразрывная связь поколений» на примере рода А.С.Пушкина.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Архивные работники.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 о предках и  потомках великого поэта, проследят связь поколений рода Пушкина, научатся уважать историю своей Родины.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Регулятивные: выполнять </w:t>
            </w:r>
            <w:proofErr w:type="spellStart"/>
            <w:r>
              <w:rPr>
                <w:sz w:val="22"/>
                <w:szCs w:val="22"/>
              </w:rPr>
              <w:t>взаимооценку</w:t>
            </w:r>
            <w:proofErr w:type="spellEnd"/>
            <w:r>
              <w:rPr>
                <w:sz w:val="22"/>
                <w:szCs w:val="22"/>
              </w:rPr>
              <w:t>, самооценку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раскрывать значения понятия «неразрывная связь поколений».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адекватно использовать речевые средства для представления результата.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Осознание успешности при изучении темы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страницами учебника. Моя семья – моя гордость.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Воспитывать чувство гордости за свою семью, уважение к взрослым.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выбирать главное из истории своей семьи, рассказывать о достижениях семьи, гордиться своими предками.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Регулятивные: выполнять  самопроверку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</w:t>
            </w:r>
            <w:proofErr w:type="gramStart"/>
            <w:r>
              <w:rPr>
                <w:sz w:val="22"/>
                <w:szCs w:val="22"/>
              </w:rPr>
              <w:t xml:space="preserve"> :</w:t>
            </w:r>
            <w:proofErr w:type="gramEnd"/>
            <w:r>
              <w:rPr>
                <w:sz w:val="22"/>
                <w:szCs w:val="22"/>
              </w:rPr>
              <w:t xml:space="preserve"> использовать приобретенные знания для составления рассказа о семье.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Коммуникативные адекватно </w:t>
            </w:r>
            <w:r>
              <w:rPr>
                <w:sz w:val="22"/>
                <w:szCs w:val="22"/>
              </w:rPr>
              <w:lastRenderedPageBreak/>
              <w:t xml:space="preserve">использовать речевые средства для представления результата. 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Осознание успешности при изучении темы.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поисках Всемирного наследия – 12 час.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Всемирное наследие.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наследие? Познакомить со списком Всемирного наследия, с природным и культурным наследием человечества.</w:t>
            </w:r>
          </w:p>
        </w:tc>
        <w:tc>
          <w:tcPr>
            <w:tcW w:w="1881" w:type="dxa"/>
          </w:tcPr>
          <w:p w:rsidR="00576F15" w:rsidRPr="005548B2" w:rsidRDefault="00576F15" w:rsidP="00C26B65">
            <w:pPr>
              <w:rPr>
                <w:rFonts w:eastAsia="SimSun"/>
                <w:lang w:eastAsia="zh-CN"/>
              </w:rPr>
            </w:pPr>
            <w:r w:rsidRPr="005548B2">
              <w:rPr>
                <w:rFonts w:eastAsia="SimSun"/>
                <w:lang w:eastAsia="zh-CN"/>
              </w:rPr>
              <w:t>Карта мира,</w:t>
            </w:r>
          </w:p>
          <w:p w:rsidR="00576F15" w:rsidRPr="008057BC" w:rsidRDefault="00576F15" w:rsidP="00C26B65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Вселенная</w:t>
            </w:r>
            <w:r>
              <w:rPr>
                <w:rFonts w:eastAsia="SimSun"/>
                <w:lang w:eastAsia="zh-CN"/>
              </w:rPr>
              <w:t>, природное наследие, культурное наследие.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 о культурном и природном наследии человечества, о его охране.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выполнять учебное задание, используя алгоритм.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определять объекты природного и культурного наследия планеты.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адекватно взаимодействовать с партнером в рамках учебного диалога.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уважительное отношение к природному и культурному наследию человечества, России.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Московский Кремль.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достопримечательностями Московского Кремля.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 w:rsidRPr="005548B2">
              <w:rPr>
                <w:rFonts w:eastAsia="SimSun"/>
                <w:lang w:eastAsia="zh-CN"/>
              </w:rPr>
              <w:t>Спасская башня Московского Кремля.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 об архитектуре кремлевских башен, дворцах и палатах Кремля, о важных событиях, которые происходят в Кремле.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Регулятивные: выполнять взаимопроверку и корректировку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Познавательные</w:t>
            </w:r>
            <w:proofErr w:type="gramEnd"/>
            <w:r>
              <w:rPr>
                <w:sz w:val="22"/>
                <w:szCs w:val="22"/>
              </w:rPr>
              <w:t xml:space="preserve">: определять историко-культурное значение Московского Кремля и обосновывать </w:t>
            </w:r>
            <w:r>
              <w:rPr>
                <w:sz w:val="22"/>
                <w:szCs w:val="22"/>
              </w:rPr>
              <w:lastRenderedPageBreak/>
              <w:t>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адекватно использовать речевые средства для представления результата.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Осознание успешности при изучении темы.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Озеро Байкал.</w:t>
            </w:r>
          </w:p>
        </w:tc>
        <w:tc>
          <w:tcPr>
            <w:tcW w:w="2909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Где находится озеро Байкал?      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природным объектом Всемирного наследия озером Байкал.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Озеро, экология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 о природных особенностях озера, его животном мире, экологическом состоянии.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Регулятивные: соотносить поставленную цель и полученный результат деятельности.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определять уникальность озера Байкал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учитывать разные мнения и стремиться к сотрудничеству в рамках учебного диалога.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интерес к озеру Байкал как одному из Чудес света.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Путешествие в Египет.</w:t>
            </w:r>
          </w:p>
        </w:tc>
        <w:tc>
          <w:tcPr>
            <w:tcW w:w="2909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Где расположен Египет?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достопримечательностями Египта.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Александрийская библиотека, монастырь Святой Екатерины, Великие Пирамиды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 об Александрийской библиотеке, монастыре Святой Екатерины, Великой Пирамиде.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выполнять задание в соответствии с целью.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Познавательные: определять объекты культурного </w:t>
            </w:r>
            <w:r>
              <w:rPr>
                <w:sz w:val="22"/>
                <w:szCs w:val="22"/>
              </w:rPr>
              <w:lastRenderedPageBreak/>
              <w:t>наследия Египта.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согласовывать различные мнения при выполнении учебных заданий.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интерес к мировой культуре.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Путешествие в Грецию.</w:t>
            </w:r>
          </w:p>
        </w:tc>
        <w:tc>
          <w:tcPr>
            <w:tcW w:w="2909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Где расположена Греция?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объектом Всемирного наследия Греции.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Акрополь, Парфенон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 о Грец</w:t>
            </w:r>
            <w:proofErr w:type="gramStart"/>
            <w:r>
              <w:rPr>
                <w:sz w:val="22"/>
                <w:szCs w:val="22"/>
              </w:rPr>
              <w:t>ии и ее</w:t>
            </w:r>
            <w:proofErr w:type="gramEnd"/>
            <w:r>
              <w:rPr>
                <w:sz w:val="22"/>
                <w:szCs w:val="22"/>
              </w:rPr>
              <w:t xml:space="preserve"> столице, афинском Акрополе.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Регулятивные: выполнять взаимопроверку и корректировку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определять объекты культурного наследия Греции.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Коммуникативныесогласовывать</w:t>
            </w:r>
            <w:proofErr w:type="spellEnd"/>
            <w:r>
              <w:rPr>
                <w:sz w:val="22"/>
                <w:szCs w:val="22"/>
              </w:rPr>
              <w:t xml:space="preserve"> различные мнения при выполнении задания.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интерес к мировой культуре.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Путешествие в Иерусалим.</w:t>
            </w:r>
          </w:p>
        </w:tc>
        <w:tc>
          <w:tcPr>
            <w:tcW w:w="2909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город мира хранит великую святыню трех религий и культурное наследие всего человечества?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объектом Всемирного наследия Иерусалима.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Стена Плача, храм Скалы, храм Гроба Господня.</w:t>
            </w: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 об Иерусалиме, памятных местах города – Стене Плача, храме Скалы, храме Гроба Господня.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 xml:space="preserve">Регулятивные: выполнять </w:t>
            </w:r>
            <w:proofErr w:type="spellStart"/>
            <w:r>
              <w:rPr>
                <w:sz w:val="22"/>
                <w:szCs w:val="22"/>
              </w:rPr>
              <w:t>взаимооценку</w:t>
            </w:r>
            <w:proofErr w:type="spellEnd"/>
            <w:r>
              <w:rPr>
                <w:sz w:val="22"/>
                <w:szCs w:val="22"/>
              </w:rPr>
              <w:t xml:space="preserve"> учебного задания.</w:t>
            </w:r>
            <w:proofErr w:type="gramEnd"/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Познавательные</w:t>
            </w:r>
            <w:proofErr w:type="gramEnd"/>
            <w:r>
              <w:rPr>
                <w:sz w:val="22"/>
                <w:szCs w:val="22"/>
              </w:rPr>
              <w:t>: определять местоположение Иерусалима в Израиле и обосновывать свое мнение.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адекватно взаимодействовать в партнером в </w:t>
            </w:r>
            <w:r>
              <w:rPr>
                <w:sz w:val="22"/>
                <w:szCs w:val="22"/>
              </w:rPr>
              <w:lastRenderedPageBreak/>
              <w:t>рамках учебного диалога.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интерес к духовному наследию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Путешествие в Китай.</w:t>
            </w:r>
          </w:p>
        </w:tc>
        <w:tc>
          <w:tcPr>
            <w:tcW w:w="2909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Китайская стена?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объектом Всемирного наследия Китая.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Императорский дворец, Китайская стена, площадь Тяньаньмэнь</w:t>
            </w:r>
          </w:p>
        </w:tc>
        <w:tc>
          <w:tcPr>
            <w:tcW w:w="2126" w:type="dxa"/>
          </w:tcPr>
          <w:p w:rsidR="00576F15" w:rsidRPr="008057BC" w:rsidRDefault="00576F15" w:rsidP="00FB2F07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Узнают о Китае, Императорском дворце в Пекине, Великой Китайской стене.  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Регулятивные: соотносить поставленную цель и полученный результат деятельности.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определять объекты  Всемирного наследия Китая.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формулировать высказывание, используя термины, в рамках учебного диалога.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интерес к мировой культуре и духовному наследию.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Всемирные духовные сокровища.</w:t>
            </w:r>
          </w:p>
        </w:tc>
        <w:tc>
          <w:tcPr>
            <w:tcW w:w="2909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такое Всемирное наследие?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выдающимися представителями разных народов, эпох, воплотивших в себе лучшие человеческие качества, воспитывать стремление к нравственному самовоспитанию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Мать Тереза, Луи Пастер, Александр Невский, </w:t>
            </w:r>
            <w:proofErr w:type="spellStart"/>
            <w:r>
              <w:rPr>
                <w:sz w:val="22"/>
                <w:szCs w:val="22"/>
              </w:rPr>
              <w:t>Жак-Ив-Кусто</w:t>
            </w:r>
            <w:proofErr w:type="spellEnd"/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Узнают о свершениях матери Терезы, </w:t>
            </w:r>
            <w:proofErr w:type="spellStart"/>
            <w:r>
              <w:rPr>
                <w:sz w:val="22"/>
                <w:szCs w:val="22"/>
              </w:rPr>
              <w:t>Жак-Ив-Кусто</w:t>
            </w:r>
            <w:proofErr w:type="spellEnd"/>
            <w:r>
              <w:rPr>
                <w:sz w:val="22"/>
                <w:szCs w:val="22"/>
              </w:rPr>
              <w:t xml:space="preserve">, Павла Третьякова, Луи Пастера, Юрия Гагарина, </w:t>
            </w:r>
            <w:proofErr w:type="spellStart"/>
            <w:r>
              <w:rPr>
                <w:sz w:val="22"/>
                <w:szCs w:val="22"/>
              </w:rPr>
              <w:t>Амстрид</w:t>
            </w:r>
            <w:proofErr w:type="spellEnd"/>
            <w:r>
              <w:rPr>
                <w:sz w:val="22"/>
                <w:szCs w:val="22"/>
              </w:rPr>
              <w:t xml:space="preserve"> Линдгрен, Александра Невского.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 xml:space="preserve">: выполнять </w:t>
            </w:r>
            <w:proofErr w:type="spellStart"/>
            <w:r>
              <w:rPr>
                <w:sz w:val="22"/>
                <w:szCs w:val="22"/>
              </w:rPr>
              <w:t>взаимооценку</w:t>
            </w:r>
            <w:proofErr w:type="spellEnd"/>
            <w:r>
              <w:rPr>
                <w:sz w:val="22"/>
                <w:szCs w:val="22"/>
              </w:rPr>
              <w:t xml:space="preserve"> учебного материала.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смысл нравственных заповедей человечества и обосновывать свое мнение.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Коммуникативные</w:t>
            </w:r>
            <w:proofErr w:type="gramEnd"/>
            <w:r>
              <w:rPr>
                <w:sz w:val="22"/>
                <w:szCs w:val="22"/>
              </w:rPr>
              <w:t xml:space="preserve"> адекватно </w:t>
            </w:r>
            <w:r>
              <w:rPr>
                <w:sz w:val="22"/>
                <w:szCs w:val="22"/>
              </w:rPr>
              <w:lastRenderedPageBreak/>
              <w:t>взаимодействовать с партнером в рамках учебного диалога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Проявлять уважительное отношение к Всемирному наследию человечества.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страницами учебника. Заочное путешествие к объектам Всемирного наследия.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объектом Всемирного наследия, их многообразием.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Узнают, что список объектов Всемирного наследия не ограничивается приведенными в учебнике, научатся видеть красоту и ценить ее.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Регулятивные</w:t>
            </w:r>
            <w:proofErr w:type="gramEnd"/>
            <w:r>
              <w:rPr>
                <w:sz w:val="22"/>
                <w:szCs w:val="22"/>
              </w:rPr>
              <w:t>: выполнять задание в соответствии с целью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выбирать вариант выполнения задания.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адекватно использовать речевые средства для представления результата.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Проявлять творческое отношение.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66-67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Что мы узнали. Чему научились.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выдающимися людьми.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пользоваться полученными знаниями, работать в группе.</w:t>
            </w:r>
          </w:p>
        </w:tc>
        <w:tc>
          <w:tcPr>
            <w:tcW w:w="1984" w:type="dxa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Регулятивные: соотносить поставленную цель и полученный результат деятельности.</w:t>
            </w: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 использовать приобретенные знания.</w:t>
            </w:r>
          </w:p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адекватно использовать речевые средства для представления результата.</w:t>
            </w: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Оценивать результат собственной деятельности.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68.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КВН.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выдающимися людьми, воспитывать стремление к нравственному самовоспитанию.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пользоваться полученными знаниями, работать в группе.</w:t>
            </w:r>
          </w:p>
        </w:tc>
        <w:tc>
          <w:tcPr>
            <w:tcW w:w="1984" w:type="dxa"/>
          </w:tcPr>
          <w:p w:rsidR="00576F15" w:rsidRDefault="00576F15" w:rsidP="00F931D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Регулятивные: соотносить поставленную цель и полученный результат деятельности.</w:t>
            </w:r>
          </w:p>
          <w:p w:rsidR="00576F15" w:rsidRDefault="00576F15" w:rsidP="00F931D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 использовать приобретенные знания.</w:t>
            </w:r>
          </w:p>
          <w:p w:rsidR="00576F15" w:rsidRPr="008057BC" w:rsidRDefault="00576F15" w:rsidP="00F931D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адекватно использовать речевые средства для представления результата.</w:t>
            </w:r>
          </w:p>
        </w:tc>
        <w:tc>
          <w:tcPr>
            <w:tcW w:w="2693" w:type="dxa"/>
          </w:tcPr>
          <w:p w:rsidR="00576F15" w:rsidRPr="008057BC" w:rsidRDefault="00576F15" w:rsidP="00F931D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Оценивать результат собственной деятельности.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69-70</w:t>
            </w: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Закрепление </w:t>
            </w:r>
            <w:proofErr w:type="gramStart"/>
            <w:r>
              <w:rPr>
                <w:sz w:val="22"/>
                <w:szCs w:val="22"/>
              </w:rPr>
              <w:t>изученного</w:t>
            </w:r>
            <w:proofErr w:type="gram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Познакомить с выдающимися людьми, воспитывать стремление к нравственному самовоспитанию.</w:t>
            </w: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Научатся пользоваться полученными знаниями, работать в группе.</w:t>
            </w:r>
          </w:p>
        </w:tc>
        <w:tc>
          <w:tcPr>
            <w:tcW w:w="1984" w:type="dxa"/>
          </w:tcPr>
          <w:p w:rsidR="00576F15" w:rsidRDefault="00576F15" w:rsidP="00F931D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Регулятивные: соотносить поставленную цель и полученный результат деятельности.</w:t>
            </w:r>
          </w:p>
          <w:p w:rsidR="00576F15" w:rsidRDefault="00576F15" w:rsidP="00F931D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Познавательные:  использовать приобретенные знания.</w:t>
            </w:r>
          </w:p>
          <w:p w:rsidR="00576F15" w:rsidRPr="008057BC" w:rsidRDefault="00576F15" w:rsidP="00F931D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Коммуникативные адекватно использовать речевые средства для представления результата.</w:t>
            </w:r>
          </w:p>
        </w:tc>
        <w:tc>
          <w:tcPr>
            <w:tcW w:w="2693" w:type="dxa"/>
          </w:tcPr>
          <w:p w:rsidR="00576F15" w:rsidRPr="008057BC" w:rsidRDefault="00576F15" w:rsidP="00F931D4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Оценивать результат собственной деятельности.</w:t>
            </w:r>
          </w:p>
        </w:tc>
      </w:tr>
      <w:tr w:rsidR="00576F15" w:rsidRPr="008057BC" w:rsidTr="002D20D4">
        <w:tc>
          <w:tcPr>
            <w:tcW w:w="860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96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463" w:type="dxa"/>
            <w:vAlign w:val="center"/>
          </w:tcPr>
          <w:p w:rsidR="00576F15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909" w:type="dxa"/>
            <w:vAlign w:val="center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881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76F15" w:rsidRPr="008057BC" w:rsidRDefault="00576F15" w:rsidP="008057BC">
            <w:pPr>
              <w:pStyle w:val="a3"/>
              <w:rPr>
                <w:sz w:val="22"/>
                <w:szCs w:val="22"/>
              </w:rPr>
            </w:pPr>
          </w:p>
        </w:tc>
      </w:tr>
    </w:tbl>
    <w:p w:rsidR="00576F15" w:rsidRPr="008057BC" w:rsidRDefault="00576F15" w:rsidP="008057BC">
      <w:pPr>
        <w:pStyle w:val="a3"/>
        <w:rPr>
          <w:sz w:val="22"/>
          <w:szCs w:val="22"/>
        </w:rPr>
      </w:pPr>
    </w:p>
    <w:sectPr w:rsidR="00576F15" w:rsidRPr="008057BC" w:rsidSect="0072600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2600A"/>
    <w:rsid w:val="00007FFE"/>
    <w:rsid w:val="00056E59"/>
    <w:rsid w:val="00095DAF"/>
    <w:rsid w:val="000B3B31"/>
    <w:rsid w:val="000C7312"/>
    <w:rsid w:val="000D1B97"/>
    <w:rsid w:val="000D4B91"/>
    <w:rsid w:val="000E300E"/>
    <w:rsid w:val="00150540"/>
    <w:rsid w:val="00152E8E"/>
    <w:rsid w:val="002469F4"/>
    <w:rsid w:val="002765DE"/>
    <w:rsid w:val="002814A9"/>
    <w:rsid w:val="002A0090"/>
    <w:rsid w:val="002A2EA5"/>
    <w:rsid w:val="002A30BD"/>
    <w:rsid w:val="002D1752"/>
    <w:rsid w:val="002D20D4"/>
    <w:rsid w:val="0038221C"/>
    <w:rsid w:val="00475D14"/>
    <w:rsid w:val="004A57CA"/>
    <w:rsid w:val="004D2FC5"/>
    <w:rsid w:val="005548B2"/>
    <w:rsid w:val="00576F15"/>
    <w:rsid w:val="00580623"/>
    <w:rsid w:val="005B5C15"/>
    <w:rsid w:val="005E2933"/>
    <w:rsid w:val="006038B3"/>
    <w:rsid w:val="006611F3"/>
    <w:rsid w:val="006D666B"/>
    <w:rsid w:val="006F08C0"/>
    <w:rsid w:val="0072600A"/>
    <w:rsid w:val="007F374F"/>
    <w:rsid w:val="008057BC"/>
    <w:rsid w:val="00821E52"/>
    <w:rsid w:val="00925672"/>
    <w:rsid w:val="009C35A5"/>
    <w:rsid w:val="00A258E4"/>
    <w:rsid w:val="00AB1F2C"/>
    <w:rsid w:val="00AB4A33"/>
    <w:rsid w:val="00AB7055"/>
    <w:rsid w:val="00AC554F"/>
    <w:rsid w:val="00B678E5"/>
    <w:rsid w:val="00BA6DBD"/>
    <w:rsid w:val="00BC45A7"/>
    <w:rsid w:val="00C16AE4"/>
    <w:rsid w:val="00C26B65"/>
    <w:rsid w:val="00C37D02"/>
    <w:rsid w:val="00C431F8"/>
    <w:rsid w:val="00C43C3F"/>
    <w:rsid w:val="00C53B51"/>
    <w:rsid w:val="00CB7D5C"/>
    <w:rsid w:val="00D16EF0"/>
    <w:rsid w:val="00D657E2"/>
    <w:rsid w:val="00DD477A"/>
    <w:rsid w:val="00DD4FF3"/>
    <w:rsid w:val="00E04601"/>
    <w:rsid w:val="00E37366"/>
    <w:rsid w:val="00E56A8E"/>
    <w:rsid w:val="00E75AD4"/>
    <w:rsid w:val="00EB70D7"/>
    <w:rsid w:val="00F579A7"/>
    <w:rsid w:val="00F931D4"/>
    <w:rsid w:val="00FB2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00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057B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65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5457</Words>
  <Characters>31110</Characters>
  <Application>Microsoft Office Word</Application>
  <DocSecurity>0</DocSecurity>
  <Lines>259</Lines>
  <Paragraphs>72</Paragraphs>
  <ScaleCrop>false</ScaleCrop>
  <Company>Reanimator Extreme Edition</Company>
  <LinksUpToDate>false</LinksUpToDate>
  <CharactersWithSpaces>36495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Windows</cp:lastModifiedBy>
  <cp:revision>20</cp:revision>
  <dcterms:created xsi:type="dcterms:W3CDTF">2013-05-28T14:09:00Z</dcterms:created>
  <dcterms:modified xsi:type="dcterms:W3CDTF">2014-10-13T06:07:00Z</dcterms:modified>
</cp:coreProperties>
</file>