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B1B" w:rsidRDefault="00785B1B" w:rsidP="003322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5E2" w:rsidRPr="00420DDF" w:rsidRDefault="00332269" w:rsidP="003322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0DDF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 по индивидуально - групповым занятиям по русскому языку.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XSpec="center" w:tblpY="2791"/>
        <w:tblW w:w="14952" w:type="dxa"/>
        <w:tblLayout w:type="fixed"/>
        <w:tblLook w:val="04A0" w:firstRow="1" w:lastRow="0" w:firstColumn="1" w:lastColumn="0" w:noHBand="0" w:noVBand="1"/>
      </w:tblPr>
      <w:tblGrid>
        <w:gridCol w:w="531"/>
        <w:gridCol w:w="548"/>
        <w:gridCol w:w="930"/>
        <w:gridCol w:w="1146"/>
        <w:gridCol w:w="2765"/>
        <w:gridCol w:w="2268"/>
        <w:gridCol w:w="1818"/>
        <w:gridCol w:w="1726"/>
        <w:gridCol w:w="1721"/>
        <w:gridCol w:w="1499"/>
      </w:tblGrid>
      <w:tr w:rsidR="00332269" w:rsidRPr="00420DDF" w:rsidTr="006A7D96">
        <w:trPr>
          <w:trHeight w:val="572"/>
        </w:trPr>
        <w:tc>
          <w:tcPr>
            <w:tcW w:w="531" w:type="dxa"/>
            <w:vMerge w:val="restart"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  <w:vMerge w:val="restart"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vMerge w:val="restart"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запл</w:t>
            </w:r>
            <w:proofErr w:type="spellEnd"/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146" w:type="dxa"/>
            <w:vMerge w:val="restart"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proofErr w:type="spellStart"/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фактич</w:t>
            </w:r>
            <w:proofErr w:type="spellEnd"/>
          </w:p>
        </w:tc>
        <w:tc>
          <w:tcPr>
            <w:tcW w:w="2765" w:type="dxa"/>
            <w:vMerge w:val="restart"/>
          </w:tcPr>
          <w:p w:rsidR="00332269" w:rsidRPr="00420DDF" w:rsidRDefault="00332269" w:rsidP="006A7D96">
            <w:pPr>
              <w:tabs>
                <w:tab w:val="center" w:pos="1882"/>
                <w:tab w:val="right" w:pos="376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68" w:type="dxa"/>
            <w:vMerge w:val="restart"/>
          </w:tcPr>
          <w:p w:rsidR="00332269" w:rsidRPr="00420DDF" w:rsidRDefault="00332269" w:rsidP="006A7D96">
            <w:pPr>
              <w:tabs>
                <w:tab w:val="center" w:pos="1882"/>
                <w:tab w:val="right" w:pos="3764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Характеристика деятельности</w:t>
            </w:r>
          </w:p>
        </w:tc>
        <w:tc>
          <w:tcPr>
            <w:tcW w:w="6764" w:type="dxa"/>
            <w:gridSpan w:val="4"/>
          </w:tcPr>
          <w:p w:rsidR="00332269" w:rsidRPr="00420DDF" w:rsidRDefault="00332269" w:rsidP="006A7D96">
            <w:pPr>
              <w:tabs>
                <w:tab w:val="center" w:pos="1882"/>
                <w:tab w:val="right" w:pos="3764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</w:t>
            </w:r>
          </w:p>
        </w:tc>
      </w:tr>
      <w:tr w:rsidR="00332269" w:rsidRPr="00420DDF" w:rsidTr="006A7D96">
        <w:trPr>
          <w:trHeight w:val="277"/>
        </w:trPr>
        <w:tc>
          <w:tcPr>
            <w:tcW w:w="531" w:type="dxa"/>
            <w:vMerge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8" w:type="dxa"/>
            <w:vMerge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  <w:vMerge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  <w:vMerge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  <w:vMerge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Познаватель-ные</w:t>
            </w:r>
            <w:proofErr w:type="spellEnd"/>
            <w:proofErr w:type="gramEnd"/>
          </w:p>
        </w:tc>
        <w:tc>
          <w:tcPr>
            <w:tcW w:w="1726" w:type="dxa"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Регулятив-ные</w:t>
            </w:r>
            <w:proofErr w:type="spellEnd"/>
            <w:proofErr w:type="gramEnd"/>
          </w:p>
        </w:tc>
        <w:tc>
          <w:tcPr>
            <w:tcW w:w="1721" w:type="dxa"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Коммуни-кативные</w:t>
            </w:r>
            <w:proofErr w:type="spellEnd"/>
            <w:proofErr w:type="gramEnd"/>
          </w:p>
        </w:tc>
        <w:tc>
          <w:tcPr>
            <w:tcW w:w="1499" w:type="dxa"/>
          </w:tcPr>
          <w:p w:rsidR="00332269" w:rsidRPr="00420DDF" w:rsidRDefault="00332269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Личност-ные</w:t>
            </w:r>
            <w:proofErr w:type="spellEnd"/>
            <w:proofErr w:type="gramEnd"/>
          </w:p>
        </w:tc>
      </w:tr>
      <w:tr w:rsidR="006A7D96" w:rsidRPr="00420DDF" w:rsidTr="006A7D96">
        <w:trPr>
          <w:trHeight w:val="277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Тема и главная мысль текста.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Заглавие.</w:t>
            </w:r>
          </w:p>
        </w:tc>
        <w:tc>
          <w:tcPr>
            <w:tcW w:w="2268" w:type="dxa"/>
            <w:vMerge w:val="restart"/>
          </w:tcPr>
          <w:p w:rsidR="006A7D96" w:rsidRPr="00420DDF" w:rsidRDefault="006A7D96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r w:rsidR="007F715A" w:rsidRPr="00420DDF">
              <w:rPr>
                <w:rFonts w:ascii="Times New Roman" w:hAnsi="Times New Roman" w:cs="Times New Roman"/>
                <w:sz w:val="24"/>
                <w:szCs w:val="24"/>
              </w:rPr>
              <w:t>тему и главную мысль текста;</w:t>
            </w:r>
          </w:p>
          <w:p w:rsidR="007F715A" w:rsidRPr="00420DDF" w:rsidRDefault="007F715A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значение предложений по цели высказывания;</w:t>
            </w:r>
          </w:p>
          <w:p w:rsidR="007F715A" w:rsidRPr="00420DDF" w:rsidRDefault="007F715A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различать распространённые и нераспространённые предложения;</w:t>
            </w:r>
          </w:p>
          <w:p w:rsidR="007F715A" w:rsidRPr="00420DDF" w:rsidRDefault="007F715A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различать синонимы и антонимы;</w:t>
            </w:r>
          </w:p>
          <w:p w:rsidR="007F715A" w:rsidRPr="00420DDF" w:rsidRDefault="007F715A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правильного переноса слов, правописания слов с проверяемыми и непроверяемыми гласными,  с удвоенными </w:t>
            </w:r>
            <w:r w:rsidRPr="00420D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согласными, правописания мягкого знака в конце и в середине слова перед другими согласными;</w:t>
            </w:r>
          </w:p>
          <w:p w:rsidR="007F715A" w:rsidRPr="00420DDF" w:rsidRDefault="007F715A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правописание сочетаний с шипящими согласными;</w:t>
            </w:r>
          </w:p>
          <w:p w:rsidR="007F715A" w:rsidRPr="00420DDF" w:rsidRDefault="007F715A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звонкими и глухими согласными звуками;</w:t>
            </w:r>
          </w:p>
          <w:p w:rsidR="007F715A" w:rsidRPr="00420DDF" w:rsidRDefault="00AA3EC3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подбирать проверочные слова путём изменения формы слова и подбора однокоренных слов;</w:t>
            </w:r>
          </w:p>
          <w:p w:rsidR="00AA3EC3" w:rsidRPr="00420DDF" w:rsidRDefault="00AA3EC3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объяснять правильность написания слов с изученными орфограммами;</w:t>
            </w:r>
          </w:p>
          <w:p w:rsidR="00AA3EC3" w:rsidRPr="00420DDF" w:rsidRDefault="00AA3EC3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слова с мягким знаком – показателем мягкости предшествующего согласного звука и </w:t>
            </w:r>
            <w:r w:rsidRPr="00420D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разделительным мягким знаком;</w:t>
            </w:r>
          </w:p>
          <w:p w:rsidR="00AA3EC3" w:rsidRPr="00420DDF" w:rsidRDefault="00AA3EC3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распознавать изучаемые части речи, различать собственные и нарицательные по значению</w:t>
            </w:r>
            <w:r w:rsidR="008129E7" w:rsidRPr="00420DDF">
              <w:rPr>
                <w:rFonts w:ascii="Times New Roman" w:hAnsi="Times New Roman" w:cs="Times New Roman"/>
                <w:sz w:val="24"/>
                <w:szCs w:val="24"/>
              </w:rPr>
              <w:t xml:space="preserve"> имена существительные</w:t>
            </w: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; обосновывать правильность определения грамматических признаков имени существительного;</w:t>
            </w:r>
          </w:p>
          <w:p w:rsidR="00AA3EC3" w:rsidRPr="00420DDF" w:rsidRDefault="00AA3EC3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освоить написание НЕ с глаголами;</w:t>
            </w:r>
            <w:r w:rsidR="008129E7" w:rsidRPr="00420DDF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число прилагательных;</w:t>
            </w:r>
          </w:p>
          <w:p w:rsidR="008129E7" w:rsidRPr="00420DDF" w:rsidRDefault="008129E7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правильно употреблять предлоги в речи;</w:t>
            </w:r>
          </w:p>
          <w:p w:rsidR="008129E7" w:rsidRPr="00420DDF" w:rsidRDefault="008129E7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раздельно писать предлоги со словами;</w:t>
            </w:r>
          </w:p>
          <w:p w:rsidR="008129E7" w:rsidRPr="00420DDF" w:rsidRDefault="008129E7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>создавать тексты разного типа.</w:t>
            </w:r>
          </w:p>
          <w:p w:rsidR="00AA3EC3" w:rsidRPr="00420DDF" w:rsidRDefault="00AA3EC3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15A" w:rsidRPr="00420DDF" w:rsidRDefault="007F715A" w:rsidP="007F71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15A" w:rsidRPr="00420DDF" w:rsidRDefault="007F715A" w:rsidP="006A7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15A" w:rsidRPr="00420DDF" w:rsidRDefault="007F715A" w:rsidP="006A7D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8" w:type="dxa"/>
            <w:vMerge w:val="restart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Использование  правил, таблиц  для подтверждения своей позиции.  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Обосновывать правильность выделения </w:t>
            </w:r>
            <w:proofErr w:type="spell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подлежащ</w:t>
            </w:r>
            <w:proofErr w:type="spell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 и сказуемого. 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Анализировать схему и составлять по ней сообщения о главных членах предложения.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Различать распространённое  и  нераспространённое предложения.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Строить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несложные рассуждения, устанавливать причинно-следствен. связи; находить 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  <w:p w:rsidR="006A7D96" w:rsidRPr="00420DDF" w:rsidRDefault="006A7D96" w:rsidP="006A7D9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тексте 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необходимые</w:t>
            </w:r>
            <w:proofErr w:type="gramEnd"/>
          </w:p>
          <w:p w:rsidR="006A7D96" w:rsidRPr="00420DDF" w:rsidRDefault="006A7D96" w:rsidP="006A7D9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сведения, факты и другую информацию, представленную 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7D96" w:rsidRPr="00420DDF" w:rsidRDefault="006A7D96" w:rsidP="006A7D96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явном 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виде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; находить  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языковые примеры для иллюстрации данных понятий, правил.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Умение работать </w:t>
            </w:r>
            <w:proofErr w:type="gramStart"/>
            <w:r w:rsidRPr="00420DDF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по</w:t>
            </w:r>
            <w:proofErr w:type="gramEnd"/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образцу;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планировать  свои действия для решения задачи, осуществлять анализ, синтез языкового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материала по заданным критериям, пользоваться знакомыми словарями,  справочниками,  самостоятельно находить нужную информацию в материалах учебника, учебной литературе,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использовать её для решения учебно-познавательных задач; осуществлять выбор способа решения конкретной языковой или речевой задачи.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Анализировать схему и составлять по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ней сообщения о главных членах предложения.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Различать распространённое  и  нераспространённое предложения.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</w:tcPr>
          <w:p w:rsidR="006A7D96" w:rsidRPr="00420DDF" w:rsidRDefault="006A7D96" w:rsidP="006A7D9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Умение вычитывать информацию из текста;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анализ с выделением существен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</w:rPr>
              <w:t>ризнаков, делать простые выводы, переводить информацию из одного вида в другой.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20DDF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Находить незнакомые слова и определять их значение по толковому словарю;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осуществлять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анализ с выделением существенных признаков, проводить сравнение и классификацию; 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описывать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объект: передавать его 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внешние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характеристики. 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Принимать и сохранять задачу;  планировать  действия для решения;  </w:t>
            </w:r>
            <w:proofErr w:type="spell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контролир</w:t>
            </w:r>
            <w:proofErr w:type="spell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процесс и результаты деятельности.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Умение определять цель деятельности урока, ориентироваться в учебнике,</w:t>
            </w:r>
          </w:p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sz w:val="24"/>
                <w:szCs w:val="24"/>
              </w:rPr>
              <w:t xml:space="preserve">Действовать </w:t>
            </w:r>
            <w:r w:rsidRPr="00420D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</w:t>
            </w: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намеченному плану, а также по инструкциям, содержащимся в источниках информации</w:t>
            </w:r>
          </w:p>
        </w:tc>
        <w:tc>
          <w:tcPr>
            <w:tcW w:w="1721" w:type="dxa"/>
            <w:vMerge w:val="restart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Создавать высказывания разных видов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использовать в них  разнообразные средства языка</w:t>
            </w:r>
            <w:r w:rsidRPr="00420DD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Умение задавать вопросы, отвечать на вопросы других; 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для решения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определённой речевой задачи; работать с разными  видами информации.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Вступать в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учебное сотрудничество, участвовать в </w:t>
            </w:r>
            <w:proofErr w:type="spell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совместн</w:t>
            </w:r>
            <w:proofErr w:type="spell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деятельности, оказывать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взаимопомощь, осуществлять взаимоконтроль, проявлять доброжелательное отношение к партнёрам.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 w:val="restart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Ориентирование ученика на учет чужой точки зрения;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устойчивый интерес к новым общим способам решения задач;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адекватное понимание причин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успешности  учебной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деятельности;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положительная  адекватная самооценка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на основе критерия успешности реализации социальной роли «хорошего ученика».</w:t>
            </w:r>
          </w:p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277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Значение предложений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различных по цели высказывания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864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Распространённые и нераспространенные предложения.  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257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420D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Слово и его значение.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285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Синонимы и антонимы.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237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Корень слова.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524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Перенос слов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по слогам.  Правила   переноса.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1050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Гласные звуки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 буквы и их признаки. Буквы е, ё, ю, </w:t>
            </w:r>
            <w:r w:rsidRPr="00420DDF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я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 их функции в слове.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846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Способы проверки безударных гласных в корне.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1035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Правописании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слов с безударными гласными, проверяемыми ударением.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1008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Правописание слов с проверяемыми и непроверяемыми гласными.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600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Слова с удвоенными согласными.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1125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Правописание мягкого знака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 конце и в сере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дине слова перед другими согласными.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1011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Правописание сочетаний </w:t>
            </w:r>
          </w:p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 шипящими согласными.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870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Звонкие и глухие согласные звуки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их обозначение буквами.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1090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Способы проверки парных согласных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на конце слова или перед согласным в кор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не.  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1106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Упражнения в написании слов с парным согласным в 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765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 гласных  и  согласных  в  </w:t>
            </w:r>
            <w:proofErr w:type="gramStart"/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.   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795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на письме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разделительного мяг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softHyphen/>
              <w:t>кого знака.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555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Имя существительное как часть речи.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858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21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Собственные и нарицательные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имена суще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ствительных.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480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Изменение существ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 числам.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495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Разбор имени существ</w:t>
            </w:r>
            <w:proofErr w:type="gramStart"/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ак части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речи.  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294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Глагол  как  часть   речи.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483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Правописание частицы </w:t>
            </w:r>
            <w:r w:rsidRPr="00420DD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ru-RU"/>
              </w:rPr>
              <w:t>не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 глаголом.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525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  <w:r w:rsidRPr="00420DD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Имя прилагательное как часть речи.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750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Изменение имён прилагательных по числам.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1095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Употребление имен прилагательных в единственном и во множественном числе.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474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Местоимение  как часть речи.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284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Предлог как часть речи.       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819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Правописание предлогов 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с именами существи</w:t>
            </w:r>
            <w:r w:rsidRPr="00420DD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тельными.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576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в создании текстов разного типа.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1020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Распространение предложений второстепенными членами.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A7D96" w:rsidRPr="00420DDF" w:rsidTr="006A7D96">
        <w:trPr>
          <w:trHeight w:val="882"/>
        </w:trPr>
        <w:tc>
          <w:tcPr>
            <w:tcW w:w="531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0DD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34</w:t>
            </w:r>
          </w:p>
        </w:tc>
        <w:tc>
          <w:tcPr>
            <w:tcW w:w="548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0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6" w:type="dxa"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65" w:type="dxa"/>
          </w:tcPr>
          <w:p w:rsidR="006A7D96" w:rsidRPr="00420DDF" w:rsidRDefault="006A7D96" w:rsidP="006A7D9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Части речи</w:t>
            </w:r>
            <w:r w:rsidRPr="00420DD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20DD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 их признаки. Разбор слова как части речи</w:t>
            </w:r>
          </w:p>
        </w:tc>
        <w:tc>
          <w:tcPr>
            <w:tcW w:w="226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8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6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9" w:type="dxa"/>
            <w:vMerge/>
          </w:tcPr>
          <w:p w:rsidR="006A7D96" w:rsidRPr="00420DDF" w:rsidRDefault="006A7D96" w:rsidP="006A7D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32269" w:rsidRPr="00420DDF" w:rsidRDefault="00332269" w:rsidP="003322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32269" w:rsidRPr="00420DDF" w:rsidSect="00332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269"/>
    <w:rsid w:val="0015339A"/>
    <w:rsid w:val="00332269"/>
    <w:rsid w:val="00420DDF"/>
    <w:rsid w:val="006A7D96"/>
    <w:rsid w:val="00785B1B"/>
    <w:rsid w:val="007F715A"/>
    <w:rsid w:val="008129E7"/>
    <w:rsid w:val="00AA3EC3"/>
    <w:rsid w:val="00C26F83"/>
    <w:rsid w:val="00C53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2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2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868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Начальная_школа</cp:lastModifiedBy>
  <cp:revision>3</cp:revision>
  <dcterms:created xsi:type="dcterms:W3CDTF">2015-07-15T18:04:00Z</dcterms:created>
  <dcterms:modified xsi:type="dcterms:W3CDTF">2009-12-31T22:17:00Z</dcterms:modified>
</cp:coreProperties>
</file>