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  <w:bookmarkStart w:id="0" w:name="_GoBack"/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3F5F69" w:rsidRPr="00653D0F" w:rsidRDefault="003F5F6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3F5F69" w:rsidRPr="00653D0F" w:rsidRDefault="003F5F6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3F5F69" w:rsidRPr="00653D0F" w:rsidRDefault="003F5F6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3F5F69" w:rsidRPr="00653D0F" w:rsidRDefault="003F5F6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3F5F69" w:rsidRPr="00653D0F" w:rsidRDefault="003F5F6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AE4322">
      <w:pPr>
        <w:tabs>
          <w:tab w:val="left" w:pos="3315"/>
        </w:tabs>
        <w:jc w:val="center"/>
        <w:rPr>
          <w:rStyle w:val="HTML"/>
          <w:b/>
          <w:sz w:val="24"/>
          <w:szCs w:val="24"/>
        </w:rPr>
      </w:pPr>
    </w:p>
    <w:p w:rsidR="00E03079" w:rsidRPr="00653D0F" w:rsidRDefault="00E03079" w:rsidP="00E03079">
      <w:pPr>
        <w:tabs>
          <w:tab w:val="left" w:pos="3315"/>
        </w:tabs>
        <w:rPr>
          <w:rStyle w:val="HTML"/>
          <w:b/>
          <w:sz w:val="24"/>
          <w:szCs w:val="24"/>
        </w:rPr>
      </w:pPr>
    </w:p>
    <w:p w:rsidR="00E03079" w:rsidRPr="00653D0F" w:rsidRDefault="00E03079" w:rsidP="00E03079">
      <w:pPr>
        <w:tabs>
          <w:tab w:val="left" w:pos="3315"/>
        </w:tabs>
        <w:rPr>
          <w:rStyle w:val="HTML"/>
          <w:b/>
          <w:sz w:val="24"/>
          <w:szCs w:val="24"/>
        </w:rPr>
      </w:pPr>
    </w:p>
    <w:p w:rsidR="00AE4322" w:rsidRPr="00653D0F" w:rsidRDefault="00CF2BE0" w:rsidP="00CF2BE0">
      <w:pPr>
        <w:pStyle w:val="a3"/>
        <w:numPr>
          <w:ilvl w:val="0"/>
          <w:numId w:val="2"/>
        </w:numPr>
        <w:tabs>
          <w:tab w:val="left" w:pos="3315"/>
        </w:tabs>
        <w:jc w:val="center"/>
        <w:rPr>
          <w:rStyle w:val="HTML"/>
          <w:b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lastRenderedPageBreak/>
        <w:t>Пояснительная записка.</w:t>
      </w:r>
    </w:p>
    <w:p w:rsidR="003F5F69" w:rsidRPr="00653D0F" w:rsidRDefault="00AE4322" w:rsidP="003F5F69">
      <w:pPr>
        <w:rPr>
          <w:color w:val="000000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</w:t>
      </w:r>
      <w:r w:rsidR="003F5F69" w:rsidRPr="00653D0F">
        <w:rPr>
          <w:color w:val="000000"/>
          <w:sz w:val="24"/>
          <w:szCs w:val="24"/>
        </w:rPr>
        <w:t>Рабочая программа учебного предмета «Математика» составлена в соответствии с требованиями Федерального государственного общеобразовательного стандарта начального общего образования, на основании программы по математике, учебника математики 1 класс, методической литературы, ресурсов Интернета.</w:t>
      </w:r>
    </w:p>
    <w:p w:rsidR="003F5F69" w:rsidRPr="00653D0F" w:rsidRDefault="003F5F69" w:rsidP="003F5F69">
      <w:pPr>
        <w:autoSpaceDE/>
        <w:autoSpaceDN/>
        <w:jc w:val="center"/>
        <w:rPr>
          <w:color w:val="000000"/>
          <w:sz w:val="24"/>
          <w:szCs w:val="24"/>
        </w:rPr>
      </w:pPr>
    </w:p>
    <w:p w:rsidR="003F5F69" w:rsidRPr="00653D0F" w:rsidRDefault="003F5F69" w:rsidP="003F5F69">
      <w:pPr>
        <w:autoSpaceDE/>
        <w:autoSpaceDN/>
        <w:jc w:val="center"/>
        <w:rPr>
          <w:color w:val="000000"/>
          <w:sz w:val="24"/>
          <w:szCs w:val="24"/>
        </w:rPr>
      </w:pPr>
      <w:r w:rsidRPr="00653D0F">
        <w:rPr>
          <w:color w:val="000000"/>
          <w:sz w:val="24"/>
          <w:szCs w:val="24"/>
        </w:rPr>
        <w:t xml:space="preserve">УМК:   1. Основная образовательная программа начального общего образования Муниципального образовательного учреждения Шараповской средней общеобразовательной школы утверждённая приказом директора школы, </w:t>
      </w:r>
    </w:p>
    <w:p w:rsidR="003F5F69" w:rsidRPr="00653D0F" w:rsidRDefault="003F5F69" w:rsidP="003F5F69">
      <w:pPr>
        <w:autoSpaceDE/>
        <w:autoSpaceDN/>
        <w:jc w:val="center"/>
        <w:rPr>
          <w:color w:val="000000"/>
          <w:sz w:val="24"/>
          <w:szCs w:val="24"/>
        </w:rPr>
      </w:pPr>
      <w:r w:rsidRPr="00653D0F">
        <w:rPr>
          <w:color w:val="000000"/>
          <w:sz w:val="24"/>
          <w:szCs w:val="24"/>
        </w:rPr>
        <w:t>приказ №28 от 4 марта 2011г.</w:t>
      </w:r>
    </w:p>
    <w:p w:rsidR="003F5F69" w:rsidRPr="00653D0F" w:rsidRDefault="003F5F69" w:rsidP="003F5F69">
      <w:pPr>
        <w:autoSpaceDE/>
        <w:autoSpaceDN/>
        <w:jc w:val="center"/>
        <w:rPr>
          <w:color w:val="000000"/>
          <w:sz w:val="24"/>
          <w:szCs w:val="24"/>
        </w:rPr>
      </w:pPr>
      <w:r w:rsidRPr="00653D0F">
        <w:rPr>
          <w:color w:val="000000"/>
          <w:sz w:val="24"/>
          <w:szCs w:val="24"/>
        </w:rPr>
        <w:t xml:space="preserve">  2.  Математика. 2 класс. Учебник для общеобразовательных учреждений с        прил. на электронном носителе. В 2 ч., авторы М. И  Моро,  С. И. Волкова,  С.В. Степанова. – 3–е изд. – М.: Просвещение, 2012г. Рекомендовано Министерством образования и науки Российской Федерации.</w:t>
      </w:r>
    </w:p>
    <w:p w:rsidR="003F5F69" w:rsidRPr="00653D0F" w:rsidRDefault="003F5F69" w:rsidP="003F5F69">
      <w:pPr>
        <w:autoSpaceDE/>
        <w:autoSpaceDN/>
        <w:jc w:val="center"/>
        <w:rPr>
          <w:color w:val="000000"/>
          <w:sz w:val="24"/>
          <w:szCs w:val="24"/>
        </w:rPr>
      </w:pPr>
      <w:r w:rsidRPr="00653D0F">
        <w:rPr>
          <w:color w:val="000000"/>
          <w:sz w:val="24"/>
          <w:szCs w:val="24"/>
        </w:rPr>
        <w:t>3. Математика. Рабочая тетрадь. 2 класс. Пособие для учащихся общеобразовательных учреждений. В двух частях. М.: «Просвещение», 2012 год. М.И. Моро. С.И. Волкова (Школа России).</w:t>
      </w:r>
    </w:p>
    <w:p w:rsidR="00AE4322" w:rsidRPr="00653D0F" w:rsidRDefault="00AE4322" w:rsidP="00AE4322">
      <w:pPr>
        <w:jc w:val="both"/>
        <w:rPr>
          <w:rFonts w:eastAsia="Calibri"/>
          <w:sz w:val="24"/>
          <w:szCs w:val="24"/>
          <w:lang w:eastAsia="en-US"/>
        </w:rPr>
      </w:pPr>
    </w:p>
    <w:p w:rsidR="00AE4322" w:rsidRPr="00653D0F" w:rsidRDefault="00CF2BE0" w:rsidP="00CF2BE0">
      <w:pPr>
        <w:pStyle w:val="a3"/>
        <w:numPr>
          <w:ilvl w:val="0"/>
          <w:numId w:val="2"/>
        </w:numPr>
        <w:jc w:val="center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t>Общая характеристика курса</w:t>
      </w:r>
    </w:p>
    <w:p w:rsidR="00AE4322" w:rsidRPr="00653D0F" w:rsidRDefault="00AE4322" w:rsidP="00AE4322">
      <w:pPr>
        <w:jc w:val="both"/>
        <w:rPr>
          <w:rFonts w:eastAsia="Calibri"/>
          <w:sz w:val="24"/>
          <w:szCs w:val="24"/>
          <w:lang w:eastAsia="en-US"/>
        </w:rPr>
      </w:pPr>
    </w:p>
    <w:p w:rsidR="00AE4322" w:rsidRPr="00653D0F" w:rsidRDefault="00AE4322" w:rsidP="00AE4322">
      <w:pPr>
        <w:shd w:val="clear" w:color="auto" w:fill="FFFFFF"/>
        <w:adjustRightInd w:val="0"/>
        <w:ind w:firstLine="567"/>
        <w:jc w:val="center"/>
        <w:rPr>
          <w:rFonts w:ascii="Arial" w:eastAsia="Calibri" w:hAnsi="Arial" w:cs="Arial"/>
          <w:b/>
          <w:i/>
          <w:sz w:val="24"/>
          <w:szCs w:val="24"/>
          <w:lang w:eastAsia="en-US"/>
        </w:rPr>
      </w:pPr>
      <w:r w:rsidRPr="00653D0F">
        <w:rPr>
          <w:b/>
          <w:i/>
          <w:sz w:val="24"/>
          <w:szCs w:val="24"/>
          <w:lang w:eastAsia="en-US"/>
        </w:rPr>
        <w:t>Цели изучения курса: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представление о натуральном числе и нуле;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знакомство с четырьмя арифметическими действиями с целыми неотрицательными числами и важнейшими их свойствами;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осознанное и прочное усвоение приемов устных и письменных вычислений;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ознакомление с величинами и их измерением;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формирование пространственных представлений;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ознакомление с различными геометрическими фигурами и некоторыми их свойствами, с простейшими чертежными и измерительными приборами.</w:t>
      </w:r>
    </w:p>
    <w:p w:rsidR="00AE4322" w:rsidRPr="00653D0F" w:rsidRDefault="00AE4322" w:rsidP="00AE4322">
      <w:pPr>
        <w:shd w:val="clear" w:color="auto" w:fill="FFFFFF"/>
        <w:adjustRightInd w:val="0"/>
        <w:ind w:firstLine="567"/>
        <w:jc w:val="center"/>
        <w:rPr>
          <w:rFonts w:ascii="Arial" w:eastAsia="Calibri" w:hAnsi="Arial" w:cs="Arial"/>
          <w:b/>
          <w:i/>
          <w:sz w:val="24"/>
          <w:szCs w:val="24"/>
          <w:lang w:eastAsia="en-US"/>
        </w:rPr>
      </w:pPr>
      <w:r w:rsidRPr="00653D0F">
        <w:rPr>
          <w:b/>
          <w:i/>
          <w:sz w:val="24"/>
          <w:szCs w:val="24"/>
          <w:lang w:eastAsia="en-US"/>
        </w:rPr>
        <w:t xml:space="preserve">Основные </w:t>
      </w:r>
      <w:r w:rsidRPr="00653D0F">
        <w:rPr>
          <w:b/>
          <w:bCs/>
          <w:i/>
          <w:sz w:val="24"/>
          <w:szCs w:val="24"/>
          <w:lang w:eastAsia="en-US"/>
        </w:rPr>
        <w:t>задачи</w:t>
      </w:r>
      <w:r w:rsidRPr="00653D0F">
        <w:rPr>
          <w:b/>
          <w:i/>
          <w:sz w:val="24"/>
          <w:szCs w:val="24"/>
          <w:lang w:eastAsia="en-US"/>
        </w:rPr>
        <w:t xml:space="preserve"> содержания курса: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осознанное усвоение таблицы сложения и вычитания однозначных чисел, освоение общего приема сложения и вычитания с переходом через десяток;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научиться решать задачи на нахождение неизвестного слагаемого, уменьшаемого, вычитаемого, на разностное сравнение, задачи в два действия;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усвоить устную и письменную нумерацию в пределах 100;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lastRenderedPageBreak/>
        <w:t>- получить представление о новой единице длины – метре, о единицах времени – минуте, часе;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усвоить устные и письменные приемы сложения и вычитания в пределах 100;</w:t>
      </w:r>
    </w:p>
    <w:p w:rsidR="00AE4322" w:rsidRPr="00653D0F" w:rsidRDefault="00AE4322" w:rsidP="00AE4322">
      <w:pPr>
        <w:tabs>
          <w:tab w:val="left" w:pos="331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понимать конкретный смысл действия умножения и деления, знать таблицы умножения на 2 и 3.</w:t>
      </w:r>
    </w:p>
    <w:p w:rsidR="00AE4322" w:rsidRPr="00653D0F" w:rsidRDefault="00AE4322" w:rsidP="00AE4322">
      <w:pPr>
        <w:tabs>
          <w:tab w:val="num" w:pos="720"/>
        </w:tabs>
        <w:spacing w:before="30" w:after="30"/>
        <w:rPr>
          <w:rStyle w:val="HTML"/>
          <w:b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                    </w:t>
      </w:r>
      <w:r w:rsidRPr="00653D0F">
        <w:rPr>
          <w:rStyle w:val="HTML"/>
          <w:b/>
          <w:sz w:val="24"/>
          <w:szCs w:val="24"/>
        </w:rPr>
        <w:t>Методические особенности изучения предмета: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Начальный курс математики – курс интегрированный: в нем объединен арифметический, алгебраический и геометрически материал. При этом основу начального курса составляют представления о натуральном числе и 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усвоение приемов устных и письменных вычислений.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Наряду с этим важное место в курсе занимает ознакомление с величинами и их измерением.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Программа направлена на формирование общеучебных умений и навыков (каких), компетентностей (каких), способов деятельности (каких): 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- постановка учебной задачи;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- выполнение действий в соответствии с планом;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- проверка и оценка работы;</w:t>
      </w:r>
    </w:p>
    <w:p w:rsidR="00CF2BE0" w:rsidRPr="00653D0F" w:rsidRDefault="00AE4322" w:rsidP="00CF2BE0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- умение работать с учебно</w:t>
      </w:r>
      <w:r w:rsidR="00CF2BE0" w:rsidRPr="00653D0F">
        <w:rPr>
          <w:rStyle w:val="HTML"/>
          <w:sz w:val="24"/>
          <w:szCs w:val="24"/>
        </w:rPr>
        <w:t>й книгой, справочным материалом.</w:t>
      </w:r>
    </w:p>
    <w:p w:rsidR="00AE4322" w:rsidRPr="00653D0F" w:rsidRDefault="00AE4322" w:rsidP="00CF2BE0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t>Формы организации обучения: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     - Фронтальная;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     - группавая;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     - парная;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        - индивидуальная.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t>Методы обучения:</w:t>
      </w:r>
      <w:r w:rsidRPr="00653D0F">
        <w:rPr>
          <w:rStyle w:val="HTML"/>
          <w:sz w:val="24"/>
          <w:szCs w:val="24"/>
        </w:rPr>
        <w:t xml:space="preserve"> наглядно-иллюстративный, словесно-логический, проблемный, исследовательский.</w:t>
      </w:r>
    </w:p>
    <w:p w:rsidR="00AE4322" w:rsidRPr="00653D0F" w:rsidRDefault="00AE4322" w:rsidP="00AE4322">
      <w:pPr>
        <w:tabs>
          <w:tab w:val="left" w:pos="3795"/>
        </w:tabs>
        <w:spacing w:before="30" w:after="30"/>
        <w:jc w:val="both"/>
        <w:rPr>
          <w:rStyle w:val="HTML"/>
          <w:b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t>Результаты обучения</w:t>
      </w:r>
    </w:p>
    <w:p w:rsidR="00AE4322" w:rsidRPr="00653D0F" w:rsidRDefault="00AE4322" w:rsidP="00AE4322">
      <w:pPr>
        <w:tabs>
          <w:tab w:val="num" w:pos="720"/>
        </w:tabs>
        <w:spacing w:before="30" w:after="30"/>
        <w:ind w:left="-142" w:firstLine="142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Формы проверки и оценки результатов обучения: контрольная работа, математический    диктант, тесты, проверочные работы, самостоятельные работы.</w:t>
      </w:r>
    </w:p>
    <w:p w:rsidR="00AE4322" w:rsidRPr="00653D0F" w:rsidRDefault="00AE4322" w:rsidP="00AE4322">
      <w:pPr>
        <w:tabs>
          <w:tab w:val="num" w:pos="720"/>
        </w:tabs>
        <w:spacing w:before="30" w:after="3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Способы проверки и оценки результатов обучения: взаимопроверка, самопроверка.</w:t>
      </w:r>
    </w:p>
    <w:p w:rsidR="00AE4322" w:rsidRPr="00653D0F" w:rsidRDefault="00AE4322" w:rsidP="00AE4322">
      <w:pPr>
        <w:pStyle w:val="a4"/>
        <w:jc w:val="both"/>
      </w:pPr>
      <w:r w:rsidRPr="00653D0F">
        <w:rPr>
          <w:b/>
        </w:rPr>
        <w:t>Формы организации обучения</w:t>
      </w:r>
      <w:r w:rsidRPr="00653D0F">
        <w:t>: ведущей формой обучения является урок, в ходе которого, учитель обеспечивает активную познавательную деятельность учащихся, используя различные формы её организации: фронтальную, коллективную и индивидуальную. Домашняя учебная работа дополняет деятельность учащихся на уроках, отличается большой самостоятельностью и отсутствием непосредственного руководства учителя. Домашняя учебная работа имеет  большое значение для формирования навыков самостоятельного умственного труда, чувства ответственности за порученное дело.</w:t>
      </w:r>
    </w:p>
    <w:p w:rsidR="00AE4322" w:rsidRPr="00653D0F" w:rsidRDefault="00AE4322" w:rsidP="00AE4322">
      <w:pPr>
        <w:pStyle w:val="a4"/>
        <w:jc w:val="both"/>
      </w:pPr>
      <w:r w:rsidRPr="00653D0F">
        <w:rPr>
          <w:b/>
        </w:rPr>
        <w:t>Методы обучения:</w:t>
      </w:r>
      <w:r w:rsidRPr="00653D0F">
        <w:t xml:space="preserve"> наглядно-иллюстративный, словесно-логический, проблемный, исследовательский.</w:t>
      </w:r>
    </w:p>
    <w:p w:rsidR="00AE4322" w:rsidRPr="00653D0F" w:rsidRDefault="00AE4322" w:rsidP="00AE4322">
      <w:pPr>
        <w:pStyle w:val="a4"/>
        <w:jc w:val="both"/>
      </w:pPr>
      <w:r w:rsidRPr="00653D0F">
        <w:lastRenderedPageBreak/>
        <w:t xml:space="preserve">       При выборе методов обучения изложение программного материала приоритет отдаётся дедуктивным методам. Овладев общими способами действия, ученик применяет полученные при этом знания для решения новых конкретных  учебных задач.</w:t>
      </w:r>
    </w:p>
    <w:p w:rsidR="00AE4322" w:rsidRPr="00653D0F" w:rsidRDefault="00AE4322" w:rsidP="00AE4322">
      <w:pPr>
        <w:pStyle w:val="a4"/>
        <w:jc w:val="both"/>
      </w:pPr>
      <w:r w:rsidRPr="00653D0F">
        <w:rPr>
          <w:b/>
        </w:rPr>
        <w:t>Технология обучения:</w:t>
      </w:r>
      <w:r w:rsidRPr="00653D0F">
        <w:t xml:space="preserve"> личностно-ориентированное обучение.</w:t>
      </w:r>
    </w:p>
    <w:p w:rsidR="00AE4322" w:rsidRPr="00653D0F" w:rsidRDefault="002F4D25" w:rsidP="002F4D25">
      <w:pPr>
        <w:jc w:val="center"/>
        <w:rPr>
          <w:rStyle w:val="HTML"/>
          <w:b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t>3. Место учебного предмета в учебном плане.</w:t>
      </w:r>
    </w:p>
    <w:p w:rsidR="002F4D25" w:rsidRPr="00653D0F" w:rsidRDefault="002F4D25" w:rsidP="002F4D25">
      <w:pPr>
        <w:shd w:val="clear" w:color="auto" w:fill="FFFFFF"/>
        <w:ind w:firstLine="567"/>
        <w:jc w:val="both"/>
        <w:rPr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</w:t>
      </w:r>
      <w:r w:rsidRPr="00653D0F">
        <w:rPr>
          <w:sz w:val="24"/>
          <w:szCs w:val="24"/>
        </w:rPr>
        <w:t>На изучение курса «Математики» во 2 классе на</w:t>
      </w:r>
      <w:r w:rsidRPr="00653D0F">
        <w:rPr>
          <w:sz w:val="24"/>
          <w:szCs w:val="24"/>
        </w:rPr>
        <w:softHyphen/>
        <w:t>чальной школы отводится 4 ч в неделю —  136ч (34 учебные недели).</w:t>
      </w:r>
    </w:p>
    <w:p w:rsidR="002F4D25" w:rsidRPr="00653D0F" w:rsidRDefault="002F4D25" w:rsidP="002F4D25">
      <w:pPr>
        <w:tabs>
          <w:tab w:val="left" w:pos="3780"/>
        </w:tabs>
        <w:jc w:val="both"/>
        <w:rPr>
          <w:rStyle w:val="HTML"/>
          <w:b/>
          <w:sz w:val="24"/>
          <w:szCs w:val="24"/>
        </w:rPr>
      </w:pPr>
      <w:r w:rsidRPr="00653D0F">
        <w:rPr>
          <w:rStyle w:val="HTML"/>
          <w:b/>
          <w:sz w:val="24"/>
          <w:szCs w:val="24"/>
        </w:rPr>
        <w:t xml:space="preserve">           </w:t>
      </w:r>
    </w:p>
    <w:p w:rsidR="002F4D25" w:rsidRPr="00653D0F" w:rsidRDefault="002F4D25" w:rsidP="002F4D25">
      <w:pPr>
        <w:autoSpaceDE/>
        <w:autoSpaceDN/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t>4.</w:t>
      </w:r>
      <w:r w:rsidR="00AE4322" w:rsidRPr="00653D0F">
        <w:rPr>
          <w:rFonts w:eastAsia="Calibri"/>
          <w:b/>
          <w:sz w:val="24"/>
          <w:szCs w:val="24"/>
          <w:lang w:eastAsia="en-US"/>
        </w:rPr>
        <w:t>Личностные, метапредметные и предметные результаты</w:t>
      </w:r>
      <w:r w:rsidRPr="00653D0F">
        <w:rPr>
          <w:sz w:val="24"/>
          <w:szCs w:val="24"/>
        </w:rPr>
        <w:t xml:space="preserve"> </w:t>
      </w:r>
      <w:r w:rsidRPr="00653D0F">
        <w:rPr>
          <w:b/>
          <w:sz w:val="24"/>
          <w:szCs w:val="24"/>
        </w:rPr>
        <w:t>освоения  учебного предмета, курса</w:t>
      </w:r>
      <w:r w:rsidR="00AE4322" w:rsidRPr="00653D0F">
        <w:rPr>
          <w:rFonts w:eastAsia="Calibri"/>
          <w:b/>
          <w:sz w:val="24"/>
          <w:szCs w:val="24"/>
          <w:lang w:eastAsia="en-US"/>
        </w:rPr>
        <w:t>.</w:t>
      </w:r>
    </w:p>
    <w:p w:rsidR="00AE4322" w:rsidRPr="00653D0F" w:rsidRDefault="002F4D25" w:rsidP="002F4D25">
      <w:pPr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t xml:space="preserve">   </w:t>
      </w:r>
      <w:r w:rsidR="00AE4322" w:rsidRPr="00653D0F">
        <w:rPr>
          <w:rFonts w:eastAsia="Calibri"/>
          <w:sz w:val="24"/>
          <w:szCs w:val="24"/>
          <w:lang w:eastAsia="en-US"/>
        </w:rPr>
        <w:t>Л</w:t>
      </w:r>
      <w:r w:rsidR="00AE4322" w:rsidRPr="00653D0F">
        <w:rPr>
          <w:rFonts w:eastAsia="Calibri"/>
          <w:b/>
          <w:sz w:val="24"/>
          <w:szCs w:val="24"/>
          <w:lang w:eastAsia="en-US"/>
        </w:rPr>
        <w:t>ичностные  результаты</w:t>
      </w:r>
      <w:r w:rsidRPr="00653D0F">
        <w:rPr>
          <w:rFonts w:eastAsia="Calibri"/>
          <w:b/>
          <w:sz w:val="24"/>
          <w:szCs w:val="24"/>
          <w:lang w:eastAsia="en-US"/>
        </w:rPr>
        <w:t>: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Самоопределение (внутренняя позиция школьника, самоуважение и самооценка), например, после выполнения</w:t>
      </w:r>
      <w:r w:rsidRPr="00653D0F">
        <w:rPr>
          <w:rFonts w:eastAsia="Calibri"/>
          <w:sz w:val="24"/>
          <w:szCs w:val="24"/>
          <w:lang w:eastAsia="en-US"/>
        </w:rPr>
        <w:t xml:space="preserve"> определённого задания, проекта;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ч</w:t>
      </w:r>
      <w:r w:rsidR="00AE4322" w:rsidRPr="00653D0F">
        <w:rPr>
          <w:rFonts w:eastAsia="Calibri"/>
          <w:sz w:val="24"/>
          <w:szCs w:val="24"/>
          <w:lang w:eastAsia="en-US"/>
        </w:rPr>
        <w:t>увство гордости за свою Родину, свой народ</w:t>
      </w:r>
      <w:r w:rsidRPr="00653D0F">
        <w:rPr>
          <w:rFonts w:eastAsia="Calibri"/>
          <w:sz w:val="24"/>
          <w:szCs w:val="24"/>
          <w:lang w:eastAsia="en-US"/>
        </w:rPr>
        <w:t>;</w:t>
      </w:r>
    </w:p>
    <w:p w:rsidR="00AE4322" w:rsidRPr="00653D0F" w:rsidRDefault="002F4D25" w:rsidP="002F4D25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-б</w:t>
      </w:r>
      <w:r w:rsidR="00AE4322" w:rsidRPr="00653D0F">
        <w:rPr>
          <w:rFonts w:eastAsia="Calibri"/>
          <w:sz w:val="24"/>
          <w:szCs w:val="24"/>
          <w:lang w:eastAsia="en-US"/>
        </w:rPr>
        <w:t>олее развитую, по сравнению с 1 классом, мотивацию учебной деятельности; творческий подход к выполнению предложенных заданий - не по образцу, а благодаря творческому, неординарному подходу. Навыки сотрудничества со взрослыми и сверстниками; умение работать в парах и группах; на уроках</w:t>
      </w:r>
      <w:r w:rsidRPr="00653D0F">
        <w:rPr>
          <w:rFonts w:eastAsia="Calibri"/>
          <w:sz w:val="24"/>
          <w:szCs w:val="24"/>
          <w:lang w:eastAsia="en-US"/>
        </w:rPr>
        <w:t>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чебно - познавательный интерес к новому учебному материалу;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формирование  эмоционально - положительного отношения ученика к школе;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>формирование положительного отношения к здоровому образу жизни на приёмах решения задач и примеров.</w:t>
      </w:r>
    </w:p>
    <w:p w:rsidR="00AE4322" w:rsidRPr="00653D0F" w:rsidRDefault="00AE4322" w:rsidP="002F4D25">
      <w:pPr>
        <w:tabs>
          <w:tab w:val="left" w:pos="2145"/>
        </w:tabs>
        <w:autoSpaceDE/>
        <w:autoSpaceDN/>
        <w:spacing w:line="276" w:lineRule="auto"/>
        <w:ind w:left="708"/>
        <w:jc w:val="both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t>Метапредметные результаты</w:t>
      </w:r>
      <w:r w:rsidR="002F4D25" w:rsidRPr="00653D0F">
        <w:rPr>
          <w:rFonts w:eastAsia="Calibri"/>
          <w:b/>
          <w:sz w:val="24"/>
          <w:szCs w:val="24"/>
          <w:lang w:eastAsia="en-US"/>
        </w:rPr>
        <w:t>: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>Управление своей деятельностью, контроль за своей деятельностью в течение всего урока или отдельного его этапа (система заданий учебника под рубрикой «проверим себя и свои успехи»;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с</w:t>
      </w:r>
      <w:r w:rsidR="00AE4322" w:rsidRPr="00653D0F">
        <w:rPr>
          <w:rFonts w:eastAsia="Calibri"/>
          <w:sz w:val="24"/>
          <w:szCs w:val="24"/>
          <w:lang w:eastAsia="en-US"/>
        </w:rPr>
        <w:t>охранение цели в течение всего урока, нахождение способов её осуществления;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оценивать свои действия и действия собеседников в течение урока или отдельного этапа урока;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-п</w:t>
      </w:r>
      <w:r w:rsidR="00AE4322" w:rsidRPr="00653D0F">
        <w:rPr>
          <w:rFonts w:eastAsia="Calibri"/>
          <w:sz w:val="24"/>
          <w:szCs w:val="24"/>
          <w:lang w:eastAsia="en-US"/>
        </w:rPr>
        <w:t>роявление самостоятельности в своих действиях;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читься ставить учебную задачу и сохранять её в течение всего урока; 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п</w:t>
      </w:r>
      <w:r w:rsidR="00AE4322" w:rsidRPr="00653D0F">
        <w:rPr>
          <w:rFonts w:eastAsia="Calibri"/>
          <w:sz w:val="24"/>
          <w:szCs w:val="24"/>
          <w:lang w:eastAsia="en-US"/>
        </w:rPr>
        <w:t>роявлять познавательную инициативу в учебном сотрудничестве;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о</w:t>
      </w:r>
      <w:r w:rsidR="00AE4322" w:rsidRPr="00653D0F">
        <w:rPr>
          <w:rFonts w:eastAsia="Calibri"/>
          <w:sz w:val="24"/>
          <w:szCs w:val="24"/>
          <w:lang w:eastAsia="en-US"/>
        </w:rPr>
        <w:t>пределение последовательности промежуточных целей с учётом конечного результата;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составлять тестовую задачу по условному рисунку, краткой записи т.п. с помощью алгоритмов;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lastRenderedPageBreak/>
        <w:t>-у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мение слушать собеседника и вести диалог; готовность признать при этом возможность существования разных точек зрения и умения их принимать; 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-и</w:t>
      </w:r>
      <w:r w:rsidR="00AE4322" w:rsidRPr="00653D0F">
        <w:rPr>
          <w:rFonts w:eastAsia="Calibri"/>
          <w:sz w:val="24"/>
          <w:szCs w:val="24"/>
          <w:lang w:eastAsia="en-US"/>
        </w:rPr>
        <w:t>спользовать различные способы работы с информацией, в том числе в справочниках, в учебном пространстве Интернета;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-и</w:t>
      </w:r>
      <w:r w:rsidR="00AE4322" w:rsidRPr="00653D0F">
        <w:rPr>
          <w:rFonts w:eastAsia="Calibri"/>
          <w:sz w:val="24"/>
          <w:szCs w:val="24"/>
          <w:lang w:eastAsia="en-US"/>
        </w:rPr>
        <w:t>спользование речевых средств и средств информационных и коммуникационных технологий для решения познавательных задач;</w:t>
      </w:r>
    </w:p>
    <w:p w:rsidR="00AE4322" w:rsidRPr="00653D0F" w:rsidRDefault="002F4D25" w:rsidP="002F4D25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о</w:t>
      </w:r>
      <w:r w:rsidR="00AE4322" w:rsidRPr="00653D0F">
        <w:rPr>
          <w:rFonts w:eastAsia="Calibri"/>
          <w:sz w:val="24"/>
          <w:szCs w:val="24"/>
          <w:lang w:eastAsia="en-US"/>
        </w:rPr>
        <w:t>владение логическими действиями сравнения, анализа, синтеза, обобщения, классификации, исследовательскими навыками и навыками проектной деятельности.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 xml:space="preserve"> </w:t>
      </w:r>
      <w:r w:rsidRPr="00653D0F">
        <w:rPr>
          <w:rFonts w:eastAsia="Calibri"/>
          <w:sz w:val="24"/>
          <w:szCs w:val="24"/>
          <w:lang w:eastAsia="en-US"/>
        </w:rPr>
        <w:t>у</w:t>
      </w:r>
      <w:r w:rsidR="00AE4322" w:rsidRPr="00653D0F">
        <w:rPr>
          <w:rFonts w:eastAsia="Calibri"/>
          <w:sz w:val="24"/>
          <w:szCs w:val="24"/>
          <w:lang w:eastAsia="en-US"/>
        </w:rPr>
        <w:t>мение задавать вопросы и с их помощью получать нужную информацию, слушать учителя и товарища; использовать чёткую, правильную математическую речь;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вступать в сотрудничество, работать в паре и  группе, вести диалог;</w:t>
      </w:r>
    </w:p>
    <w:p w:rsidR="00AE4322" w:rsidRPr="00653D0F" w:rsidRDefault="002F4D25" w:rsidP="002F4D25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формулировать собственное мнение, отстаивать свою позицию, умение приводить веские аргументы;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строить понятные высказывания для всего класса и собеседника, партнёра в паре и группе;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читывать каждому разные мнения учеников класса и стремится к координации различных позиций в сотрудничестве;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-о</w:t>
      </w:r>
      <w:r w:rsidR="00AE4322" w:rsidRPr="00653D0F">
        <w:rPr>
          <w:rFonts w:eastAsia="Calibri"/>
          <w:sz w:val="24"/>
          <w:szCs w:val="24"/>
          <w:lang w:eastAsia="en-US"/>
        </w:rPr>
        <w:t>существлять взаимный контроль и оказывать при этом посильную взаимопомощь через консультантов - учеников, через учеников, сильнейших в паре, в группе;</w:t>
      </w:r>
    </w:p>
    <w:p w:rsidR="00AE4322" w:rsidRPr="00653D0F" w:rsidRDefault="002F4D25" w:rsidP="002F4D25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ориентироваться на образец поведения «хорошего ученика», как пример для подражания</w:t>
      </w:r>
      <w:r w:rsidRPr="00653D0F">
        <w:rPr>
          <w:rFonts w:eastAsia="Calibri"/>
          <w:sz w:val="24"/>
          <w:szCs w:val="24"/>
          <w:lang w:eastAsia="en-US"/>
        </w:rPr>
        <w:t>;</w:t>
      </w:r>
    </w:p>
    <w:p w:rsidR="00AE4322" w:rsidRPr="00653D0F" w:rsidRDefault="002F4D25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работать с информацией, полученной собственным поиском или результатами собеседника;</w:t>
      </w:r>
    </w:p>
    <w:p w:rsidR="00AE4322" w:rsidRPr="00653D0F" w:rsidRDefault="00AE4322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- </w:t>
      </w:r>
      <w:r w:rsidR="002F4D25" w:rsidRPr="00653D0F">
        <w:rPr>
          <w:rFonts w:eastAsia="Calibri"/>
          <w:sz w:val="24"/>
          <w:szCs w:val="24"/>
          <w:lang w:eastAsia="en-US"/>
        </w:rPr>
        <w:t>у</w:t>
      </w:r>
      <w:r w:rsidRPr="00653D0F">
        <w:rPr>
          <w:rFonts w:eastAsia="Calibri"/>
          <w:sz w:val="24"/>
          <w:szCs w:val="24"/>
          <w:lang w:eastAsia="en-US"/>
        </w:rPr>
        <w:t>мение работать с учебными моделями, использовать знаково - символические средства для создания моделей изучаемых объектов и процессов (составление модели текстовой задачи по краткой записи, графическому моделированию с помощью алгоритма, различных схем решения учебно - познавательных и практических задач, использование схематического чертежа в моделировании текстовых задач и т.п.), использование графического моделирования при обучении вычислительным приёмам (например, при обработке операций, входящих в вычислительный приём; деление числа на 2);</w:t>
      </w:r>
    </w:p>
    <w:p w:rsidR="00AE4322" w:rsidRPr="00653D0F" w:rsidRDefault="00AE4322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- </w:t>
      </w:r>
      <w:r w:rsidR="002F4D25" w:rsidRPr="00653D0F">
        <w:rPr>
          <w:rFonts w:eastAsia="Calibri"/>
          <w:sz w:val="24"/>
          <w:szCs w:val="24"/>
          <w:lang w:eastAsia="en-US"/>
        </w:rPr>
        <w:t>п</w:t>
      </w:r>
      <w:r w:rsidRPr="00653D0F">
        <w:rPr>
          <w:rFonts w:eastAsia="Calibri"/>
          <w:sz w:val="24"/>
          <w:szCs w:val="24"/>
          <w:lang w:eastAsia="en-US"/>
        </w:rPr>
        <w:t xml:space="preserve">ри обучении счёту умение использовать общие приёмы счёта для всех объектов;                    </w:t>
      </w:r>
    </w:p>
    <w:p w:rsidR="00AE4322" w:rsidRPr="00653D0F" w:rsidRDefault="00AE4322" w:rsidP="00FF6491">
      <w:pPr>
        <w:tabs>
          <w:tab w:val="left" w:pos="214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- </w:t>
      </w:r>
      <w:r w:rsidR="002F4D25" w:rsidRPr="00653D0F">
        <w:rPr>
          <w:rFonts w:eastAsia="Calibri"/>
          <w:sz w:val="24"/>
          <w:szCs w:val="24"/>
          <w:lang w:eastAsia="en-US"/>
        </w:rPr>
        <w:t>у</w:t>
      </w:r>
      <w:r w:rsidRPr="00653D0F">
        <w:rPr>
          <w:rFonts w:eastAsia="Calibri"/>
          <w:sz w:val="24"/>
          <w:szCs w:val="24"/>
          <w:lang w:eastAsia="en-US"/>
        </w:rPr>
        <w:t>мение использования логических операций при решении задач, примеров и для различных внештатных ситуаций, устанавливать аналогии</w:t>
      </w:r>
      <w:r w:rsidR="002F4D25" w:rsidRPr="00653D0F">
        <w:rPr>
          <w:rFonts w:eastAsia="Calibri"/>
          <w:sz w:val="24"/>
          <w:szCs w:val="24"/>
          <w:lang w:eastAsia="en-US"/>
        </w:rPr>
        <w:t>;</w:t>
      </w:r>
    </w:p>
    <w:p w:rsidR="00AE4322" w:rsidRPr="00653D0F" w:rsidRDefault="00AE4322" w:rsidP="00AE4322">
      <w:pPr>
        <w:tabs>
          <w:tab w:val="left" w:pos="2145"/>
        </w:tabs>
        <w:autoSpaceDE/>
        <w:autoSpaceDN/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- </w:t>
      </w:r>
      <w:r w:rsidR="002F4D25" w:rsidRPr="00653D0F">
        <w:rPr>
          <w:rFonts w:eastAsia="Calibri"/>
          <w:sz w:val="24"/>
          <w:szCs w:val="24"/>
          <w:lang w:eastAsia="en-US"/>
        </w:rPr>
        <w:t>у</w:t>
      </w:r>
      <w:r w:rsidRPr="00653D0F">
        <w:rPr>
          <w:rFonts w:eastAsia="Calibri"/>
          <w:sz w:val="24"/>
          <w:szCs w:val="24"/>
          <w:lang w:eastAsia="en-US"/>
        </w:rPr>
        <w:t>мение самостоятельного создания способов решения проблем творческого и поискового характера при решении примеров нового вида, задач, логических задач и тестов, (например, ориентироваться в разнообразных способах подсчёта равенств, разнообразных способах решения задач, ориентироваться в общих приёмах решения примеров и задач).</w:t>
      </w:r>
    </w:p>
    <w:p w:rsidR="00AE4322" w:rsidRPr="00653D0F" w:rsidRDefault="00AE4322" w:rsidP="002F4D25">
      <w:pPr>
        <w:tabs>
          <w:tab w:val="left" w:pos="1335"/>
        </w:tabs>
        <w:autoSpaceDE/>
        <w:autoSpaceDN/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lastRenderedPageBreak/>
        <w:t>Предметные результаты</w:t>
      </w:r>
      <w:r w:rsidR="002F4D25" w:rsidRPr="00653D0F">
        <w:rPr>
          <w:rFonts w:eastAsia="Calibri"/>
          <w:b/>
          <w:sz w:val="24"/>
          <w:szCs w:val="24"/>
          <w:lang w:eastAsia="en-US"/>
        </w:rPr>
        <w:t>:</w:t>
      </w:r>
      <w:r w:rsidRPr="00653D0F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AE4322" w:rsidRPr="00653D0F" w:rsidRDefault="002F4D25" w:rsidP="00FF6491">
      <w:pPr>
        <w:tabs>
          <w:tab w:val="left" w:pos="133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</w:t>
      </w:r>
      <w:r w:rsidR="00AE4322" w:rsidRPr="00653D0F">
        <w:rPr>
          <w:rFonts w:eastAsia="Calibri"/>
          <w:sz w:val="24"/>
          <w:szCs w:val="24"/>
          <w:lang w:eastAsia="en-US"/>
        </w:rPr>
        <w:t>Овладение системой научных знаний по математике, опыт по получению новых математических знаний и их применению в других разделах математики и в практической жизни;</w:t>
      </w:r>
    </w:p>
    <w:p w:rsidR="00AE4322" w:rsidRPr="00653D0F" w:rsidRDefault="002F4D25" w:rsidP="00FF6491">
      <w:pPr>
        <w:tabs>
          <w:tab w:val="left" w:pos="133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-о</w:t>
      </w:r>
      <w:r w:rsidR="00AE4322" w:rsidRPr="00653D0F">
        <w:rPr>
          <w:rFonts w:eastAsia="Calibri"/>
          <w:sz w:val="24"/>
          <w:szCs w:val="24"/>
          <w:lang w:eastAsia="en-US"/>
        </w:rPr>
        <w:t>владение основами логического и алгоритмического мышления (например, при овладении сложения и вычитания в пределах 100, письменных приёмах сложения и вычитания двузначных чисел без перехода через десяток);</w:t>
      </w:r>
    </w:p>
    <w:p w:rsidR="00AE4322" w:rsidRPr="00653D0F" w:rsidRDefault="002F4D25" w:rsidP="003F37A8">
      <w:pPr>
        <w:tabs>
          <w:tab w:val="left" w:pos="1335"/>
        </w:tabs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мения выполнять устно и письменно арифметические действия с числами и числовыми выражениями (устные и письменные приёмы сложения и вычитания чисел в пределах 100 без перехода и с переходом через десяток, табличное умножение и деление);</w:t>
      </w:r>
    </w:p>
    <w:p w:rsidR="00AE4322" w:rsidRPr="00653D0F" w:rsidRDefault="002F4D25" w:rsidP="00AE4322">
      <w:pPr>
        <w:tabs>
          <w:tab w:val="left" w:pos="1335"/>
        </w:tabs>
        <w:autoSpaceDE/>
        <w:autoSpaceDN/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>-у</w:t>
      </w:r>
      <w:r w:rsidR="00AE4322" w:rsidRPr="00653D0F">
        <w:rPr>
          <w:rFonts w:eastAsia="Calibri"/>
          <w:sz w:val="24"/>
          <w:szCs w:val="24"/>
          <w:lang w:eastAsia="en-US"/>
        </w:rPr>
        <w:t>мение учащихся видеть разные функции одного и того же объекта и применять полученные знания в новых условиях (например, при введении понятия «длина ломаной» основываться на том материале, который они уже изучали при измерении длин отрезков ломаной линии).</w:t>
      </w:r>
    </w:p>
    <w:p w:rsidR="002F4D25" w:rsidRPr="00653D0F" w:rsidRDefault="002F4D25" w:rsidP="002F4D25">
      <w:pPr>
        <w:tabs>
          <w:tab w:val="left" w:pos="1335"/>
        </w:tabs>
        <w:autoSpaceDE/>
        <w:autoSpaceDN/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t>5. Содержание курса.</w:t>
      </w:r>
    </w:p>
    <w:p w:rsidR="00AE4322" w:rsidRPr="00653D0F" w:rsidRDefault="00AE4322" w:rsidP="003F37A8">
      <w:p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ab/>
        <w:t>Программа обеспечивает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 Так, сюжетное содержание тестовых задач, связанное часто с жизнью семьи, класса, школы, событиями в стране, городе или в селе, знакомит детей с разными сторонами окружающей действительности, способствует их духовно - нравственному развитию и воспитанию;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секциях; формирует установку на здоровый образ жизни. Таким образом, положение Стандарта на ориентацию содержания образования, в частности, курса математики, на формирование семейных ценностей, составляющих культурное, духовное и нравственное богатство российского народа, отражено в достаточной мере. Основные структурные компоненты учебной деятельности, заложенные в программе (постановка учебной задачи, решение проблемных ситуаций, самоконтроль и самооценка), повышают личностную мотивацию учащихся, расширяют сферу познавательной деятельности ребёнка, кругозор.</w:t>
      </w:r>
    </w:p>
    <w:p w:rsidR="003F37A8" w:rsidRPr="00653D0F" w:rsidRDefault="00AE4322" w:rsidP="003F37A8">
      <w:p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ab/>
        <w:t>Система математических заданий курса направлена на выполнение действий, приводящих обучающихся к самостоятельным выводам и обобщениям, а также к выбору наиболее эффективных способов выполнения задания, на овладение новых приёмов познания.</w:t>
      </w:r>
    </w:p>
    <w:p w:rsidR="00AE4322" w:rsidRPr="00653D0F" w:rsidRDefault="003F37A8" w:rsidP="003F37A8">
      <w:pPr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    </w:t>
      </w:r>
      <w:r w:rsidR="00AE4322" w:rsidRPr="00653D0F">
        <w:rPr>
          <w:rFonts w:eastAsia="Calibri"/>
          <w:sz w:val="24"/>
          <w:szCs w:val="24"/>
          <w:lang w:eastAsia="en-US"/>
        </w:rPr>
        <w:t>Содержание курса математики направлено и на умение работать в паре и в группе, на умение искать информацию, что предполагает выработку коммуникативных учебных действий.</w:t>
      </w:r>
    </w:p>
    <w:p w:rsidR="003F37A8" w:rsidRPr="00653D0F" w:rsidRDefault="00AE4322" w:rsidP="003F37A8">
      <w:pPr>
        <w:autoSpaceDE/>
        <w:autoSpaceDN/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lastRenderedPageBreak/>
        <w:tab/>
        <w:t>Таким образом, в рабочей программе средствами учебника «Математика» авторского коллектива</w:t>
      </w:r>
      <w:r w:rsidRPr="00653D0F">
        <w:rPr>
          <w:rFonts w:eastAsia="Calibri"/>
          <w:sz w:val="24"/>
          <w:szCs w:val="24"/>
          <w:lang w:eastAsia="en-US"/>
        </w:rPr>
        <w:tab/>
        <w:t xml:space="preserve"> во главе с М. И. Моро осуществляется главная общая цель образования - воспитание личности обучающегося, ответственного, инициативного, к</w:t>
      </w:r>
      <w:r w:rsidR="00FF6491" w:rsidRPr="00653D0F">
        <w:rPr>
          <w:rFonts w:eastAsia="Calibri"/>
          <w:sz w:val="24"/>
          <w:szCs w:val="24"/>
          <w:lang w:eastAsia="en-US"/>
        </w:rPr>
        <w:t>омпетентного гражданина России</w:t>
      </w:r>
    </w:p>
    <w:p w:rsidR="00FF6491" w:rsidRPr="00653D0F" w:rsidRDefault="003F37A8" w:rsidP="003F37A8">
      <w:pPr>
        <w:autoSpaceDE/>
        <w:autoSpaceDN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  <w:r w:rsidRPr="00653D0F">
        <w:rPr>
          <w:b/>
          <w:sz w:val="24"/>
          <w:szCs w:val="24"/>
        </w:rPr>
        <w:t>Структура.</w:t>
      </w:r>
    </w:p>
    <w:p w:rsidR="00FF6491" w:rsidRPr="00653D0F" w:rsidRDefault="00FF6491" w:rsidP="00FF6491">
      <w:pPr>
        <w:widowControl w:val="0"/>
        <w:tabs>
          <w:tab w:val="center" w:pos="7427"/>
          <w:tab w:val="left" w:pos="9960"/>
        </w:tabs>
        <w:adjustRightInd w:val="0"/>
        <w:ind w:firstLine="284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3260"/>
        <w:gridCol w:w="2977"/>
      </w:tblGrid>
      <w:tr w:rsidR="00FF6491" w:rsidRPr="00653D0F" w:rsidTr="003F37A8">
        <w:trPr>
          <w:trHeight w:val="284"/>
        </w:trPr>
        <w:tc>
          <w:tcPr>
            <w:tcW w:w="817" w:type="dxa"/>
            <w:vMerge w:val="restart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088" w:type="dxa"/>
            <w:vMerge w:val="restart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6237" w:type="dxa"/>
            <w:gridSpan w:val="2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Всего часов</w:t>
            </w:r>
          </w:p>
        </w:tc>
      </w:tr>
      <w:tr w:rsidR="00FF6491" w:rsidRPr="00653D0F" w:rsidTr="003F37A8">
        <w:trPr>
          <w:trHeight w:val="267"/>
        </w:trPr>
        <w:tc>
          <w:tcPr>
            <w:tcW w:w="817" w:type="dxa"/>
            <w:vMerge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vMerge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Авторская программа</w:t>
            </w:r>
          </w:p>
        </w:tc>
        <w:tc>
          <w:tcPr>
            <w:tcW w:w="297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Рабочая программа</w:t>
            </w:r>
          </w:p>
        </w:tc>
      </w:tr>
      <w:tr w:rsidR="00FF6491" w:rsidRPr="00653D0F" w:rsidTr="003F37A8">
        <w:tc>
          <w:tcPr>
            <w:tcW w:w="81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Числа от 1до 100. Нумерация</w:t>
            </w:r>
          </w:p>
        </w:tc>
        <w:tc>
          <w:tcPr>
            <w:tcW w:w="3260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16</w:t>
            </w:r>
          </w:p>
        </w:tc>
      </w:tr>
      <w:tr w:rsidR="00FF6491" w:rsidRPr="00653D0F" w:rsidTr="003F37A8">
        <w:tc>
          <w:tcPr>
            <w:tcW w:w="81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и вычитание.</w:t>
            </w:r>
          </w:p>
        </w:tc>
        <w:tc>
          <w:tcPr>
            <w:tcW w:w="3260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70</w:t>
            </w:r>
          </w:p>
        </w:tc>
        <w:tc>
          <w:tcPr>
            <w:tcW w:w="2977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70</w:t>
            </w:r>
          </w:p>
        </w:tc>
      </w:tr>
      <w:tr w:rsidR="00FF6491" w:rsidRPr="00653D0F" w:rsidTr="003F37A8">
        <w:tc>
          <w:tcPr>
            <w:tcW w:w="81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Умножение и деление.</w:t>
            </w:r>
          </w:p>
        </w:tc>
        <w:tc>
          <w:tcPr>
            <w:tcW w:w="3260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39</w:t>
            </w:r>
          </w:p>
        </w:tc>
      </w:tr>
      <w:tr w:rsidR="00FF6491" w:rsidRPr="00653D0F" w:rsidTr="003F37A8">
        <w:tc>
          <w:tcPr>
            <w:tcW w:w="81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Повторение.</w:t>
            </w:r>
          </w:p>
        </w:tc>
        <w:tc>
          <w:tcPr>
            <w:tcW w:w="3260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10</w:t>
            </w:r>
          </w:p>
        </w:tc>
      </w:tr>
      <w:tr w:rsidR="00FF6491" w:rsidRPr="00653D0F" w:rsidTr="003F37A8">
        <w:tc>
          <w:tcPr>
            <w:tcW w:w="817" w:type="dxa"/>
          </w:tcPr>
          <w:p w:rsidR="00FF6491" w:rsidRPr="00653D0F" w:rsidRDefault="00FF6491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Проверка знаний</w:t>
            </w:r>
          </w:p>
        </w:tc>
        <w:tc>
          <w:tcPr>
            <w:tcW w:w="3260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FF6491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</w:t>
            </w:r>
          </w:p>
        </w:tc>
      </w:tr>
      <w:tr w:rsidR="008B71FD" w:rsidRPr="00653D0F" w:rsidTr="003F37A8">
        <w:trPr>
          <w:trHeight w:val="986"/>
        </w:trPr>
        <w:tc>
          <w:tcPr>
            <w:tcW w:w="817" w:type="dxa"/>
          </w:tcPr>
          <w:p w:rsidR="008B71FD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:rsidR="008B71FD" w:rsidRPr="00653D0F" w:rsidRDefault="008B71FD" w:rsidP="00FF6491">
            <w:pPr>
              <w:widowControl w:val="0"/>
              <w:tabs>
                <w:tab w:val="center" w:pos="7427"/>
                <w:tab w:val="left" w:pos="9960"/>
              </w:tabs>
              <w:adjustRightInd w:val="0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Итого:</w:t>
            </w:r>
          </w:p>
        </w:tc>
        <w:tc>
          <w:tcPr>
            <w:tcW w:w="3260" w:type="dxa"/>
          </w:tcPr>
          <w:p w:rsidR="008B71FD" w:rsidRPr="00653D0F" w:rsidRDefault="008B71FD" w:rsidP="008B71FD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136</w:t>
            </w:r>
          </w:p>
        </w:tc>
        <w:tc>
          <w:tcPr>
            <w:tcW w:w="2977" w:type="dxa"/>
          </w:tcPr>
          <w:p w:rsidR="008B71FD" w:rsidRPr="00653D0F" w:rsidRDefault="008B71FD" w:rsidP="008B71FD">
            <w:pPr>
              <w:widowControl w:val="0"/>
              <w:tabs>
                <w:tab w:val="center" w:pos="7427"/>
                <w:tab w:val="left" w:pos="9960"/>
              </w:tabs>
              <w:adjustRightInd w:val="0"/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136</w:t>
            </w:r>
          </w:p>
        </w:tc>
      </w:tr>
    </w:tbl>
    <w:p w:rsidR="007F44BE" w:rsidRPr="00653D0F" w:rsidRDefault="007F44BE">
      <w:pPr>
        <w:rPr>
          <w:sz w:val="24"/>
          <w:szCs w:val="24"/>
        </w:rPr>
      </w:pPr>
    </w:p>
    <w:p w:rsidR="00AE4322" w:rsidRPr="00653D0F" w:rsidRDefault="00AE4322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3F5F69" w:rsidRPr="00653D0F" w:rsidRDefault="003F5F69">
      <w:pPr>
        <w:rPr>
          <w:sz w:val="24"/>
          <w:szCs w:val="24"/>
        </w:rPr>
      </w:pPr>
    </w:p>
    <w:p w:rsidR="00AE4322" w:rsidRPr="00653D0F" w:rsidRDefault="00AE4322">
      <w:pPr>
        <w:rPr>
          <w:sz w:val="24"/>
          <w:szCs w:val="24"/>
        </w:rPr>
      </w:pPr>
    </w:p>
    <w:p w:rsidR="00AE4322" w:rsidRPr="00653D0F" w:rsidRDefault="00CF2BE0" w:rsidP="003F37A8">
      <w:pPr>
        <w:jc w:val="center"/>
        <w:rPr>
          <w:b/>
          <w:sz w:val="24"/>
          <w:szCs w:val="24"/>
        </w:rPr>
      </w:pPr>
      <w:r w:rsidRPr="00653D0F">
        <w:rPr>
          <w:b/>
          <w:sz w:val="24"/>
          <w:szCs w:val="24"/>
        </w:rPr>
        <w:lastRenderedPageBreak/>
        <w:t>6. Календарно- тематическое планирование.</w:t>
      </w:r>
    </w:p>
    <w:tbl>
      <w:tblPr>
        <w:tblStyle w:val="a5"/>
        <w:tblpPr w:leftFromText="180" w:rightFromText="180" w:vertAnchor="page" w:horzAnchor="page" w:tblpX="1516" w:tblpY="4796"/>
        <w:tblW w:w="14952" w:type="dxa"/>
        <w:tblLayout w:type="fixed"/>
        <w:tblLook w:val="04A0" w:firstRow="1" w:lastRow="0" w:firstColumn="1" w:lastColumn="0" w:noHBand="0" w:noVBand="1"/>
      </w:tblPr>
      <w:tblGrid>
        <w:gridCol w:w="531"/>
        <w:gridCol w:w="548"/>
        <w:gridCol w:w="930"/>
        <w:gridCol w:w="1146"/>
        <w:gridCol w:w="2765"/>
        <w:gridCol w:w="2268"/>
        <w:gridCol w:w="1818"/>
        <w:gridCol w:w="1726"/>
        <w:gridCol w:w="1721"/>
        <w:gridCol w:w="1499"/>
      </w:tblGrid>
      <w:tr w:rsidR="00CF2BE0" w:rsidRPr="00653D0F" w:rsidTr="00CF2BE0">
        <w:trPr>
          <w:trHeight w:val="1840"/>
        </w:trPr>
        <w:tc>
          <w:tcPr>
            <w:tcW w:w="531" w:type="dxa"/>
            <w:vMerge w:val="restart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№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" w:type="dxa"/>
            <w:vMerge w:val="restart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№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Дата запл.</w:t>
            </w:r>
          </w:p>
        </w:tc>
        <w:tc>
          <w:tcPr>
            <w:tcW w:w="1146" w:type="dxa"/>
            <w:vMerge w:val="restart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Дата фактич</w:t>
            </w:r>
          </w:p>
        </w:tc>
        <w:tc>
          <w:tcPr>
            <w:tcW w:w="2765" w:type="dxa"/>
            <w:vMerge w:val="restart"/>
          </w:tcPr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 xml:space="preserve">  Характеристика деятельности</w:t>
            </w:r>
          </w:p>
        </w:tc>
        <w:tc>
          <w:tcPr>
            <w:tcW w:w="6764" w:type="dxa"/>
            <w:gridSpan w:val="4"/>
          </w:tcPr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Универсальные учебные действия</w:t>
            </w: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tabs>
                <w:tab w:val="center" w:pos="1882"/>
                <w:tab w:val="right" w:pos="3764"/>
              </w:tabs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77"/>
        </w:trPr>
        <w:tc>
          <w:tcPr>
            <w:tcW w:w="53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Познаватель-ные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Регулятив-ные</w:t>
            </w:r>
          </w:p>
        </w:tc>
        <w:tc>
          <w:tcPr>
            <w:tcW w:w="172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Коммуни-кативные</w:t>
            </w:r>
          </w:p>
        </w:tc>
        <w:tc>
          <w:tcPr>
            <w:tcW w:w="1499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Личност-ные</w:t>
            </w:r>
          </w:p>
        </w:tc>
      </w:tr>
      <w:tr w:rsidR="00CF2BE0" w:rsidRPr="00653D0F" w:rsidTr="00CF2BE0">
        <w:trPr>
          <w:trHeight w:val="183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53D0F">
              <w:rPr>
                <w:b/>
                <w:sz w:val="24"/>
                <w:szCs w:val="24"/>
                <w:u w:val="single"/>
              </w:rPr>
              <w:t>(1четверть -36ч)</w:t>
            </w:r>
          </w:p>
          <w:p w:rsidR="00CF2BE0" w:rsidRPr="00653D0F" w:rsidRDefault="00CF2BE0" w:rsidP="00CF2BE0">
            <w:pPr>
              <w:jc w:val="center"/>
              <w:rPr>
                <w:b/>
                <w:i/>
                <w:sz w:val="24"/>
                <w:szCs w:val="24"/>
              </w:rPr>
            </w:pPr>
            <w:r w:rsidRPr="00653D0F">
              <w:rPr>
                <w:b/>
                <w:i/>
                <w:sz w:val="24"/>
                <w:szCs w:val="24"/>
              </w:rPr>
              <w:t>Числа  от 1  до  100. Нумерация  (16ч)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Название, последовательность и запись чисел от 1 до 20.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Повторить материал, изученный в 1 классе;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отрабатывать навыки табличного сложения и вычитания;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совершенствовать умение решать простые и составные задачи;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считать десятки как простые единицы;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показать образование чисел, состоящих из десятков;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развивать </w:t>
            </w:r>
            <w:r w:rsidRPr="00653D0F">
              <w:rPr>
                <w:sz w:val="24"/>
                <w:szCs w:val="24"/>
              </w:rPr>
              <w:lastRenderedPageBreak/>
              <w:t>логическое мышление;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записывать и читать числа от 21 до 99, 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познакомиться с понятиями «однозначные» и «двузначные числа»;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учиться определять поместное значение цифр;</w:t>
            </w:r>
          </w:p>
          <w:p w:rsidR="00CF2BE0" w:rsidRPr="00653D0F" w:rsidRDefault="00CF2BE0" w:rsidP="00CF2BE0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познакомиться с новыми единицами измерения длины – миллиметром и метром;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развивать умения работать с линейкой; использовать теоретические знания на практике;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проверить знания по курсу математики за 1 класс.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проанализировать ошибки, </w:t>
            </w:r>
            <w:r w:rsidRPr="00653D0F">
              <w:rPr>
                <w:sz w:val="24"/>
                <w:szCs w:val="24"/>
              </w:rPr>
              <w:lastRenderedPageBreak/>
              <w:t>допущенные в контрольной работе, и выявит их причины;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выполнить работу над ошибками; познакомить с образованием и записью наименьшего трёхзначного числа;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познакомить со случаями сложения и вычитания, основанными на знании разрядного состава чисел; 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 с единицами стоимости – рублём и копейкой;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учить проводить расчёт монетами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разного достоинства;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повторить и обобщить материал.</w:t>
            </w:r>
          </w:p>
        </w:tc>
        <w:tc>
          <w:tcPr>
            <w:tcW w:w="1818" w:type="dxa"/>
            <w:vMerge w:val="restart"/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60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Выбирать наиболее эффективные способы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5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использовать об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>щие приёмы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5"/>
                <w:sz w:val="24"/>
                <w:szCs w:val="24"/>
                <w:lang w:eastAsia="ar-SA"/>
              </w:rPr>
              <w:t>установление разницы в количестве предметов путём взаимно-однозначного со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ответствия или с помощью счёта;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осуществлять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рефлексию способов и условий действий; контролировать и оценивать процесс и результат; чертить с помощью линейки отрезки заданной длины, конструировать отрезки разной и одинаковой длины (из спичек, палочек, проволоки);</w:t>
            </w:r>
          </w:p>
          <w:p w:rsidR="00CF2BE0" w:rsidRPr="00653D0F" w:rsidRDefault="00CF2BE0" w:rsidP="00CF2BE0">
            <w:pPr>
              <w:rPr>
                <w:spacing w:val="-9"/>
                <w:sz w:val="24"/>
                <w:szCs w:val="24"/>
                <w:lang w:eastAsia="ar-SA"/>
              </w:rPr>
            </w:pP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самостоятельно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создавать алгоритмы деятельности </w:t>
            </w:r>
            <w:r w:rsidRPr="00653D0F">
              <w:rPr>
                <w:spacing w:val="-10"/>
                <w:sz w:val="24"/>
                <w:szCs w:val="24"/>
                <w:lang w:eastAsia="ar-SA"/>
              </w:rPr>
              <w:t xml:space="preserve">при решении проблем различного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характера: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lastRenderedPageBreak/>
              <w:t xml:space="preserve">сравнение, уравнивание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групп предметов, пространственные и временные представления;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контролировать и оценивать процесс и результат деятельности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rFonts w:eastAsia="Lucida Sans Unicode"/>
                <w:b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Определять последовательность промежуточных целей и соответствующих им действий с учетом конечного результата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>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применять установ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>ленные правила в планировании спо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соба решения;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 xml:space="preserve">алгоритм сравнения </w:t>
            </w:r>
            <w:r w:rsidRPr="00653D0F">
              <w:rPr>
                <w:sz w:val="24"/>
                <w:szCs w:val="24"/>
                <w:lang w:eastAsia="ar-SA"/>
              </w:rPr>
              <w:lastRenderedPageBreak/>
              <w:t>двух групп предметов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преобразовывать  практическую задачу в познавательную; разрешать житейские ситуации, требующие умения находить длину отрезка, строить отрезки заданной длины;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выбирать действия  в соответствии с поставленной задачей и условиями её реализации;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силы и энергию к волевому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усилию в ситуации мотивационного конфликта; устанавливать соответствие полученного результата поставленной цели.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ставить вопро</w:t>
            </w:r>
            <w:r w:rsidRPr="00653D0F">
              <w:rPr>
                <w:sz w:val="24"/>
                <w:szCs w:val="24"/>
                <w:lang w:eastAsia="ar-SA"/>
              </w:rPr>
              <w:t>сы;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обращаться за помощью;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10"/>
                <w:sz w:val="24"/>
                <w:szCs w:val="24"/>
                <w:lang w:eastAsia="ar-SA"/>
              </w:rPr>
              <w:t>ставить воп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 xml:space="preserve">росы, используя изученные понятия; обращаться за помощью; </w:t>
            </w:r>
            <w:r w:rsidRPr="00653D0F">
              <w:rPr>
                <w:sz w:val="24"/>
                <w:szCs w:val="24"/>
                <w:lang w:eastAsia="ar-SA"/>
              </w:rPr>
              <w:t xml:space="preserve">уметь работать в </w:t>
            </w:r>
            <w:r w:rsidRPr="00653D0F">
              <w:rPr>
                <w:sz w:val="24"/>
                <w:szCs w:val="24"/>
                <w:lang w:eastAsia="ar-SA"/>
              </w:rPr>
              <w:lastRenderedPageBreak/>
              <w:t>парах;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строить монологическое высказывание;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 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      </w: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  <w:r w:rsidRPr="00653D0F">
              <w:rPr>
                <w:spacing w:val="-13"/>
                <w:sz w:val="24"/>
                <w:szCs w:val="24"/>
                <w:lang w:eastAsia="ar-SA"/>
              </w:rPr>
              <w:t>формулировать свои затруднения.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55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Принятие образа «хорошего ученика», самостоятельность и личная ответственность</w:t>
            </w:r>
          </w:p>
          <w:p w:rsidR="00CF2BE0" w:rsidRPr="00653D0F" w:rsidRDefault="00CF2BE0" w:rsidP="00CF2BE0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за свои поступки;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мотивация учебной деятельности;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самостоятельность    и личная ответственн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ость за свои поступки;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деятельности;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начальные навыки адаптации в динамично изменяющемся мире;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  <w:lang w:eastAsia="ar-SA"/>
              </w:rPr>
            </w:pPr>
            <w:r w:rsidRPr="00653D0F">
              <w:rPr>
                <w:sz w:val="24"/>
                <w:szCs w:val="24"/>
                <w:lang w:eastAsia="ar-SA"/>
              </w:rPr>
              <w:t xml:space="preserve">внутренняя позиция школьника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на основе по</w:t>
            </w: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ложительного </w:t>
            </w:r>
            <w:r w:rsidRPr="00653D0F">
              <w:rPr>
                <w:sz w:val="24"/>
                <w:szCs w:val="24"/>
                <w:lang w:eastAsia="ar-SA"/>
              </w:rPr>
              <w:t>отношения к школе.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1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sz w:val="24"/>
                <w:szCs w:val="24"/>
              </w:rPr>
              <w:t>Десяток. Счет десятками до 100.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2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Числа от 11 до 100.Образование и запись числа.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Поместное значение цифр.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6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sz w:val="24"/>
                <w:szCs w:val="24"/>
              </w:rPr>
              <w:t>Однозначные и двузначные числа.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Единица измерения длины – миллиметр.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7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Наименьшее трёхзначное число. Сотня.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1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Метр. Таблица единиц длины.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5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и вычитание вида 35+5, 35-30, 35-5.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48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Контрольная работа по теме: «Повторение пройденного в первом классе».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7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0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текстовых задач арифметическим способом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0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Замена двузначного числа суммой разрядных слагаемых.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2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sz w:val="24"/>
                <w:szCs w:val="24"/>
              </w:rPr>
              <w:t>Решение задач и примеров.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12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Единица стоимости: копейка, рубль. Зависимость между величинами.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4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Тестовая работа «Проверим себя и оценим свои достижения»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9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Сложение и вычитание (70ч.)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Задачи,</w:t>
            </w:r>
            <w:r w:rsidRPr="00653D0F">
              <w:rPr>
                <w:b/>
                <w:sz w:val="24"/>
                <w:szCs w:val="24"/>
              </w:rPr>
              <w:t xml:space="preserve"> </w:t>
            </w:r>
            <w:r w:rsidRPr="00653D0F">
              <w:rPr>
                <w:sz w:val="24"/>
                <w:szCs w:val="24"/>
              </w:rPr>
              <w:t>обратные данной.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Знакомство с понятием «обратные задачи»; совершенствовать вычислительные навыки, умения преобразовывать величины и выполнять и выполнять задания геометрического характера;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составлять и решать задачи, обратные данной; учить выполнять сложение и вычитание длин отрезков; развивать вычислительные навыки и умение логически мыслить;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уметь использовать свойства сложения;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с задачами на нахождение </w:t>
            </w:r>
            <w:r w:rsidRPr="00653D0F">
              <w:rPr>
                <w:sz w:val="24"/>
                <w:szCs w:val="24"/>
              </w:rPr>
              <w:lastRenderedPageBreak/>
              <w:t>неизвестного уменьшаемого и вычитаемого;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формировать представление о единицах времени – часе и минуте;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 двумя способами нахождения длины ломаной; нахождения периметра многоугольника;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 порядком выполнения действий при вычислении;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 xml:space="preserve">с понятиями «выражение», «значение выражения»; </w:t>
            </w:r>
            <w:r w:rsidRPr="00653D0F">
              <w:rPr>
                <w:sz w:val="24"/>
                <w:szCs w:val="24"/>
              </w:rPr>
              <w:t>совершен - ть вычислительные навыки;</w:t>
            </w:r>
          </w:p>
          <w:p w:rsidR="00CF2BE0" w:rsidRPr="00653D0F" w:rsidRDefault="00CF2BE0" w:rsidP="00CF2BE0">
            <w:pPr>
              <w:rPr>
                <w:bCs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проверить знания, умения и навыки учащихся;</w:t>
            </w:r>
          </w:p>
          <w:p w:rsidR="00CF2BE0" w:rsidRPr="00653D0F" w:rsidRDefault="00CF2BE0" w:rsidP="00CF2BE0">
            <w:pPr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анализировать ошибки и выявить </w:t>
            </w:r>
            <w:r w:rsidRPr="00653D0F">
              <w:rPr>
                <w:sz w:val="24"/>
                <w:szCs w:val="24"/>
              </w:rPr>
              <w:lastRenderedPageBreak/>
              <w:t>их причины; выполнить проект.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60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Выбирать наиболее эффективные способы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5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использовать об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>щие приёмы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5"/>
                <w:sz w:val="24"/>
                <w:szCs w:val="24"/>
                <w:lang w:eastAsia="ar-SA"/>
              </w:rPr>
              <w:t>установление разницы в количестве предметов путём взаимно-однозначного со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ответствия или с помощью счёта;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осуществлять рефлексию способов и условий действий; контролировать и оценивать процесс и результат;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чертить с помощью линейки отрезки заданной длины, конструировать отрезки разной и одинаковой длины (из спичек, палочек, проволоки);</w:t>
            </w:r>
          </w:p>
          <w:p w:rsidR="00CF2BE0" w:rsidRPr="00653D0F" w:rsidRDefault="00CF2BE0" w:rsidP="00CF2BE0">
            <w:pPr>
              <w:rPr>
                <w:spacing w:val="-9"/>
                <w:sz w:val="24"/>
                <w:szCs w:val="24"/>
                <w:lang w:eastAsia="ar-SA"/>
              </w:rPr>
            </w:pP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самостоятельно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создавать алгоритмы деятельности </w:t>
            </w:r>
            <w:r w:rsidRPr="00653D0F">
              <w:rPr>
                <w:spacing w:val="-10"/>
                <w:sz w:val="24"/>
                <w:szCs w:val="24"/>
                <w:lang w:eastAsia="ar-SA"/>
              </w:rPr>
              <w:t xml:space="preserve">при решении проблем различного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характера: сравнение, уравнивание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групп предметов, пространственные и временные представления;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контролировать и оценивать процесс и результат деятельности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b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Определять последовательность промежуточных целей и соответствующих им действий с учетом конечного результата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>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применять установ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>ленные правила в планировании спо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соба решения;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 xml:space="preserve">алгоритм сравнения </w:t>
            </w:r>
            <w:r w:rsidRPr="00653D0F">
              <w:rPr>
                <w:sz w:val="24"/>
                <w:szCs w:val="24"/>
                <w:lang w:eastAsia="ar-SA"/>
              </w:rPr>
              <w:t>двух групп предметов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преобразовывать  практическую задачу в познавательную; разрешать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житейские ситуации, требующие умения находить длину отрезка, строить отрезки заданной длины;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выбирать действия  в соответствии с поставленной задачей и условиями её реализации;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силы и энергию к волевому усилию в ситуации мотивационного конфликта; устанавливать соответствие полученного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результата поставленной цели.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ставить вопро</w:t>
            </w:r>
            <w:r w:rsidRPr="00653D0F">
              <w:rPr>
                <w:sz w:val="24"/>
                <w:szCs w:val="24"/>
                <w:lang w:eastAsia="ar-SA"/>
              </w:rPr>
              <w:t>сы;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обращаться за помощью;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10"/>
                <w:sz w:val="24"/>
                <w:szCs w:val="24"/>
                <w:lang w:eastAsia="ar-SA"/>
              </w:rPr>
              <w:t>ставить воп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 xml:space="preserve">росы, используя изученные понятия; обращаться за помощью; </w:t>
            </w:r>
            <w:r w:rsidRPr="00653D0F">
              <w:rPr>
                <w:sz w:val="24"/>
                <w:szCs w:val="24"/>
                <w:lang w:eastAsia="ar-SA"/>
              </w:rPr>
              <w:t>уметь работать в парах;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строить монологическое высказывание;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 адекватно  оценивать собственное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поведение и поведение окружающих;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      </w: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  <w:r w:rsidRPr="00653D0F">
              <w:rPr>
                <w:spacing w:val="-13"/>
                <w:sz w:val="24"/>
                <w:szCs w:val="24"/>
                <w:lang w:eastAsia="ar-SA"/>
              </w:rPr>
              <w:t>формулировать свои затруднения.</w:t>
            </w: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55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Принятие образа «хорошего ученика», самостоятельность и личная ответственность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за свои поступки;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мотивация учебной деятельности;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самостоятельность    и личная ответственность за свои поступки;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начальные навыки адаптации в динамично изменяющемся мире;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z w:val="24"/>
                <w:szCs w:val="24"/>
                <w:lang w:eastAsia="ar-SA"/>
              </w:rPr>
              <w:t xml:space="preserve">внутренняя позиция школьника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на основе по</w:t>
            </w: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ложительного </w:t>
            </w:r>
            <w:r w:rsidRPr="00653D0F">
              <w:rPr>
                <w:sz w:val="24"/>
                <w:szCs w:val="24"/>
                <w:lang w:eastAsia="ar-SA"/>
              </w:rPr>
              <w:t>отношения к школе;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развивать интерес к математике.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1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Сумма и разность отрезков.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нахождение неизвестного уменьшаемого.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3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нахождение неизвестного вычитаемого.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4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Время. Единицы времени-час, минута.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3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Длина ломаной.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7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Периметр многоугольника.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0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Числовое выражение.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7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Порядок выполнения действий в числовых выражениях.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2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Сравнение числовых выражений.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1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Свойства сложения.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64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28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Использование переместительного и сочетательного свойства сложения для рационализации вычислений. 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5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пройденного материала по теме «Сложение и вычитание».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3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Составление и решение задач в 1-2 действия.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49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Закрепление пройденного по теме «Свойства сложения». Знакомство с составной задачей.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69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32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16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«Страничка для любознательных» - задания творческого и поискового характера.</w:t>
            </w:r>
          </w:p>
          <w:p w:rsidR="00CF2BE0" w:rsidRPr="00653D0F" w:rsidRDefault="00CF2BE0" w:rsidP="00CF2BE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18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Проект «Математика вокруг нас. Узоры на полосе».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4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34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sz w:val="24"/>
                <w:szCs w:val="24"/>
              </w:rPr>
              <w:t>Решение задач в 2 действия на сложение и вычитание.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5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35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Контрольная работа по теме «Сложение и вычитание в пределах 100 без перехода через десяток».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8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57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  <w:u w:val="single"/>
              </w:rPr>
            </w:pPr>
            <w:r w:rsidRPr="00653D0F">
              <w:rPr>
                <w:b/>
                <w:sz w:val="24"/>
                <w:szCs w:val="24"/>
                <w:u w:val="single"/>
              </w:rPr>
              <w:t>(2 четверть – 28ч)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Подготовка к  изучению устных приёмов вычислений.</w:t>
            </w:r>
          </w:p>
        </w:tc>
        <w:tc>
          <w:tcPr>
            <w:tcW w:w="2268" w:type="dxa"/>
            <w:vMerge w:val="restart"/>
          </w:tcPr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Выполнять приёмы вычислений вида 36+2, 36+20,60 +18, 32-6, 36-20, 26+4, 30-7, 60 – 24, 26+7, 35-8;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совершенствовать вычислительные навыки и умение решать задачи; развивать внимание и логическое мышление;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решать задачи на </w:t>
            </w:r>
            <w:r w:rsidRPr="00653D0F">
              <w:rPr>
                <w:sz w:val="24"/>
                <w:szCs w:val="24"/>
              </w:rPr>
              <w:lastRenderedPageBreak/>
              <w:t>нахождение суммы;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развивать умение применять полученные знания при выполнении нестандартных заданий;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проверить умения устно выполнять вычисления;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находить значение буквенных выражений;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 с понятием «уравнение»; формировать умения читать, записывать, и решать уравнения;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проверять вычисления, выполненные при сложении и вычитании;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проверить умения устно выполнять вычисления, правильно использовать </w:t>
            </w:r>
            <w:r w:rsidRPr="00653D0F">
              <w:rPr>
                <w:sz w:val="24"/>
                <w:szCs w:val="24"/>
              </w:rPr>
              <w:lastRenderedPageBreak/>
              <w:t>термин «буквенные выражения», решать уравнения и составные задачи в два действия;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проанализировать ошибки, допущенные в контрольной работе, и выявить их причины; выполнить работу над ошибками.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60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Выбирать наиболее эффективные способы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5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использовать об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>щие приёмы решения задач;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5"/>
                <w:sz w:val="24"/>
                <w:szCs w:val="24"/>
                <w:lang w:eastAsia="ar-SA"/>
              </w:rPr>
              <w:t>установление разницы в количестве предметов путём взаимно-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lastRenderedPageBreak/>
              <w:t>однозначного со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ответствия или с помощью счёта;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осуществлять рефлексию способов и условий действий; контролировать и оценивать процесс и результат; чертить с помощью линейки отрезки заданной длины, конструировать отрезки разной и одинаковой длины (из спичек, палочек, проволоки);</w:t>
            </w:r>
          </w:p>
          <w:p w:rsidR="00CF2BE0" w:rsidRPr="00653D0F" w:rsidRDefault="00CF2BE0" w:rsidP="00CF2BE0">
            <w:pPr>
              <w:rPr>
                <w:spacing w:val="-9"/>
                <w:sz w:val="24"/>
                <w:szCs w:val="24"/>
                <w:lang w:eastAsia="ar-SA"/>
              </w:rPr>
            </w:pP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самостоятельно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создавать алгоритмы деятельности </w:t>
            </w:r>
            <w:r w:rsidRPr="00653D0F">
              <w:rPr>
                <w:spacing w:val="-10"/>
                <w:sz w:val="24"/>
                <w:szCs w:val="24"/>
                <w:lang w:eastAsia="ar-SA"/>
              </w:rPr>
              <w:lastRenderedPageBreak/>
              <w:t xml:space="preserve">при решении проблем различного </w:t>
            </w:r>
            <w:r w:rsidRPr="00653D0F">
              <w:rPr>
                <w:spacing w:val="-11"/>
                <w:sz w:val="24"/>
                <w:szCs w:val="24"/>
                <w:lang w:eastAsia="ar-SA"/>
              </w:rPr>
              <w:t xml:space="preserve">характера: сравнение, уравнивание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групп предметов, пространственные и временные представления;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контролировать и оценивать процесс и результат деятельности; 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сравнивать и группировать такие математические объекты, как числа, совокупности, фигуры;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составлять математически</w:t>
            </w:r>
            <w:r w:rsidRPr="00653D0F">
              <w:rPr>
                <w:sz w:val="24"/>
                <w:szCs w:val="24"/>
              </w:rPr>
              <w:lastRenderedPageBreak/>
              <w:t>е задачи на основе простейших математических моделей.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b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Определять последовательность промежуточных целей и соответствующих им действий с учетом конечного результата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>;</w:t>
            </w:r>
          </w:p>
          <w:p w:rsidR="00CF2BE0" w:rsidRPr="00653D0F" w:rsidRDefault="00CF2BE0" w:rsidP="00CF2BE0">
            <w:pPr>
              <w:autoSpaceDE/>
              <w:autoSpaceDN/>
              <w:rPr>
                <w:spacing w:val="-4"/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применять установ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t xml:space="preserve">ленные правила в </w:t>
            </w:r>
            <w:r w:rsidRPr="00653D0F">
              <w:rPr>
                <w:spacing w:val="-5"/>
                <w:sz w:val="24"/>
                <w:szCs w:val="24"/>
                <w:lang w:eastAsia="ar-SA"/>
              </w:rPr>
              <w:lastRenderedPageBreak/>
              <w:t>планировании спо</w:t>
            </w:r>
            <w:r w:rsidRPr="00653D0F">
              <w:rPr>
                <w:spacing w:val="-4"/>
                <w:sz w:val="24"/>
                <w:szCs w:val="24"/>
                <w:lang w:eastAsia="ar-SA"/>
              </w:rPr>
              <w:t>соба решения;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 xml:space="preserve">алгоритм сравнения </w:t>
            </w:r>
            <w:r w:rsidRPr="00653D0F">
              <w:rPr>
                <w:sz w:val="24"/>
                <w:szCs w:val="24"/>
                <w:lang w:eastAsia="ar-SA"/>
              </w:rPr>
              <w:t>двух групп предметов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преобразовывать  практическую задачу в познавательную; разрешать житейские ситуации, требующие умения находить длину отрезка, строить отрезки заданной длины;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выбирать действия  в соответствии с поставленной задачей и условиями её реализации;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>силы и энергию к волевому усилию в ситуации мотивационного конфликта; устанавливать соответствие полученного результата поставленной цели.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4"/>
                <w:sz w:val="24"/>
                <w:szCs w:val="24"/>
                <w:lang w:eastAsia="ar-SA"/>
              </w:rPr>
              <w:t>ставить вопро</w:t>
            </w:r>
            <w:r w:rsidRPr="00653D0F">
              <w:rPr>
                <w:sz w:val="24"/>
                <w:szCs w:val="24"/>
                <w:lang w:eastAsia="ar-SA"/>
              </w:rPr>
              <w:t>сы;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обращаться за помощью;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pacing w:val="-10"/>
                <w:sz w:val="24"/>
                <w:szCs w:val="24"/>
                <w:lang w:eastAsia="ar-SA"/>
              </w:rPr>
              <w:t>ставить воп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 xml:space="preserve">росы, используя изученные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lastRenderedPageBreak/>
              <w:t xml:space="preserve">понятия; обращаться за помощью; </w:t>
            </w:r>
            <w:r w:rsidRPr="00653D0F">
              <w:rPr>
                <w:sz w:val="24"/>
                <w:szCs w:val="24"/>
                <w:lang w:eastAsia="ar-SA"/>
              </w:rPr>
              <w:t>уметь работать в парах;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строить монологическое высказывание;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 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      </w:r>
          </w:p>
          <w:p w:rsidR="00CF2BE0" w:rsidRPr="00653D0F" w:rsidRDefault="00CF2BE0" w:rsidP="00CF2BE0">
            <w:pPr>
              <w:rPr>
                <w:spacing w:val="-13"/>
                <w:sz w:val="24"/>
                <w:szCs w:val="24"/>
                <w:lang w:eastAsia="ar-SA"/>
              </w:rPr>
            </w:pPr>
            <w:r w:rsidRPr="00653D0F">
              <w:rPr>
                <w:spacing w:val="-13"/>
                <w:sz w:val="24"/>
                <w:szCs w:val="24"/>
                <w:lang w:eastAsia="ar-SA"/>
              </w:rPr>
              <w:t xml:space="preserve">формулировать </w:t>
            </w:r>
            <w:r w:rsidRPr="00653D0F">
              <w:rPr>
                <w:spacing w:val="-13"/>
                <w:sz w:val="24"/>
                <w:szCs w:val="24"/>
                <w:lang w:eastAsia="ar-SA"/>
              </w:rPr>
              <w:lastRenderedPageBreak/>
              <w:t>свои затруднения;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понимание возможности различных точек зрения на один и тот же предмет или вопрос;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аргументировать свой выбор способа решения задачи, убеждать, уступать.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55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Принятие образа «хорошего ученика», самостоятельность и личная ответственность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за свои поступки;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мотивация учебной деятельност</w:t>
            </w:r>
            <w:r w:rsidRPr="00653D0F">
              <w:rPr>
                <w:sz w:val="24"/>
                <w:szCs w:val="24"/>
              </w:rPr>
              <w:lastRenderedPageBreak/>
              <w:t>и;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самостоятельность    и личная ответственность за свои поступки;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начальные навыки адаптации в динамично изменяющемся мире;</w:t>
            </w:r>
          </w:p>
          <w:p w:rsidR="00CF2BE0" w:rsidRPr="00653D0F" w:rsidRDefault="00CF2BE0" w:rsidP="00CF2BE0">
            <w:pPr>
              <w:rPr>
                <w:sz w:val="24"/>
                <w:szCs w:val="24"/>
                <w:lang w:eastAsia="ar-SA"/>
              </w:rPr>
            </w:pPr>
            <w:r w:rsidRPr="00653D0F">
              <w:rPr>
                <w:sz w:val="24"/>
                <w:szCs w:val="24"/>
                <w:lang w:eastAsia="ar-SA"/>
              </w:rPr>
              <w:t xml:space="preserve">внутренняя позиция школьника </w:t>
            </w:r>
            <w:r w:rsidRPr="00653D0F">
              <w:rPr>
                <w:spacing w:val="-9"/>
                <w:sz w:val="24"/>
                <w:szCs w:val="24"/>
                <w:lang w:eastAsia="ar-SA"/>
              </w:rPr>
              <w:t>на основе по</w:t>
            </w:r>
            <w:r w:rsidRPr="00653D0F">
              <w:rPr>
                <w:spacing w:val="-12"/>
                <w:sz w:val="24"/>
                <w:szCs w:val="24"/>
                <w:lang w:eastAsia="ar-SA"/>
              </w:rPr>
              <w:t xml:space="preserve">ложительного </w:t>
            </w:r>
            <w:r w:rsidRPr="00653D0F">
              <w:rPr>
                <w:sz w:val="24"/>
                <w:szCs w:val="24"/>
                <w:lang w:eastAsia="ar-SA"/>
              </w:rPr>
              <w:t>отношения к школе;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развивать интерес к математике;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lastRenderedPageBreak/>
              <w:t>формирование мотива, реализующего потребность в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социально значимой и социально оцениваемой деятельности.</w:t>
            </w: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5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autoSpaceDE/>
              <w:autoSpaceDN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36+2, 36+20,60+18.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9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36-2, 36-20.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9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26+4.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30-7.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3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42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60-24.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0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43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26+7.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0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 вычислений вида 35-8.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7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навыков устных приёмов сложения и вычитания.</w:t>
            </w:r>
          </w:p>
          <w:p w:rsidR="00CF2BE0" w:rsidRPr="00653D0F" w:rsidRDefault="00CF2BE0" w:rsidP="00CF2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5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нахождение суммы.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5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нахождение неизвестного слагаемого, суммы.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17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 задач в два действия на сложение и вычитание.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9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в два действия на нахождение «больше на…, меньше на…».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62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Задания творческого и поискового характера «Страничка для любознательных».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5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51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пройденного «Что узнали. Чему научились»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2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52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36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Тестовая работа по теме «Устные приёмы сложения и вычитания чисел в пределах 100».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Выражения с одной переменной вида а+12.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4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Выражения с переменной вида 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  <w:lang w:val="en-US"/>
              </w:rPr>
              <w:t>b</w:t>
            </w:r>
            <w:r w:rsidRPr="00653D0F">
              <w:rPr>
                <w:sz w:val="24"/>
                <w:szCs w:val="24"/>
              </w:rPr>
              <w:t>-15, 48-с.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4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уравнений способом подбора.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1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уравнений.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9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Проверка сложения выражением.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0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Проверка вычитания сложением и вычитанием.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4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Упражнения  в проверке сложения и вычитания.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70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навыков проверки сложения  и вычитания.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13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61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Тестовая проверочная работа. Проверим себя и оценим свои достижения»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7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62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 Проверка сложения и вычитания».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Контрольная работа по теме «Проверка сложения вычитанием».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35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Работа над ошибками, допущенными в контрольной работе.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5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  <w:u w:val="single"/>
              </w:rPr>
              <w:t>(3 четверть – 40ч)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Письменный прием сложения вида 45+23.</w:t>
            </w:r>
          </w:p>
        </w:tc>
        <w:tc>
          <w:tcPr>
            <w:tcW w:w="2268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Формировать представление о видах углов; совершенствовать вычислительные навыки и умение решать задачи; развивать логическое </w:t>
            </w:r>
            <w:r w:rsidRPr="00653D0F">
              <w:rPr>
                <w:sz w:val="24"/>
                <w:szCs w:val="24"/>
              </w:rPr>
              <w:lastRenderedPageBreak/>
              <w:t>мышление;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 с письменным приёмом сложения вида 45+23, 37+48, 57-26 и т.д.;</w:t>
            </w:r>
          </w:p>
          <w:p w:rsidR="00CF2BE0" w:rsidRPr="00653D0F" w:rsidRDefault="00CF2BE0" w:rsidP="00CF2BE0">
            <w:pPr>
              <w:autoSpaceDE/>
              <w:autoSpaceDN/>
              <w:rPr>
                <w:bCs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формировать представление о прямоугольнике как о четырёх угольнике, у которого все углы прямые;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проверить умения выполнять </w:t>
            </w:r>
            <w:r w:rsidRPr="00653D0F">
              <w:rPr>
                <w:sz w:val="24"/>
                <w:szCs w:val="24"/>
              </w:rPr>
              <w:lastRenderedPageBreak/>
              <w:t>вычисления изученных видов, решать текстовые задачи и уравнения, вычислять периметр фигуры.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 с приёмом вычитания из круглых чисел;</w:t>
            </w:r>
          </w:p>
          <w:p w:rsidR="00CF2BE0" w:rsidRPr="00653D0F" w:rsidRDefault="00CF2BE0" w:rsidP="00CF2BE0">
            <w:pPr>
              <w:rPr>
                <w:bCs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познакомить со свойством противоположных сторон прямоугольника; совершенствовать навыки письменного сложения и вычитания в пределах 100;</w:t>
            </w:r>
          </w:p>
          <w:p w:rsidR="00CF2BE0" w:rsidRPr="00653D0F" w:rsidRDefault="00CF2BE0" w:rsidP="00CF2BE0">
            <w:pPr>
              <w:rPr>
                <w:bCs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познакомить с квадратом как частным случаем прямоугольника.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 xml:space="preserve">Выбирать наиболее эффективные способы решения задач; рефлексировать способы и условия действий;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контролировать и оценивать процесс и результат деятельности;</w:t>
            </w:r>
          </w:p>
          <w:p w:rsidR="00CF2BE0" w:rsidRPr="00653D0F" w:rsidRDefault="00CF2BE0" w:rsidP="00CF2BE0">
            <w:pPr>
              <w:autoSpaceDE/>
              <w:autoSpaceDN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анализировать информацию, оценивать её;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создавать модели и схемы для решения пройденных примеров;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находить ответы на вопросы, используя свой жизненный опыт;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делать выводы в результате совместной работы класса и учителя.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lastRenderedPageBreak/>
              <w:t xml:space="preserve">Целеполагание как постановка учебной задачи на основе соотнесения того, что уже известно </w:t>
            </w:r>
            <w:r w:rsidRPr="00653D0F">
              <w:rPr>
                <w:sz w:val="24"/>
                <w:szCs w:val="24"/>
              </w:rPr>
              <w:lastRenderedPageBreak/>
              <w:t>учащимся, а что ещё неизвестно;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прогнозирование результата;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волевая саморегуляция; оценка качества и уровня усвоения материала;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проговаривать последовательность действий на уроке;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составлять план  и последовательность действий для решения математических задач;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активизировать 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>с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илы и энергию к волевому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усилию в ситуации мотивационного конфликта; устанавливать соответствие полученного результата поставленной цели.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 xml:space="preserve">Аргументировать свою позицию и координировать её с позициями партнёров в сотрудничестве при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выработке общего решения в совместной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договариваться о распределении функций и ролей в совместной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умение оформлять </w:t>
            </w:r>
            <w:r w:rsidRPr="00653D0F">
              <w:rPr>
                <w:sz w:val="24"/>
                <w:szCs w:val="24"/>
              </w:rPr>
              <w:lastRenderedPageBreak/>
              <w:t>свои мысли в устной и письменной форме;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понимание возможности различных точек зрения на один и тот же предмет или вопрос.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lastRenderedPageBreak/>
              <w:t>Формирование мотива, реализующего потребность в социально значимой и социально оцениваемо</w:t>
            </w:r>
            <w:r w:rsidRPr="00653D0F">
              <w:rPr>
                <w:sz w:val="24"/>
                <w:szCs w:val="24"/>
              </w:rPr>
              <w:lastRenderedPageBreak/>
              <w:t>й деятельности;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делать выбор, при поддержке других участников группы и педагога, как поступить;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Внутренняя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позиция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школьника на основе положительного отношения к школе;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самостоятельность    и личная ответственность за свои поступки.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6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  <w:u w:val="single"/>
              </w:rPr>
            </w:pPr>
            <w:r w:rsidRPr="00653D0F">
              <w:rPr>
                <w:sz w:val="24"/>
                <w:szCs w:val="24"/>
              </w:rPr>
              <w:t>Письменный прием вычитания вида 57-26.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Письменные приёмы сложения и вычитания двузначных чисел без перехода через десяток.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60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68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изученного по теме «Письменный прием сложения и вычитания  двузначных чисел без перехода через десяток».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0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69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Угол.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2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Виды углов (тупой, прямой, острый).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0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Прямоугольник.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Свойства  противоположных сторон прямоугольника.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7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Квадрат.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Свойства сторон квадрата.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spacing w:after="200" w:line="276" w:lineRule="auto"/>
              <w:rPr>
                <w:sz w:val="24"/>
                <w:szCs w:val="24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Построение фигур с прямыми углами.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1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548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53D0F">
              <w:rPr>
                <w:rFonts w:eastAsia="Calibri"/>
                <w:sz w:val="24"/>
                <w:szCs w:val="24"/>
                <w:lang w:eastAsia="en-US"/>
              </w:rPr>
              <w:t>Решение текстовых задач.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7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составных задач.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1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текстовых задач арифметическим способом.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9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вида 37+48.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вида 37+53.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79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вида 87 + 13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5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80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Вычисления вида. 32+8, 40-8.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Вычитание вида 50 – 24.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Сложение и вычитание столбиком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87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Странички для любознательных. Решение логических задач и задач повышенного уровня сложности.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0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Письменные приемы сложения и вычитания двузначных чисел.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18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85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69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Обобщение по теме «Письменные приемы сложения и вычитания».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00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86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Взаимопроверка пройденного «Что узнали. Чему научились»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19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87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b/>
                <w:i/>
                <w:sz w:val="24"/>
                <w:szCs w:val="24"/>
              </w:rPr>
              <w:t>Числа от 1 до 100.</w:t>
            </w:r>
          </w:p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b/>
                <w:i/>
                <w:sz w:val="24"/>
                <w:szCs w:val="24"/>
              </w:rPr>
              <w:t>Умножение и деление. (39 ч.)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Подготовка к ознакомлению с действием умножения.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Раскрыть конкретный смысл действия умножения как одинаковых слагаемых;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решать текстовые задачи на умножение; закреплять умение заменять сложение умножением;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познакомить с </w:t>
            </w:r>
            <w:r w:rsidRPr="00653D0F">
              <w:rPr>
                <w:sz w:val="24"/>
                <w:szCs w:val="24"/>
              </w:rPr>
              <w:lastRenderedPageBreak/>
              <w:t>разными способами нахождения периметра прямоугольника;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 приёмами умножения нуля и единицы на любое число;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 названиями компонентов, результата умножения и соответствующего выражения;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переместительным свойством умножения;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смысл действия деления в ходе решения задач на деление по содержанию и делению на равные части;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разъяснить смысл действия деления в ходе решения задач на деление по содержанию и </w:t>
            </w:r>
            <w:r w:rsidRPr="00653D0F">
              <w:rPr>
                <w:sz w:val="24"/>
                <w:szCs w:val="24"/>
              </w:rPr>
              <w:lastRenderedPageBreak/>
              <w:t>делению на равные части.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Познакомить с названиями компонентов, результата и выражения при делении;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совершенствовать вычислительные навыки и умение решать задачи на деление и умножение.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24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Создавать модели и схемы для решения пройденных примеров;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развивать первоначальное умение практического исследования математических объектов: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распознавание, называние геометрических фигур, создание моделей;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рефлексировать способы и условия действий;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выбирать наиболее эффективные способы решения задач; рефлексировать способы и условия действий; контролировать и оценивать процесс и результат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анализировать информацию, оценивать её;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ставить и формулировать проблемы;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самостоятельно создавать алгоритмы деятельности.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Составлять план  и последовательность действий для решения математических задач;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6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формировать умение работать в группе: конструирова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ние моделей геометрических фигур по образцу, описанию, рисунку;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формулировать  и удерживать учебную задачу, применять установленные правила в планировании способа решения;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с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илы и энергию к волевому усилию в ситуации мотивационного конфликта; устанавливать соответствие полученного результата поставленной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цели;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учёта сделанных ошибок.</w:t>
            </w: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Договариваться о распределении функций и ролей в совместной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задавать вопросы, просить о помощи одноклассников, учителя,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формулировать свои затруднения;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слушать собеседника, адекватно оценивать собственное поведение, поведение окружающих, оказывать в сотрудничестве взаимопомощь;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аргументировать свою позицию и координировать её с позициями партнёров в сотрудничестве при выработке общего решения в совместной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деятельности.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lastRenderedPageBreak/>
              <w:t>Делать выбор, при поддержке других участников группы и педагога, как поступить;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определять и высказыват</w:t>
            </w:r>
            <w:r w:rsidRPr="00653D0F">
              <w:rPr>
                <w:sz w:val="24"/>
                <w:szCs w:val="24"/>
              </w:rPr>
              <w:lastRenderedPageBreak/>
              <w:t>ь под руководством педагога самые простые общие для всех людей правила поведения при сотрудничестве (этические нормы);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Внутренняя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позиция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школьника на основе положительного отношения к школе;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самостоятельность    и личная ответственность за свои поступки.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1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Конкретный смысл действия умножения.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8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Название компонентов и результата умножения.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33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iCs/>
                <w:sz w:val="24"/>
                <w:szCs w:val="24"/>
              </w:rPr>
              <w:t>Вычисления результата умножения с помощью сложения.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91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iCs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Приемы умножения 1и 0.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81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Переместительное свойство умножения.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4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Текстовые задачи, раскрывающие смысл действия умножения.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3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текстовых задач умножением.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0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Периметр прямоугольника.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2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Конкретный смысл действия деления.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6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Название компонентов и результата деления.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Задачи, раскрывающие смысл действия деления.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0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99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деление.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3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деление и умножение.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4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«Страничка для любознательных» задания творческого характера.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по теме «Конкретный смысл действия деления»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2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пройденного «Что узнали. Чему научились».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2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Тестовая работа по теме «Конкретный смысл действия деления».</w:t>
            </w:r>
          </w:p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49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b/>
                <w:sz w:val="24"/>
                <w:szCs w:val="24"/>
                <w:u w:val="single"/>
              </w:rPr>
            </w:pPr>
            <w:r w:rsidRPr="00653D0F">
              <w:rPr>
                <w:b/>
                <w:sz w:val="24"/>
                <w:szCs w:val="24"/>
                <w:u w:val="single"/>
              </w:rPr>
              <w:t>(4 четверть-32 часа)</w:t>
            </w:r>
          </w:p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b/>
                <w:i/>
                <w:sz w:val="24"/>
                <w:szCs w:val="24"/>
              </w:rPr>
              <w:t>Табличное умножение и деление (21ч)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Связь между компонентами и результатом умножения.</w:t>
            </w:r>
          </w:p>
        </w:tc>
        <w:tc>
          <w:tcPr>
            <w:tcW w:w="2268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Начать составлять таблицу умножения с числом  2; совершенствовать навыки устного счёта и умение решать задачи изученных видов; развивать внимание </w:t>
            </w:r>
            <w:r w:rsidRPr="00653D0F">
              <w:rPr>
                <w:sz w:val="24"/>
                <w:szCs w:val="24"/>
              </w:rPr>
              <w:lastRenderedPageBreak/>
              <w:t>и логическое мышление;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закреплять табличные случаи умножения с числом 2; формировать умение выполнять деление на 2, используя соответствующие случаи умножения;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составлять таблицу умножения с числом  3;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закреплять табличные случаи умножения с числом 3; формировать умение выполнять деление на 3, используя соответствующие случаи умножения;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 решать задачи, связанные с бытовыми жизненными ситуациями.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</w:tcPr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24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Создавать модели и схемы для решения пройденных примеров;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развивать первоначальное умение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практического исследования математических объектов: распознавание, называние геометрических фигур, создание моделей;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рефлексировать способы и условия действий;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выбирать наиболее эффективные способы решения задач; рефлексировать способы и условия действий; контролировать и оценивать процесс и результат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анализировать информацию, оценивать её;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ставить и формулировать проблемы; самостоятельно создавать алгоритмы деятельности.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Составлять план  и последовательность действий для решения математических задач;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6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формировать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умение работать в группе: конструирование моделей геометрических фигур по образцу, описанию, рисунку;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формулировать  и удерживать учебную задачу, применять установленные правила в планировании способа решения;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с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илы и энергию к волевому усилию в ситуации мотивационного конфликта; устанавливать соответствие полученного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результата поставленной цели;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учёта сделанных ошибок</w:t>
            </w: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 xml:space="preserve">Аргументировать свою позицию и координировать её с позициями партнёров в сотрудничестве при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выработке общего решения в совместной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договариваться о распределении функций и ролей в совместной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адекватно  оценивать собственное поведение и поведение окружающих;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умение оформлять свои мысли в </w:t>
            </w:r>
            <w:r w:rsidRPr="00653D0F">
              <w:rPr>
                <w:sz w:val="24"/>
                <w:szCs w:val="24"/>
              </w:rPr>
              <w:lastRenderedPageBreak/>
              <w:t>устной и письменной форме;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lastRenderedPageBreak/>
              <w:t>Формирование мотива, реализующего потребность в социально значимой и социально оцениваемо</w:t>
            </w:r>
            <w:r w:rsidRPr="00653D0F">
              <w:rPr>
                <w:sz w:val="24"/>
                <w:szCs w:val="24"/>
              </w:rPr>
              <w:lastRenderedPageBreak/>
              <w:t>й деятельности;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делать выбор, при поддержке других участников группы и педагога, как поступить;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Внутренняя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76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позиция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школьника на основе положительного отношения к школе;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 успешности учебной деятельности;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самостоятельность    и личная ответственность за свои поступки.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9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106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Приём деления, основанный на связи между 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  <w:u w:val="single"/>
              </w:rPr>
            </w:pPr>
            <w:r w:rsidRPr="00653D0F">
              <w:rPr>
                <w:sz w:val="24"/>
                <w:szCs w:val="24"/>
              </w:rPr>
              <w:t>компонентами и результатом умножения.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70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107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Приёмы умножения и деления на 10.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Задачи с величинами: цена, количество, стоимость.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1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Задачи на нахождение третьего слагаемого.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34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навыков решения задач на нахождение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третьего слагаемого.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31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Проверочная работа «Проверим себя и оценим свои достижения».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0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Умножение числа 2.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9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Умножение числа на 2.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27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Деление на 2.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0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115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таблицы умножения и деления на 2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32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116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Умножение числа 3.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4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Умножение числа на 3.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41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Деление на 3.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638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таблицы умножения  и деления на 3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7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увеличение и уменьшение числа в 2 раза.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46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Решение задач на увеличение и уменьшение числа в 3 раза.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29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Закрепление по теме «Табличное умножение и деление»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550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123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19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«Страничка для любознательных». Выполнение заданий творческого характера.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пройденного «Табличное умножение и деление»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872"/>
        </w:trPr>
        <w:tc>
          <w:tcPr>
            <w:tcW w:w="531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125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Тестовая работа по теме «Табличное умножение и деление».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823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i/>
                <w:sz w:val="24"/>
                <w:szCs w:val="24"/>
              </w:rPr>
            </w:pPr>
            <w:r w:rsidRPr="00653D0F">
              <w:rPr>
                <w:b/>
                <w:i/>
                <w:sz w:val="24"/>
                <w:szCs w:val="24"/>
              </w:rPr>
              <w:t>Повторение (10ч), (</w:t>
            </w:r>
            <w:r w:rsidRPr="00653D0F">
              <w:rPr>
                <w:i/>
                <w:sz w:val="24"/>
                <w:szCs w:val="24"/>
              </w:rPr>
              <w:t>проверка знаний 1 ч.)</w:t>
            </w:r>
          </w:p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«Числа от 1 до 100 и число 0 ».</w:t>
            </w:r>
          </w:p>
        </w:tc>
        <w:tc>
          <w:tcPr>
            <w:tcW w:w="2268" w:type="dxa"/>
            <w:vMerge w:val="restart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Решать примеры на сложение и вычитание без перехода и с переходом через десяток;</w:t>
            </w:r>
          </w:p>
          <w:p w:rsidR="00CF2BE0" w:rsidRPr="00653D0F" w:rsidRDefault="00CF2BE0" w:rsidP="00CF2BE0">
            <w:pPr>
              <w:suppressLineNumbers/>
              <w:suppressAutoHyphens/>
              <w:autoSpaceDE/>
              <w:autoSpaceDN/>
              <w:snapToGrid w:val="0"/>
              <w:spacing w:line="276" w:lineRule="auto"/>
              <w:rPr>
                <w:rFonts w:eastAsia="Calibri" w:cs="Calibri"/>
                <w:sz w:val="24"/>
                <w:szCs w:val="24"/>
                <w:lang w:eastAsia="ar-SA"/>
              </w:rPr>
            </w:pPr>
            <w:r w:rsidRPr="00653D0F">
              <w:rPr>
                <w:rFonts w:eastAsia="Calibri" w:cs="Calibri"/>
                <w:sz w:val="24"/>
                <w:szCs w:val="24"/>
                <w:lang w:eastAsia="ar-SA"/>
              </w:rPr>
              <w:t>уметь использовать компоненты арифметических действий для решения</w:t>
            </w:r>
          </w:p>
          <w:p w:rsidR="00CF2BE0" w:rsidRPr="00653D0F" w:rsidRDefault="00CF2BE0" w:rsidP="00CF2BE0">
            <w:pPr>
              <w:suppressLineNumbers/>
              <w:suppressAutoHyphens/>
              <w:autoSpaceDE/>
              <w:autoSpaceDN/>
              <w:snapToGrid w:val="0"/>
              <w:spacing w:line="276" w:lineRule="auto"/>
              <w:rPr>
                <w:rFonts w:eastAsia="Calibri" w:cs="Calibri"/>
                <w:sz w:val="24"/>
                <w:szCs w:val="24"/>
                <w:lang w:eastAsia="ar-SA"/>
              </w:rPr>
            </w:pPr>
            <w:r w:rsidRPr="00653D0F">
              <w:rPr>
                <w:rFonts w:eastAsia="Calibri" w:cs="Calibri"/>
                <w:sz w:val="24"/>
                <w:szCs w:val="24"/>
                <w:lang w:eastAsia="ar-SA"/>
              </w:rPr>
              <w:t>уравнений;</w:t>
            </w:r>
          </w:p>
          <w:p w:rsidR="00CF2BE0" w:rsidRPr="00653D0F" w:rsidRDefault="00CF2BE0" w:rsidP="00CF2BE0">
            <w:pPr>
              <w:suppressLineNumbers/>
              <w:suppressAutoHyphens/>
              <w:autoSpaceDE/>
              <w:autoSpaceDN/>
              <w:snapToGrid w:val="0"/>
              <w:spacing w:line="276" w:lineRule="auto"/>
              <w:rPr>
                <w:rFonts w:eastAsia="Calibri" w:cs="Calibri"/>
                <w:sz w:val="24"/>
                <w:szCs w:val="24"/>
                <w:lang w:eastAsia="ar-SA"/>
              </w:rPr>
            </w:pPr>
            <w:r w:rsidRPr="00653D0F">
              <w:rPr>
                <w:sz w:val="24"/>
                <w:szCs w:val="24"/>
              </w:rPr>
              <w:t xml:space="preserve">составлять краткую запись к задачам; </w:t>
            </w:r>
            <w:r w:rsidRPr="00653D0F">
              <w:rPr>
                <w:sz w:val="24"/>
                <w:szCs w:val="24"/>
              </w:rPr>
              <w:lastRenderedPageBreak/>
              <w:t>решать простые и составные задачи;</w:t>
            </w:r>
            <w:r w:rsidRPr="00653D0F">
              <w:rPr>
                <w:rFonts w:eastAsia="Calibri" w:cs="Calibri"/>
                <w:sz w:val="24"/>
                <w:szCs w:val="24"/>
                <w:lang w:eastAsia="ar-SA"/>
              </w:rPr>
              <w:t xml:space="preserve"> </w:t>
            </w:r>
            <w:r w:rsidRPr="00653D0F">
              <w:rPr>
                <w:sz w:val="24"/>
                <w:szCs w:val="24"/>
              </w:rPr>
              <w:t>вносить необходимые коррективы в действия с наглядно-образным материалом; уметь составлять краткую запись к задачам; решать простые и составные;</w:t>
            </w:r>
          </w:p>
          <w:p w:rsidR="00CF2BE0" w:rsidRPr="00653D0F" w:rsidRDefault="00CF2BE0" w:rsidP="00CF2BE0">
            <w:pPr>
              <w:suppressLineNumbers/>
              <w:suppressAutoHyphens/>
              <w:autoSpaceDE/>
              <w:autoSpaceDN/>
              <w:snapToGrid w:val="0"/>
              <w:spacing w:line="276" w:lineRule="auto"/>
              <w:rPr>
                <w:rFonts w:eastAsia="Calibri" w:cs="Calibri"/>
                <w:sz w:val="24"/>
                <w:szCs w:val="24"/>
                <w:lang w:eastAsia="ar-SA"/>
              </w:rPr>
            </w:pPr>
            <w:r w:rsidRPr="00653D0F">
              <w:rPr>
                <w:sz w:val="24"/>
                <w:szCs w:val="24"/>
              </w:rPr>
              <w:t>переводить  одну единицу длины в другую при решении задач на сравнение;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знать и уметь  определять вид геометрической фигуры, находить её периметр.</w:t>
            </w:r>
          </w:p>
        </w:tc>
        <w:tc>
          <w:tcPr>
            <w:tcW w:w="1818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Рефлексировать способы и условия действий; контролировать и оценивать процесс и результат деятельности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ставить и формулировать проблемы; самостоятельно создавать алгоритмы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деятельности;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выбирать наиболее эффективные способы решения задач; рефлексировать способы и условия действий; контролировать и оценивать процесс и результат деятельности.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4" w:lineRule="exact"/>
              <w:ind w:right="46"/>
              <w:rPr>
                <w:rFonts w:eastAsia="Lucida Sans Unicode"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Определять последовательность промежуточных целей и соответствующих им действий с учетом конечного результата;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 xml:space="preserve">соотносить правильность выбора, планирования, </w:t>
            </w: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выполнения и        результата действия  с требованиями конкретной задачи;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6" w:lineRule="exact"/>
              <w:ind w:right="29"/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>активизировать</w:t>
            </w:r>
            <w:r w:rsidRPr="00653D0F">
              <w:rPr>
                <w:rFonts w:eastAsia="Lucida Sans Unicode"/>
                <w:b/>
                <w:bCs/>
                <w:sz w:val="24"/>
                <w:szCs w:val="24"/>
              </w:rPr>
              <w:t xml:space="preserve"> с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t>илы и энергию к волевому усилию в ситуации мотивационного конфликта; устанавливать соответствие полученного результата поставленной цели.</w:t>
            </w: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Задавать вопросы, необходимые для организации собственной деятельности и сотрудничества с партнёром;</w:t>
            </w:r>
          </w:p>
          <w:p w:rsidR="00CF2BE0" w:rsidRPr="00653D0F" w:rsidRDefault="00CF2BE0" w:rsidP="00CF2BE0">
            <w:pPr>
              <w:rPr>
                <w:rFonts w:eastAsia="Lucida Sans Unicode"/>
                <w:bCs/>
                <w:sz w:val="24"/>
                <w:szCs w:val="24"/>
              </w:rPr>
            </w:pPr>
            <w:r w:rsidRPr="00653D0F">
              <w:rPr>
                <w:rFonts w:eastAsia="Lucida Sans Unicode"/>
                <w:bCs/>
                <w:sz w:val="24"/>
                <w:szCs w:val="24"/>
              </w:rPr>
              <w:t xml:space="preserve">адекватно  оценивать собственное поведение и поведение </w:t>
            </w:r>
            <w:r w:rsidRPr="00653D0F">
              <w:rPr>
                <w:rFonts w:eastAsia="Lucida Sans Unicode"/>
                <w:bCs/>
                <w:sz w:val="24"/>
                <w:szCs w:val="24"/>
              </w:rPr>
              <w:lastRenderedPageBreak/>
              <w:t>окружающих;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499" w:type="dxa"/>
            <w:vMerge w:val="restart"/>
          </w:tcPr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lastRenderedPageBreak/>
              <w:t>Самостоятельность и личная ответственность за свои поступки;</w:t>
            </w:r>
          </w:p>
          <w:p w:rsidR="00CF2BE0" w:rsidRPr="00653D0F" w:rsidRDefault="00CF2BE0" w:rsidP="00CF2BE0">
            <w:pPr>
              <w:widowControl w:val="0"/>
              <w:shd w:val="clear" w:color="auto" w:fill="FFFFFF"/>
              <w:suppressAutoHyphens/>
              <w:autoSpaceDE/>
              <w:autoSpaceDN/>
              <w:spacing w:line="262" w:lineRule="exact"/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самооценка     на основе критериев</w:t>
            </w:r>
          </w:p>
          <w:p w:rsidR="00CF2BE0" w:rsidRPr="00653D0F" w:rsidRDefault="00CF2BE0" w:rsidP="00CF2BE0">
            <w:pPr>
              <w:rPr>
                <w:rFonts w:eastAsia="Lucida Sans Unicode"/>
                <w:sz w:val="24"/>
                <w:szCs w:val="24"/>
              </w:rPr>
            </w:pPr>
            <w:r w:rsidRPr="00653D0F">
              <w:rPr>
                <w:rFonts w:eastAsia="Lucida Sans Unicode"/>
                <w:sz w:val="24"/>
                <w:szCs w:val="24"/>
              </w:rPr>
              <w:t>успешности   учебной деятельности;</w:t>
            </w:r>
          </w:p>
          <w:p w:rsidR="00CF2BE0" w:rsidRPr="00653D0F" w:rsidRDefault="00CF2BE0" w:rsidP="00CF2BE0">
            <w:pPr>
              <w:rPr>
                <w:b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 xml:space="preserve">устанавливать аналогии, </w:t>
            </w:r>
            <w:r w:rsidRPr="00653D0F">
              <w:rPr>
                <w:sz w:val="24"/>
                <w:szCs w:val="24"/>
              </w:rPr>
              <w:lastRenderedPageBreak/>
              <w:t>формулировать выводы на основе аналогии, сравнения, обобщения; строить рассуждения о математических явлениях</w:t>
            </w:r>
          </w:p>
        </w:tc>
      </w:tr>
      <w:tr w:rsidR="00CF2BE0" w:rsidRPr="00653D0F" w:rsidTr="00CF2BE0">
        <w:trPr>
          <w:trHeight w:val="34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127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i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Числовые выражения.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85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128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b/>
                <w:i/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«Решение обратных задач».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57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129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«Решение текстовых задач».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103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130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«Решение уравнений».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8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lastRenderedPageBreak/>
              <w:t>131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Итоговая контрольная работа за 2класс.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22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132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Анализ контрольной работы.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529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133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 Сложение и вычитание.  Свойства сложения».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78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134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sz w:val="24"/>
                <w:szCs w:val="24"/>
              </w:rPr>
              <w:t>Повторение по теме «Геометрические фигуры»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85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135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  <w:p w:rsidR="00CF2BE0" w:rsidRPr="00653D0F" w:rsidRDefault="00CF2BE0" w:rsidP="00CF2BE0">
            <w:pPr>
              <w:rPr>
                <w:bCs/>
                <w:sz w:val="24"/>
                <w:szCs w:val="24"/>
              </w:rPr>
            </w:pPr>
            <w:r w:rsidRPr="00653D0F">
              <w:rPr>
                <w:bCs/>
                <w:sz w:val="24"/>
                <w:szCs w:val="24"/>
              </w:rPr>
              <w:t>Длина отрезка. Единицы длины.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BE0" w:rsidRPr="00653D0F" w:rsidTr="00CF2BE0">
        <w:trPr>
          <w:trHeight w:val="904"/>
        </w:trPr>
        <w:tc>
          <w:tcPr>
            <w:tcW w:w="531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136</w:t>
            </w:r>
          </w:p>
        </w:tc>
        <w:tc>
          <w:tcPr>
            <w:tcW w:w="548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  <w:r w:rsidRPr="00653D0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F2BE0" w:rsidRPr="00653D0F" w:rsidRDefault="00CF2BE0" w:rsidP="00CF2BE0">
            <w:pPr>
              <w:widowControl w:val="0"/>
              <w:tabs>
                <w:tab w:val="left" w:pos="298"/>
              </w:tabs>
              <w:suppressAutoHyphens/>
              <w:autoSpaceDN/>
              <w:snapToGrid w:val="0"/>
              <w:spacing w:before="14" w:line="276" w:lineRule="auto"/>
              <w:ind w:right="10"/>
              <w:rPr>
                <w:rFonts w:eastAsia="Calibri" w:cs="Calibri"/>
                <w:bCs/>
                <w:sz w:val="24"/>
                <w:szCs w:val="24"/>
                <w:lang w:eastAsia="ar-SA"/>
              </w:rPr>
            </w:pPr>
            <w:r w:rsidRPr="00653D0F">
              <w:rPr>
                <w:rFonts w:eastAsia="Calibri" w:cs="Calibri"/>
                <w:bCs/>
                <w:sz w:val="24"/>
                <w:szCs w:val="24"/>
                <w:lang w:eastAsia="ar-SA"/>
              </w:rPr>
              <w:t>КВН «Математика -царица наук»</w:t>
            </w:r>
          </w:p>
          <w:p w:rsidR="00CF2BE0" w:rsidRPr="00653D0F" w:rsidRDefault="00CF2BE0" w:rsidP="00CF2BE0">
            <w:pPr>
              <w:rPr>
                <w:sz w:val="24"/>
                <w:szCs w:val="24"/>
              </w:rPr>
            </w:pPr>
            <w:r w:rsidRPr="00653D0F">
              <w:rPr>
                <w:rFonts w:eastAsia="Calibri" w:cs="Calibri"/>
                <w:bCs/>
                <w:sz w:val="24"/>
                <w:szCs w:val="24"/>
                <w:lang w:eastAsia="ar-SA"/>
              </w:rPr>
              <w:t>(подведение итогов года)</w:t>
            </w:r>
          </w:p>
        </w:tc>
        <w:tc>
          <w:tcPr>
            <w:tcW w:w="226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F2BE0" w:rsidRPr="00653D0F" w:rsidRDefault="00CF2BE0" w:rsidP="00CF2BE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F37A8" w:rsidRPr="00653D0F" w:rsidRDefault="003F37A8">
      <w:pPr>
        <w:rPr>
          <w:sz w:val="24"/>
          <w:szCs w:val="24"/>
        </w:rPr>
      </w:pPr>
    </w:p>
    <w:p w:rsidR="00CF2BE0" w:rsidRPr="00653D0F" w:rsidRDefault="00CF2BE0" w:rsidP="00CF2BE0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F2BE0" w:rsidRPr="00653D0F" w:rsidRDefault="00CF2BE0" w:rsidP="00CF2BE0">
      <w:pPr>
        <w:ind w:left="567" w:right="340"/>
        <w:jc w:val="center"/>
        <w:rPr>
          <w:b/>
          <w:sz w:val="24"/>
          <w:szCs w:val="24"/>
        </w:rPr>
      </w:pPr>
      <w:r w:rsidRPr="00653D0F">
        <w:rPr>
          <w:rFonts w:eastAsia="Calibri"/>
          <w:b/>
          <w:sz w:val="24"/>
          <w:szCs w:val="24"/>
          <w:lang w:eastAsia="en-US"/>
        </w:rPr>
        <w:t>7.</w:t>
      </w:r>
      <w:r w:rsidRPr="00653D0F">
        <w:rPr>
          <w:b/>
          <w:sz w:val="24"/>
          <w:szCs w:val="24"/>
        </w:rPr>
        <w:t xml:space="preserve"> Описание</w:t>
      </w:r>
    </w:p>
    <w:p w:rsidR="00CF2BE0" w:rsidRPr="00653D0F" w:rsidRDefault="00CF2BE0" w:rsidP="00CF2BE0">
      <w:pPr>
        <w:ind w:left="567" w:right="340"/>
        <w:jc w:val="center"/>
        <w:rPr>
          <w:b/>
          <w:sz w:val="24"/>
          <w:szCs w:val="24"/>
        </w:rPr>
      </w:pPr>
      <w:r w:rsidRPr="00653D0F">
        <w:rPr>
          <w:b/>
          <w:sz w:val="24"/>
          <w:szCs w:val="24"/>
        </w:rPr>
        <w:t>материально-технического обеспечения образовательного процесса</w:t>
      </w:r>
    </w:p>
    <w:p w:rsidR="00CF2BE0" w:rsidRPr="00653D0F" w:rsidRDefault="00CF2BE0" w:rsidP="00CF2BE0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b/>
          <w:sz w:val="24"/>
          <w:szCs w:val="24"/>
          <w:lang w:eastAsia="en-US"/>
        </w:rPr>
        <w:lastRenderedPageBreak/>
        <w:t>УМК</w:t>
      </w:r>
      <w:r w:rsidRPr="00653D0F">
        <w:rPr>
          <w:rFonts w:eastAsia="Calibri"/>
          <w:sz w:val="24"/>
          <w:szCs w:val="24"/>
          <w:lang w:eastAsia="en-US"/>
        </w:rPr>
        <w:t xml:space="preserve"> : 1. «Школа России» Рабочая программа. Математика. 2 класс. Моро М. И., Бантова М. А., Бельтюкова Г.В., Волкова С.И., Степанова С.В.  М.:  Просвещение, 2011г.</w:t>
      </w: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             2. Математика. 2 класс. Учебник для общеобразовательных учреждений с приложением на электронном носителе. В 2 ч. М.И. Моро, М.А. Бантова и др. М.: Просвещение, 2012. Рекомендовано МОРФ.</w:t>
      </w: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             3. Математика. Рабочая тетрадь. М.И. Моро, С.И. Волкова. Пособие для учащихся общеобразовательных учреждений. В двух частях. М.: Просвещение, 2012.</w:t>
      </w: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             4.Поурочные разработки по математике. 2 класс. Т.Н. Ситникова, И.Ф.Яценко. М.: ВАКО,2012.</w:t>
      </w: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  <w:r w:rsidRPr="00653D0F">
        <w:rPr>
          <w:rFonts w:eastAsia="Calibri"/>
          <w:sz w:val="24"/>
          <w:szCs w:val="24"/>
          <w:lang w:eastAsia="en-US"/>
        </w:rPr>
        <w:t xml:space="preserve">             5. Контрольно – измерительные материалы. Математика: 2 класс / Т.Н. Ситникова. М.: ВАКО, 2012.</w:t>
      </w:r>
    </w:p>
    <w:p w:rsidR="00CF2BE0" w:rsidRPr="00653D0F" w:rsidRDefault="00CF2BE0" w:rsidP="00CF2BE0">
      <w:pPr>
        <w:jc w:val="both"/>
        <w:rPr>
          <w:rFonts w:eastAsia="Calibri"/>
          <w:sz w:val="24"/>
          <w:szCs w:val="24"/>
          <w:lang w:eastAsia="en-US"/>
        </w:rPr>
      </w:pPr>
    </w:p>
    <w:p w:rsidR="002F4D25" w:rsidRPr="00653D0F" w:rsidRDefault="002F4D25" w:rsidP="00AE4322">
      <w:pPr>
        <w:jc w:val="center"/>
        <w:rPr>
          <w:b/>
          <w:sz w:val="24"/>
          <w:szCs w:val="24"/>
        </w:rPr>
      </w:pPr>
    </w:p>
    <w:p w:rsidR="00AE4322" w:rsidRPr="00653D0F" w:rsidRDefault="002F4D25" w:rsidP="00AE4322">
      <w:pPr>
        <w:jc w:val="center"/>
        <w:rPr>
          <w:b/>
          <w:sz w:val="24"/>
          <w:szCs w:val="24"/>
        </w:rPr>
      </w:pPr>
      <w:r w:rsidRPr="00653D0F">
        <w:rPr>
          <w:b/>
          <w:sz w:val="24"/>
          <w:szCs w:val="24"/>
        </w:rPr>
        <w:t>8. Планируемые результаты.</w:t>
      </w:r>
    </w:p>
    <w:p w:rsidR="002F4D25" w:rsidRPr="00653D0F" w:rsidRDefault="002F4D25" w:rsidP="002F4D25">
      <w:pPr>
        <w:tabs>
          <w:tab w:val="left" w:pos="3225"/>
        </w:tabs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В результате изучения курса ученик должен:</w:t>
      </w:r>
    </w:p>
    <w:p w:rsidR="002F4D25" w:rsidRPr="00653D0F" w:rsidRDefault="002F4D25" w:rsidP="002F4D25">
      <w:pPr>
        <w:pStyle w:val="a3"/>
        <w:ind w:left="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Знать/понимать: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названия и последовательность чисел от 1 до 100;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названия компонентов и результатов сложения и вычитания;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правила порядка выполнения действий в числовых выражениях в два действия, содержащих сложение и вычитание (со скобками и без них);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названия и обозначение действий умножения и деления;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таблицу сложения однозначных чисел и соответствующие случаи вычитания.</w:t>
      </w:r>
    </w:p>
    <w:p w:rsidR="002F4D25" w:rsidRPr="00653D0F" w:rsidRDefault="002F4D25" w:rsidP="002F4D25">
      <w:pPr>
        <w:pStyle w:val="a3"/>
        <w:ind w:left="0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 xml:space="preserve">      Уметь: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читать, записывать и сравнивать числа в пределах 100;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находить сумму и разность чисел в пределах 100: в более легких случаях устно, в более сложных – письменно;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находить значения числовых выражений в 2 действия, содержащих сложение и вычитание (со скобками и без них);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решать задачи в 1-2 действия на сложение и вычитание и задачи в одно действие, раскрывающие конкретный смысл умножения и деления;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чертить отрезок заданной длины и измерять длину данного отрезка;</w:t>
      </w:r>
    </w:p>
    <w:p w:rsidR="002F4D25" w:rsidRPr="00653D0F" w:rsidRDefault="002F4D25" w:rsidP="002F4D25">
      <w:pPr>
        <w:pStyle w:val="a3"/>
        <w:jc w:val="both"/>
        <w:rPr>
          <w:rStyle w:val="HTML"/>
          <w:sz w:val="24"/>
          <w:szCs w:val="24"/>
        </w:rPr>
      </w:pPr>
      <w:r w:rsidRPr="00653D0F">
        <w:rPr>
          <w:rStyle w:val="HTML"/>
          <w:sz w:val="24"/>
          <w:szCs w:val="24"/>
        </w:rPr>
        <w:t>- находить длину ломаной, состоящей из 3-4 звеньев, и периметр многоугольника (треугольника, четырехугольника).</w:t>
      </w:r>
    </w:p>
    <w:bookmarkEnd w:id="0"/>
    <w:p w:rsidR="002F4D25" w:rsidRPr="00653D0F" w:rsidRDefault="002F4D25" w:rsidP="00AE4322">
      <w:pPr>
        <w:jc w:val="center"/>
        <w:rPr>
          <w:b/>
          <w:sz w:val="24"/>
          <w:szCs w:val="24"/>
        </w:rPr>
      </w:pPr>
    </w:p>
    <w:sectPr w:rsidR="002F4D25" w:rsidRPr="00653D0F" w:rsidSect="00AE4322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079" w:rsidRDefault="00E03079" w:rsidP="00E03079">
      <w:r>
        <w:separator/>
      </w:r>
    </w:p>
  </w:endnote>
  <w:endnote w:type="continuationSeparator" w:id="0">
    <w:p w:rsidR="00E03079" w:rsidRDefault="00E03079" w:rsidP="00E0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2612182"/>
      <w:docPartObj>
        <w:docPartGallery w:val="Page Numbers (Bottom of Page)"/>
        <w:docPartUnique/>
      </w:docPartObj>
    </w:sdtPr>
    <w:sdtEndPr/>
    <w:sdtContent>
      <w:p w:rsidR="00E03079" w:rsidRDefault="00E0307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D0F">
          <w:rPr>
            <w:noProof/>
          </w:rPr>
          <w:t>5</w:t>
        </w:r>
        <w:r>
          <w:fldChar w:fldCharType="end"/>
        </w:r>
      </w:p>
    </w:sdtContent>
  </w:sdt>
  <w:p w:rsidR="00E03079" w:rsidRDefault="00E0307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079" w:rsidRDefault="00E03079" w:rsidP="00E03079">
      <w:r>
        <w:separator/>
      </w:r>
    </w:p>
  </w:footnote>
  <w:footnote w:type="continuationSeparator" w:id="0">
    <w:p w:rsidR="00E03079" w:rsidRDefault="00E03079" w:rsidP="00E0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0217D"/>
    <w:multiLevelType w:val="singleLevel"/>
    <w:tmpl w:val="C39E17D2"/>
    <w:lvl w:ilvl="0">
      <w:start w:val="2"/>
      <w:numFmt w:val="decimal"/>
      <w:lvlText w:val="%1)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512092E"/>
    <w:multiLevelType w:val="hybridMultilevel"/>
    <w:tmpl w:val="2764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22"/>
    <w:rsid w:val="00007CFF"/>
    <w:rsid w:val="00033483"/>
    <w:rsid w:val="000455AD"/>
    <w:rsid w:val="000632C2"/>
    <w:rsid w:val="000D08E8"/>
    <w:rsid w:val="00124B6F"/>
    <w:rsid w:val="001405B5"/>
    <w:rsid w:val="00163A1A"/>
    <w:rsid w:val="00173494"/>
    <w:rsid w:val="001C68E5"/>
    <w:rsid w:val="001F32EC"/>
    <w:rsid w:val="00234982"/>
    <w:rsid w:val="002F4D25"/>
    <w:rsid w:val="00392E63"/>
    <w:rsid w:val="003F37A8"/>
    <w:rsid w:val="003F5F69"/>
    <w:rsid w:val="004201D5"/>
    <w:rsid w:val="00440BA8"/>
    <w:rsid w:val="00653D0F"/>
    <w:rsid w:val="006A65D4"/>
    <w:rsid w:val="006E0EEF"/>
    <w:rsid w:val="00777232"/>
    <w:rsid w:val="007F44BE"/>
    <w:rsid w:val="008B71FD"/>
    <w:rsid w:val="008E654E"/>
    <w:rsid w:val="0099145B"/>
    <w:rsid w:val="009C7DB9"/>
    <w:rsid w:val="009F3A57"/>
    <w:rsid w:val="00A307B7"/>
    <w:rsid w:val="00A462B3"/>
    <w:rsid w:val="00AE249D"/>
    <w:rsid w:val="00AE4322"/>
    <w:rsid w:val="00BF6A6F"/>
    <w:rsid w:val="00C2425F"/>
    <w:rsid w:val="00C26C2A"/>
    <w:rsid w:val="00C9259A"/>
    <w:rsid w:val="00C97898"/>
    <w:rsid w:val="00CA175E"/>
    <w:rsid w:val="00CE3940"/>
    <w:rsid w:val="00CF2BE0"/>
    <w:rsid w:val="00D22507"/>
    <w:rsid w:val="00D541FC"/>
    <w:rsid w:val="00D81E04"/>
    <w:rsid w:val="00DC5DB5"/>
    <w:rsid w:val="00E03079"/>
    <w:rsid w:val="00E330BE"/>
    <w:rsid w:val="00E56766"/>
    <w:rsid w:val="00E61787"/>
    <w:rsid w:val="00EB0513"/>
    <w:rsid w:val="00EC67FC"/>
    <w:rsid w:val="00F14088"/>
    <w:rsid w:val="00F54F10"/>
    <w:rsid w:val="00F7499C"/>
    <w:rsid w:val="00F90973"/>
    <w:rsid w:val="00F92695"/>
    <w:rsid w:val="00FB4D75"/>
    <w:rsid w:val="00FB5F7E"/>
    <w:rsid w:val="00FF5D3E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3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322"/>
    <w:pPr>
      <w:ind w:left="720"/>
      <w:contextualSpacing/>
    </w:pPr>
  </w:style>
  <w:style w:type="character" w:styleId="HTML">
    <w:name w:val="HTML Acronym"/>
    <w:basedOn w:val="a0"/>
    <w:rsid w:val="00AE4322"/>
  </w:style>
  <w:style w:type="paragraph" w:styleId="a4">
    <w:name w:val="Normal (Web)"/>
    <w:basedOn w:val="a"/>
    <w:rsid w:val="00AE4322"/>
    <w:rPr>
      <w:sz w:val="24"/>
      <w:szCs w:val="24"/>
    </w:rPr>
  </w:style>
  <w:style w:type="paragraph" w:customStyle="1" w:styleId="FreeForm">
    <w:name w:val="Free Form"/>
    <w:rsid w:val="00AE432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uiPriority w:val="59"/>
    <w:rsid w:val="00AE4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30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E030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307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3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322"/>
    <w:pPr>
      <w:ind w:left="720"/>
      <w:contextualSpacing/>
    </w:pPr>
  </w:style>
  <w:style w:type="character" w:styleId="HTML">
    <w:name w:val="HTML Acronym"/>
    <w:basedOn w:val="a0"/>
    <w:rsid w:val="00AE4322"/>
  </w:style>
  <w:style w:type="paragraph" w:styleId="a4">
    <w:name w:val="Normal (Web)"/>
    <w:basedOn w:val="a"/>
    <w:rsid w:val="00AE4322"/>
    <w:rPr>
      <w:sz w:val="24"/>
      <w:szCs w:val="24"/>
    </w:rPr>
  </w:style>
  <w:style w:type="paragraph" w:customStyle="1" w:styleId="FreeForm">
    <w:name w:val="Free Form"/>
    <w:rsid w:val="00AE432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uiPriority w:val="59"/>
    <w:rsid w:val="00AE4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30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E030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307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E5D4C-829E-481B-8159-BF7098918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26</Pages>
  <Words>6324</Words>
  <Characters>36048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14</cp:revision>
  <dcterms:created xsi:type="dcterms:W3CDTF">2015-07-13T06:55:00Z</dcterms:created>
  <dcterms:modified xsi:type="dcterms:W3CDTF">2015-08-30T19:41:00Z</dcterms:modified>
</cp:coreProperties>
</file>