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A1" w:rsidRPr="00D5640D" w:rsidRDefault="004648A1" w:rsidP="004648A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УМК «Школа России»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648"/>
        <w:gridCol w:w="1180"/>
        <w:gridCol w:w="2880"/>
        <w:gridCol w:w="3464"/>
      </w:tblGrid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</w:t>
            </w:r>
          </w:p>
        </w:tc>
        <w:tc>
          <w:tcPr>
            <w:tcW w:w="3464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Учебники, тетради на печатной основе.</w:t>
            </w: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1-4 классы. 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Канакина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В.П., Горецкий В.Г., Дементьева М.Н.,  Стефаненко Н.А.,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Бойкина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 Москва «Просвещение»-2011г.</w:t>
            </w:r>
          </w:p>
        </w:tc>
        <w:tc>
          <w:tcPr>
            <w:tcW w:w="3464" w:type="dxa"/>
          </w:tcPr>
          <w:p w:rsidR="004648A1" w:rsidRPr="00D5640D" w:rsidRDefault="004648A1" w:rsidP="002A0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Русский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класс. Учебник для общеобразовательных учреждений. Москва «Просвещение»-201</w:t>
            </w:r>
            <w:r w:rsidR="006D61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В.П.Канакина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В.Г.Горецкий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48A1" w:rsidRPr="00D5640D" w:rsidRDefault="004648A1" w:rsidP="004648A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Русский язык.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класс. Рабочая тетрадь к учебнику «Русский язык»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В.П.Канакиной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В.Г.Горецкого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«Просвещение»-2015</w:t>
            </w: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1-4 классы.  Климанова П.Ф.,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Бойкина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  Москва «Просвещение»-2011г.</w:t>
            </w:r>
          </w:p>
        </w:tc>
        <w:tc>
          <w:tcPr>
            <w:tcW w:w="3464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1.Литературное чтение.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класс. Учебник для общеобразовательных учреждений. В 2ч.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Л.Ф.Климанова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В.Г.Горецкий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М.В.Голованова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Л.А.Виноградская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М.В.Бойкина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 «Просвещение»-201</w:t>
            </w:r>
            <w:r w:rsidR="006D61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648A1" w:rsidRPr="00D5640D" w:rsidRDefault="004648A1" w:rsidP="002A0F79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2.Рабочая тетрадь по литературному чтению. 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класс.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Л.Ф.Климанова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В.Г.Горецкий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М.В.Голованова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Л.А.Виноградская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М.В.Бойкина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 «Просвещение»-2015</w:t>
            </w: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4648A1" w:rsidRPr="00D5640D" w:rsidRDefault="004648A1" w:rsidP="004648A1">
            <w:pPr>
              <w:pStyle w:val="a4"/>
              <w:numPr>
                <w:ilvl w:val="1"/>
                <w:numId w:val="1"/>
              </w:numPr>
              <w:ind w:left="-1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классы. Моро М.И.,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Бантова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М.А., Бельтюкова Г.В., Волкова С.И, Степанова С.В.  Москва «Просвещение»-2011г.</w:t>
            </w:r>
          </w:p>
        </w:tc>
        <w:tc>
          <w:tcPr>
            <w:tcW w:w="3464" w:type="dxa"/>
          </w:tcPr>
          <w:p w:rsidR="004648A1" w:rsidRPr="00D5640D" w:rsidRDefault="004648A1" w:rsidP="002A0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1.Математика.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класс. Учебник для общеобразовательных учреждений. В 2ч.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М.И.Моро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С.И.Волкова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С.В.Степанова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 Москва «Просвещение»-201</w:t>
            </w:r>
            <w:r w:rsidR="006D61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648A1" w:rsidRPr="00D5640D" w:rsidRDefault="004648A1" w:rsidP="004648A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класс. Рабочая тетрадь. В 2 ч. Москва «Просвещение» -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2015</w:t>
            </w: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Окружающий мир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классы.  Плешаков А.А. Москва «Просвещение»-2011г.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</w:tcPr>
          <w:p w:rsidR="004648A1" w:rsidRPr="00D44BBC" w:rsidRDefault="004648A1" w:rsidP="002A0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Учебника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в 2 ч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астях «Окружающий мир», Москва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«Просвещение»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6D61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Плешаков А.А.</w:t>
            </w:r>
          </w:p>
          <w:p w:rsidR="004648A1" w:rsidRPr="00D5640D" w:rsidRDefault="004648A1" w:rsidP="002A0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Рабочая тетрад</w:t>
            </w:r>
            <w:proofErr w:type="gram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ь-</w:t>
            </w:r>
            <w:proofErr w:type="gram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Плешаков А.А. Окружающий мир. 3 класс. В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частях.- Москва « Просвещение» 2015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1-4 классы. 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Роговцева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Анащенкова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 Москва «Просвещение»-2011г.</w:t>
            </w:r>
          </w:p>
        </w:tc>
        <w:tc>
          <w:tcPr>
            <w:tcW w:w="3464" w:type="dxa"/>
          </w:tcPr>
          <w:p w:rsidR="004648A1" w:rsidRPr="00D5640D" w:rsidRDefault="004648A1" w:rsidP="006D61F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Учебник «Технология 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класс»,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Н.И.Роговцева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Н.В. Богданова,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Н.В.Добромыслова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 Москва «Просвещение» -201</w:t>
            </w:r>
            <w:r w:rsidR="006D61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648A1" w:rsidRPr="00D5640D" w:rsidTr="002A0F79"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Изобразительное искусство 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827BCE" w:rsidRDefault="004648A1" w:rsidP="002A0F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Изобразительное искусство. Рабочие программы. Предметная линия учебников под редакцией </w:t>
            </w:r>
            <w:proofErr w:type="spellStart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Б.М.Неменского</w:t>
            </w:r>
            <w:proofErr w:type="spellEnd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1 -4 </w:t>
            </w:r>
            <w:proofErr w:type="spellStart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 «Просвещение»-2011.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</w:tcPr>
          <w:p w:rsidR="004817C1" w:rsidRPr="004817C1" w:rsidRDefault="004648A1" w:rsidP="004817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"Изобразительное искусство. Искусство и ты" 2 класс</w:t>
            </w:r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Е.И. </w:t>
            </w:r>
            <w:proofErr w:type="spellStart"/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Коротеевой</w:t>
            </w:r>
            <w:proofErr w:type="spellEnd"/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/ под ред. Б.М. </w:t>
            </w:r>
            <w:proofErr w:type="spellStart"/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Неменского</w:t>
            </w:r>
            <w:proofErr w:type="spellEnd"/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4817C1" w:rsidRPr="00481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4817C1" w:rsidRPr="0048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«Просвещение»-2012.</w:t>
            </w:r>
          </w:p>
          <w:p w:rsidR="004648A1" w:rsidRPr="00D5640D" w:rsidRDefault="004648A1" w:rsidP="004817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4648A1" w:rsidRPr="00D5640D" w:rsidTr="002A0F79">
        <w:trPr>
          <w:trHeight w:val="3710"/>
        </w:trPr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Музыка. Рабочие программы. Предметная линия учебников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Г.П.Сергееой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, Е.Д.</w:t>
            </w:r>
            <w:proofErr w:type="gram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Критской</w:t>
            </w:r>
            <w:proofErr w:type="gram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.1 – 4 классы. Пособие для учителей образовательных учреждений 3-е издание.</w:t>
            </w:r>
          </w:p>
        </w:tc>
        <w:tc>
          <w:tcPr>
            <w:tcW w:w="3464" w:type="dxa"/>
          </w:tcPr>
          <w:p w:rsidR="004648A1" w:rsidRPr="00D5640D" w:rsidRDefault="004648A1" w:rsidP="004648A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Музыка: учебник для учащихся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класса, Критская Е. Д., Сергеева Г. П.,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Т.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С.Москва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«Просвещение» - 2012. </w:t>
            </w:r>
          </w:p>
        </w:tc>
      </w:tr>
      <w:tr w:rsidR="004648A1" w:rsidRPr="00D5640D" w:rsidTr="004648A1">
        <w:trPr>
          <w:trHeight w:val="6794"/>
        </w:trPr>
        <w:tc>
          <w:tcPr>
            <w:tcW w:w="2648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Гражданское образование</w:t>
            </w:r>
          </w:p>
        </w:tc>
        <w:tc>
          <w:tcPr>
            <w:tcW w:w="1180" w:type="dxa"/>
          </w:tcPr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0" w:type="dxa"/>
          </w:tcPr>
          <w:p w:rsidR="004648A1" w:rsidRPr="00CE705C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70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«Гражданское образование в начальных классах» - методическое пособие с программой и тематическим планированием к учебным комплекту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Кораблик</w:t>
            </w:r>
            <w:r w:rsidRPr="00CE70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Тивикова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С.К., Деменева Н.Н., Железнова Т.Я., Яшина Н.Ю.</w:t>
            </w:r>
          </w:p>
          <w:p w:rsidR="004648A1" w:rsidRPr="00D5640D" w:rsidRDefault="004648A1" w:rsidP="002A0F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Н.Новгород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Нижегородский гуманитарный центр- 2004</w:t>
            </w:r>
          </w:p>
          <w:p w:rsidR="004648A1" w:rsidRPr="00D5640D" w:rsidRDefault="004648A1" w:rsidP="002A0F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4" w:type="dxa"/>
          </w:tcPr>
          <w:p w:rsidR="004648A1" w:rsidRPr="00D5640D" w:rsidRDefault="004648A1" w:rsidP="002A0F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Кораблик</w:t>
            </w:r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для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класса четырёхлетней начальной школы,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Тивикова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С.К., Деменева Н.Н., Железнова Т.Я., Яшина Н.Ю.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Н.Новгород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Нижегородский гуманитарный центр – 2012</w:t>
            </w:r>
          </w:p>
          <w:p w:rsidR="004648A1" w:rsidRPr="00D5640D" w:rsidRDefault="004648A1" w:rsidP="002A0F7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Кораблик</w:t>
            </w: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рабочая тетрадь для учащихся к учебнику по гражданскому образованию.</w:t>
            </w:r>
          </w:p>
          <w:p w:rsidR="004648A1" w:rsidRPr="00D5640D" w:rsidRDefault="004648A1" w:rsidP="002A0F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Тивикова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С.К., Деменева Н.Н., Железнова Т.Я., Яшина Н.Ю. </w:t>
            </w:r>
            <w:proofErr w:type="spell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Н.Новгород</w:t>
            </w:r>
            <w:proofErr w:type="spell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изд</w:t>
            </w:r>
            <w:proofErr w:type="spellEnd"/>
            <w:proofErr w:type="gramEnd"/>
            <w:r w:rsidRPr="00D564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«Педагогические технологии»- 2015</w:t>
            </w:r>
          </w:p>
        </w:tc>
      </w:tr>
    </w:tbl>
    <w:p w:rsidR="004648A1" w:rsidRPr="00D5640D" w:rsidRDefault="004648A1" w:rsidP="004648A1">
      <w:pPr>
        <w:rPr>
          <w:rFonts w:ascii="Times New Roman" w:hAnsi="Times New Roman" w:cs="Times New Roman"/>
          <w:sz w:val="28"/>
          <w:szCs w:val="28"/>
        </w:rPr>
      </w:pPr>
      <w:r w:rsidRPr="00D56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86601B" w:rsidRDefault="0086601B"/>
    <w:sectPr w:rsidR="0086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8759C"/>
    <w:multiLevelType w:val="multilevel"/>
    <w:tmpl w:val="7696EED2"/>
    <w:lvl w:ilvl="0">
      <w:start w:val="1"/>
      <w:numFmt w:val="decimal"/>
      <w:lvlText w:val="%1"/>
      <w:lvlJc w:val="left"/>
      <w:pPr>
        <w:ind w:left="390" w:hanging="390"/>
      </w:pPr>
      <w:rPr>
        <w:rFonts w:ascii="Times New Roman" w:hAnsi="Times New Roman" w:hint="default"/>
        <w:color w:val="auto"/>
        <w:sz w:val="28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ascii="Times New Roman" w:hAnsi="Times New Roman" w:hint="default"/>
        <w:color w:val="auto"/>
        <w:sz w:val="28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8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ascii="Times New Roman" w:hAnsi="Times New Roman" w:hint="default"/>
        <w:color w:val="auto"/>
        <w:sz w:val="28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ascii="Times New Roman" w:hAnsi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A1"/>
    <w:rsid w:val="004648A1"/>
    <w:rsid w:val="004817C1"/>
    <w:rsid w:val="006D61F6"/>
    <w:rsid w:val="0086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48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2015-08-03T19:31:00Z</dcterms:created>
  <dcterms:modified xsi:type="dcterms:W3CDTF">2015-08-19T18:40:00Z</dcterms:modified>
</cp:coreProperties>
</file>