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960" w:rsidRPr="000D0E0A" w:rsidRDefault="00856960" w:rsidP="000D0E0A">
      <w:pPr>
        <w:pStyle w:val="a3"/>
        <w:ind w:left="14" w:right="9" w:firstLine="32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E0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56960" w:rsidRPr="000D0E0A" w:rsidRDefault="00856960" w:rsidP="000D0E0A">
      <w:pPr>
        <w:pStyle w:val="a3"/>
        <w:ind w:left="14" w:right="9" w:firstLine="321"/>
        <w:jc w:val="both"/>
        <w:rPr>
          <w:rFonts w:ascii="Times New Roman" w:hAnsi="Times New Roman" w:cs="Times New Roman"/>
          <w:sz w:val="28"/>
          <w:szCs w:val="28"/>
        </w:rPr>
      </w:pP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Рабочая программа по географии для </w:t>
      </w:r>
      <w:r w:rsidR="000D0E0A">
        <w:rPr>
          <w:rFonts w:ascii="Times New Roman" w:hAnsi="Times New Roman" w:cs="Times New Roman"/>
          <w:color w:val="0D0D0D"/>
          <w:sz w:val="28"/>
          <w:szCs w:val="28"/>
        </w:rPr>
        <w:t xml:space="preserve">6 </w:t>
      </w:r>
      <w:r w:rsidRPr="000D0E0A">
        <w:rPr>
          <w:rFonts w:ascii="Times New Roman" w:hAnsi="Times New Roman" w:cs="Times New Roman"/>
          <w:color w:val="0D0D0D"/>
          <w:sz w:val="28"/>
          <w:szCs w:val="28"/>
        </w:rPr>
        <w:t>класса составлена в соответствии:</w:t>
      </w:r>
    </w:p>
    <w:p w:rsidR="006F6BD8" w:rsidRPr="000D0E0A" w:rsidRDefault="000D0E0A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Федеральным государственным образовательным стандартом ООО</w:t>
      </w:r>
      <w:r w:rsidR="006F6BD8" w:rsidRPr="000D0E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F6BD8" w:rsidRPr="000D0E0A" w:rsidRDefault="000D0E0A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Рабочей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color w:val="0D0D0D"/>
          <w:sz w:val="28"/>
          <w:szCs w:val="28"/>
        </w:rPr>
        <w:t>ой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по географии для </w:t>
      </w:r>
      <w:r>
        <w:rPr>
          <w:rFonts w:ascii="Times New Roman" w:hAnsi="Times New Roman" w:cs="Times New Roman"/>
          <w:color w:val="0D0D0D"/>
          <w:sz w:val="28"/>
          <w:szCs w:val="28"/>
        </w:rPr>
        <w:t>5-9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классов под редакцией </w:t>
      </w:r>
      <w:r>
        <w:rPr>
          <w:rFonts w:ascii="Times New Roman" w:hAnsi="Times New Roman" w:cs="Times New Roman"/>
          <w:color w:val="0D0D0D"/>
          <w:sz w:val="28"/>
          <w:szCs w:val="28"/>
        </w:rPr>
        <w:t>В.П. Дронова, Л.Е. Савельева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(М., </w:t>
      </w:r>
      <w:r>
        <w:rPr>
          <w:rFonts w:ascii="Times New Roman" w:hAnsi="Times New Roman" w:cs="Times New Roman"/>
          <w:color w:val="0D0D0D"/>
          <w:sz w:val="28"/>
          <w:szCs w:val="28"/>
        </w:rPr>
        <w:t>Просвещение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>, 20</w:t>
      </w:r>
      <w:r>
        <w:rPr>
          <w:rFonts w:ascii="Times New Roman" w:hAnsi="Times New Roman" w:cs="Times New Roman"/>
          <w:color w:val="0D0D0D"/>
          <w:sz w:val="28"/>
          <w:szCs w:val="28"/>
        </w:rPr>
        <w:t>11</w:t>
      </w:r>
      <w:r w:rsidR="006F6BD8"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г.).</w:t>
      </w:r>
    </w:p>
    <w:p w:rsidR="006F6BD8" w:rsidRPr="000D0E0A" w:rsidRDefault="006F6BD8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proofErr w:type="gramStart"/>
      <w:r w:rsidRPr="000D0E0A">
        <w:rPr>
          <w:rFonts w:ascii="Times New Roman" w:hAnsi="Times New Roman" w:cs="Times New Roman"/>
          <w:sz w:val="28"/>
          <w:szCs w:val="28"/>
        </w:rPr>
        <w:t>Федеральны</w:t>
      </w:r>
      <w:r w:rsidR="000D0E0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D0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0E0A">
        <w:rPr>
          <w:rFonts w:ascii="Times New Roman" w:hAnsi="Times New Roman" w:cs="Times New Roman"/>
          <w:sz w:val="28"/>
          <w:szCs w:val="28"/>
        </w:rPr>
        <w:t>перече</w:t>
      </w:r>
      <w:r w:rsidR="000D0E0A">
        <w:rPr>
          <w:rFonts w:ascii="Times New Roman" w:hAnsi="Times New Roman" w:cs="Times New Roman"/>
          <w:sz w:val="28"/>
          <w:szCs w:val="28"/>
        </w:rPr>
        <w:t>нем</w:t>
      </w:r>
      <w:proofErr w:type="spellEnd"/>
      <w:r w:rsidRPr="000D0E0A">
        <w:rPr>
          <w:rFonts w:ascii="Times New Roman" w:hAnsi="Times New Roman" w:cs="Times New Roman"/>
          <w:sz w:val="28"/>
          <w:szCs w:val="28"/>
        </w:rPr>
        <w:t xml:space="preserve"> учебников.</w:t>
      </w:r>
    </w:p>
    <w:p w:rsidR="006F6BD8" w:rsidRPr="000D0E0A" w:rsidRDefault="006F6BD8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>Санитарно-эпидемиологически</w:t>
      </w:r>
      <w:r w:rsidR="000D0E0A">
        <w:rPr>
          <w:rFonts w:ascii="Times New Roman" w:hAnsi="Times New Roman" w:cs="Times New Roman"/>
          <w:sz w:val="28"/>
          <w:szCs w:val="28"/>
        </w:rPr>
        <w:t>ми</w:t>
      </w:r>
      <w:r w:rsidRPr="000D0E0A">
        <w:rPr>
          <w:rFonts w:ascii="Times New Roman" w:hAnsi="Times New Roman" w:cs="Times New Roman"/>
          <w:sz w:val="28"/>
          <w:szCs w:val="28"/>
        </w:rPr>
        <w:t xml:space="preserve"> требования</w:t>
      </w:r>
      <w:r w:rsidR="000D0E0A">
        <w:rPr>
          <w:rFonts w:ascii="Times New Roman" w:hAnsi="Times New Roman" w:cs="Times New Roman"/>
          <w:sz w:val="28"/>
          <w:szCs w:val="28"/>
        </w:rPr>
        <w:t>ми</w:t>
      </w:r>
      <w:r w:rsidRPr="000D0E0A">
        <w:rPr>
          <w:rFonts w:ascii="Times New Roman" w:hAnsi="Times New Roman" w:cs="Times New Roman"/>
          <w:sz w:val="28"/>
          <w:szCs w:val="28"/>
        </w:rPr>
        <w:t xml:space="preserve"> к условиям и организации обучения</w:t>
      </w:r>
      <w:r w:rsidR="000D0E0A">
        <w:rPr>
          <w:rFonts w:ascii="Times New Roman" w:hAnsi="Times New Roman" w:cs="Times New Roman"/>
          <w:sz w:val="28"/>
          <w:szCs w:val="28"/>
        </w:rPr>
        <w:t xml:space="preserve"> </w:t>
      </w:r>
      <w:r w:rsidRPr="000D0E0A">
        <w:rPr>
          <w:rFonts w:ascii="Times New Roman" w:hAnsi="Times New Roman" w:cs="Times New Roman"/>
          <w:sz w:val="28"/>
          <w:szCs w:val="28"/>
        </w:rPr>
        <w:t xml:space="preserve"> в о</w:t>
      </w:r>
      <w:r w:rsidR="000D0E0A">
        <w:rPr>
          <w:rFonts w:ascii="Times New Roman" w:hAnsi="Times New Roman" w:cs="Times New Roman"/>
          <w:sz w:val="28"/>
          <w:szCs w:val="28"/>
        </w:rPr>
        <w:t>бщеобразовательных учреждениях</w:t>
      </w:r>
      <w:r w:rsidRPr="000D0E0A">
        <w:rPr>
          <w:rFonts w:ascii="Times New Roman" w:hAnsi="Times New Roman" w:cs="Times New Roman"/>
          <w:sz w:val="28"/>
          <w:szCs w:val="28"/>
        </w:rPr>
        <w:t>.</w:t>
      </w:r>
    </w:p>
    <w:p w:rsidR="006F6BD8" w:rsidRPr="000D0E0A" w:rsidRDefault="006F6BD8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>Основн</w:t>
      </w:r>
      <w:r w:rsidR="000D0E0A">
        <w:rPr>
          <w:rFonts w:ascii="Times New Roman" w:hAnsi="Times New Roman" w:cs="Times New Roman"/>
          <w:sz w:val="28"/>
          <w:szCs w:val="28"/>
        </w:rPr>
        <w:t>ой</w:t>
      </w:r>
      <w:r w:rsidRPr="000D0E0A">
        <w:rPr>
          <w:rFonts w:ascii="Times New Roman" w:hAnsi="Times New Roman" w:cs="Times New Roman"/>
          <w:sz w:val="28"/>
          <w:szCs w:val="28"/>
        </w:rPr>
        <w:t xml:space="preserve">  образовательн</w:t>
      </w:r>
      <w:r w:rsidR="000D0E0A">
        <w:rPr>
          <w:rFonts w:ascii="Times New Roman" w:hAnsi="Times New Roman" w:cs="Times New Roman"/>
          <w:sz w:val="28"/>
          <w:szCs w:val="28"/>
        </w:rPr>
        <w:t>ой</w:t>
      </w:r>
      <w:r w:rsidRPr="000D0E0A">
        <w:rPr>
          <w:rFonts w:ascii="Times New Roman" w:hAnsi="Times New Roman" w:cs="Times New Roman"/>
          <w:sz w:val="28"/>
          <w:szCs w:val="28"/>
        </w:rPr>
        <w:t xml:space="preserve">  программ</w:t>
      </w:r>
      <w:r w:rsidR="000D0E0A">
        <w:rPr>
          <w:rFonts w:ascii="Times New Roman" w:hAnsi="Times New Roman" w:cs="Times New Roman"/>
          <w:sz w:val="28"/>
          <w:szCs w:val="28"/>
        </w:rPr>
        <w:t>ой</w:t>
      </w:r>
      <w:r w:rsidRPr="000D0E0A">
        <w:rPr>
          <w:rFonts w:ascii="Times New Roman" w:hAnsi="Times New Roman" w:cs="Times New Roman"/>
          <w:sz w:val="28"/>
          <w:szCs w:val="28"/>
        </w:rPr>
        <w:t xml:space="preserve"> МБОУ СОШ №8 имени </w:t>
      </w:r>
      <w:proofErr w:type="spellStart"/>
      <w:r w:rsidRPr="000D0E0A">
        <w:rPr>
          <w:rFonts w:ascii="Times New Roman" w:hAnsi="Times New Roman" w:cs="Times New Roman"/>
          <w:sz w:val="28"/>
          <w:szCs w:val="28"/>
        </w:rPr>
        <w:t>Сибирцева</w:t>
      </w:r>
      <w:proofErr w:type="spellEnd"/>
      <w:r w:rsidRPr="000D0E0A"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6F6BD8" w:rsidRPr="000D0E0A" w:rsidRDefault="006F6BD8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>Учебны</w:t>
      </w:r>
      <w:r w:rsidR="000D0E0A">
        <w:rPr>
          <w:rFonts w:ascii="Times New Roman" w:hAnsi="Times New Roman" w:cs="Times New Roman"/>
          <w:sz w:val="28"/>
          <w:szCs w:val="28"/>
        </w:rPr>
        <w:t>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план</w:t>
      </w:r>
      <w:r w:rsidR="000D0E0A">
        <w:rPr>
          <w:rFonts w:ascii="Times New Roman" w:hAnsi="Times New Roman" w:cs="Times New Roman"/>
          <w:sz w:val="28"/>
          <w:szCs w:val="28"/>
        </w:rPr>
        <w:t>ом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МБОУ СОШ №8 имени </w:t>
      </w:r>
      <w:proofErr w:type="spellStart"/>
      <w:r w:rsidRPr="000D0E0A">
        <w:rPr>
          <w:rFonts w:ascii="Times New Roman" w:hAnsi="Times New Roman" w:cs="Times New Roman"/>
          <w:sz w:val="28"/>
          <w:szCs w:val="28"/>
        </w:rPr>
        <w:t>Сибирцева</w:t>
      </w:r>
      <w:proofErr w:type="spellEnd"/>
      <w:r w:rsidRPr="000D0E0A"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6F6BD8" w:rsidRPr="000D0E0A" w:rsidRDefault="006F6BD8" w:rsidP="000D0E0A">
      <w:pPr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>Годов</w:t>
      </w:r>
      <w:r w:rsidR="000D0E0A">
        <w:rPr>
          <w:rFonts w:ascii="Times New Roman" w:hAnsi="Times New Roman" w:cs="Times New Roman"/>
          <w:sz w:val="28"/>
          <w:szCs w:val="28"/>
        </w:rPr>
        <w:t>ым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0D0E0A">
        <w:rPr>
          <w:rFonts w:ascii="Times New Roman" w:hAnsi="Times New Roman" w:cs="Times New Roman"/>
          <w:sz w:val="28"/>
          <w:szCs w:val="28"/>
        </w:rPr>
        <w:t>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календарны</w:t>
      </w:r>
      <w:r w:rsidR="000D0E0A">
        <w:rPr>
          <w:rFonts w:ascii="Times New Roman" w:hAnsi="Times New Roman" w:cs="Times New Roman"/>
          <w:sz w:val="28"/>
          <w:szCs w:val="28"/>
        </w:rPr>
        <w:t>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0D0E0A">
        <w:rPr>
          <w:rFonts w:ascii="Times New Roman" w:hAnsi="Times New Roman" w:cs="Times New Roman"/>
          <w:sz w:val="28"/>
          <w:szCs w:val="28"/>
        </w:rPr>
        <w:t>ом</w:t>
      </w:r>
      <w:r w:rsidRPr="000D0E0A">
        <w:rPr>
          <w:rFonts w:ascii="Times New Roman" w:hAnsi="Times New Roman" w:cs="Times New Roman"/>
          <w:sz w:val="28"/>
          <w:szCs w:val="28"/>
        </w:rPr>
        <w:t xml:space="preserve"> на текущий учебный год.</w:t>
      </w:r>
    </w:p>
    <w:p w:rsidR="006F6BD8" w:rsidRPr="000D0E0A" w:rsidRDefault="006F6BD8" w:rsidP="000D0E0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ab/>
        <w:t xml:space="preserve">Выбор данной программы обусловлен тем, что программа соответствует </w:t>
      </w:r>
      <w:r w:rsidR="000D0E0A">
        <w:rPr>
          <w:rFonts w:ascii="Times New Roman" w:hAnsi="Times New Roman" w:cs="Times New Roman"/>
          <w:color w:val="0D0D0D"/>
          <w:sz w:val="28"/>
          <w:szCs w:val="28"/>
        </w:rPr>
        <w:t xml:space="preserve">новому </w:t>
      </w:r>
      <w:r w:rsidRPr="000D0E0A">
        <w:rPr>
          <w:rFonts w:ascii="Times New Roman" w:hAnsi="Times New Roman" w:cs="Times New Roman"/>
          <w:color w:val="0D0D0D"/>
          <w:sz w:val="28"/>
          <w:szCs w:val="28"/>
        </w:rPr>
        <w:t>стандарту основного общего образования по географии, подходит к имеющимся в школе учебникам, позволяет соблюдать преемственность в преподавании предмета. Количество часов, предложенных программой, соответствует количеству часов в учебном плане образовательного учреждения.</w:t>
      </w:r>
    </w:p>
    <w:p w:rsidR="006F6BD8" w:rsidRPr="000D0E0A" w:rsidRDefault="006F6BD8" w:rsidP="000D0E0A">
      <w:pPr>
        <w:pStyle w:val="FR2"/>
        <w:tabs>
          <w:tab w:val="left" w:pos="720"/>
        </w:tabs>
        <w:ind w:firstLine="426"/>
        <w:jc w:val="both"/>
        <w:rPr>
          <w:rFonts w:cs="Times New Roman"/>
          <w:b w:val="0"/>
          <w:color w:val="0D0D0D" w:themeColor="text1" w:themeTint="F2"/>
          <w:sz w:val="28"/>
          <w:szCs w:val="28"/>
        </w:rPr>
      </w:pPr>
      <w:r w:rsidRPr="000D0E0A">
        <w:rPr>
          <w:rFonts w:cs="Times New Roman"/>
          <w:b w:val="0"/>
          <w:sz w:val="28"/>
          <w:szCs w:val="28"/>
        </w:rPr>
        <w:t>Федеральный базисный учебный план для образовательных учреждений Российской Федерации предусматривает обязательное изучение</w:t>
      </w:r>
      <w:r w:rsidRPr="000D0E0A">
        <w:rPr>
          <w:rFonts w:cs="Times New Roman"/>
          <w:b w:val="0"/>
          <w:color w:val="FF0000"/>
          <w:sz w:val="28"/>
          <w:szCs w:val="28"/>
        </w:rPr>
        <w:t xml:space="preserve"> </w:t>
      </w:r>
      <w:r w:rsidRPr="000D0E0A">
        <w:rPr>
          <w:rFonts w:cs="Times New Roman"/>
          <w:b w:val="0"/>
          <w:color w:val="0D0D0D" w:themeColor="text1" w:themeTint="F2"/>
          <w:sz w:val="28"/>
          <w:szCs w:val="28"/>
        </w:rPr>
        <w:t xml:space="preserve">географии в 6 </w:t>
      </w:r>
      <w:r w:rsidR="000D0E0A" w:rsidRPr="000D0E0A">
        <w:rPr>
          <w:rFonts w:cs="Times New Roman"/>
          <w:b w:val="0"/>
          <w:color w:val="0D0D0D" w:themeColor="text1" w:themeTint="F2"/>
          <w:sz w:val="28"/>
          <w:szCs w:val="28"/>
        </w:rPr>
        <w:t xml:space="preserve">классе </w:t>
      </w:r>
      <w:r w:rsidRPr="000D0E0A">
        <w:rPr>
          <w:rFonts w:cs="Times New Roman"/>
          <w:b w:val="0"/>
          <w:color w:val="0D0D0D" w:themeColor="text1" w:themeTint="F2"/>
          <w:sz w:val="28"/>
          <w:szCs w:val="28"/>
        </w:rPr>
        <w:t xml:space="preserve">в объёме </w:t>
      </w:r>
      <w:r w:rsidR="000D0E0A" w:rsidRPr="000D0E0A">
        <w:rPr>
          <w:rFonts w:cs="Times New Roman"/>
          <w:b w:val="0"/>
          <w:color w:val="0D0D0D" w:themeColor="text1" w:themeTint="F2"/>
          <w:sz w:val="28"/>
          <w:szCs w:val="28"/>
        </w:rPr>
        <w:t>35 часов (1 час в неделю)</w:t>
      </w:r>
      <w:r w:rsidRPr="000D0E0A">
        <w:rPr>
          <w:rFonts w:cs="Times New Roman"/>
          <w:b w:val="0"/>
          <w:color w:val="0D0D0D" w:themeColor="text1" w:themeTint="F2"/>
          <w:sz w:val="28"/>
          <w:szCs w:val="28"/>
        </w:rPr>
        <w:t>.</w:t>
      </w:r>
    </w:p>
    <w:p w:rsidR="006F6BD8" w:rsidRPr="000D0E0A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0E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Курс географии занимает важное место в системе общего образования</w:t>
      </w:r>
      <w:r w:rsidRPr="000D0E0A"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школьников, потому дает комплексные знания о планете, вводит специальные понятия, знакомит с географической номенклатурой. </w:t>
      </w:r>
    </w:p>
    <w:p w:rsidR="006F6BD8" w:rsidRPr="000D0E0A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0E0A">
        <w:rPr>
          <w:rFonts w:ascii="Times New Roman" w:hAnsi="Times New Roman" w:cs="Times New Roman"/>
          <w:color w:val="000000"/>
          <w:sz w:val="28"/>
          <w:szCs w:val="28"/>
        </w:rPr>
        <w:t>Особенность построения курса состоит в том, что ученики получают постепенное представление об оболочках Земли.</w:t>
      </w: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Главная </w:t>
      </w:r>
      <w:r w:rsidRPr="000D0E0A">
        <w:rPr>
          <w:rFonts w:ascii="Times New Roman" w:hAnsi="Times New Roman" w:cs="Times New Roman"/>
          <w:b/>
          <w:color w:val="0D0D0D"/>
          <w:sz w:val="28"/>
          <w:szCs w:val="28"/>
        </w:rPr>
        <w:t>цель курса</w:t>
      </w:r>
      <w:r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 – формирование представлений о Земле, как природном комплексе, об особенностях земных оболочек и их взаимосвязях. Основные </w:t>
      </w:r>
      <w:r w:rsidRPr="000D0E0A">
        <w:rPr>
          <w:rFonts w:ascii="Times New Roman" w:hAnsi="Times New Roman" w:cs="Times New Roman"/>
          <w:b/>
          <w:color w:val="0D0D0D"/>
          <w:sz w:val="28"/>
          <w:szCs w:val="28"/>
        </w:rPr>
        <w:t>задачи</w:t>
      </w:r>
      <w:r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: </w:t>
      </w:r>
    </w:p>
    <w:p w:rsidR="006F6BD8" w:rsidRPr="000D0E0A" w:rsidRDefault="006F6BD8" w:rsidP="000D0E0A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освоение географических знаний;</w:t>
      </w:r>
    </w:p>
    <w:p w:rsidR="006F6BD8" w:rsidRPr="000D0E0A" w:rsidRDefault="006F6BD8" w:rsidP="000D0E0A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овладение научной географической терминологией и применение ее;</w:t>
      </w:r>
    </w:p>
    <w:p w:rsidR="006F6BD8" w:rsidRPr="000D0E0A" w:rsidRDefault="006F6BD8" w:rsidP="000D0E0A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формирование навыков работы с картой и ориентирования в пространстве;</w:t>
      </w:r>
    </w:p>
    <w:p w:rsidR="006F6BD8" w:rsidRPr="000D0E0A" w:rsidRDefault="006F6BD8" w:rsidP="000D0E0A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воспитание гражданственности и патриотизма; сознательного и бережного отношения к природе;</w:t>
      </w:r>
    </w:p>
    <w:p w:rsidR="006F6BD8" w:rsidRPr="000D0E0A" w:rsidRDefault="006F6BD8" w:rsidP="000D0E0A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 xml:space="preserve">совершенствование коммуникативных умений и навыков. </w:t>
      </w: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При изучении этого курса начинается формирование географической культуры и обучение географическому языку; изучая его, учащиеся овладевают первоначальными представлениями и понятиями, а так же умениями, связанными с использованием источников географической информации.</w:t>
      </w: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b/>
          <w:color w:val="0D0D0D"/>
          <w:sz w:val="28"/>
          <w:szCs w:val="28"/>
        </w:rPr>
        <w:lastRenderedPageBreak/>
        <w:t>Тематическое планирование: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1430"/>
        <w:gridCol w:w="2485"/>
        <w:gridCol w:w="2039"/>
      </w:tblGrid>
      <w:tr w:rsidR="006F6BD8" w:rsidRPr="000D0E0A" w:rsidTr="000D0E0A">
        <w:trPr>
          <w:trHeight w:val="502"/>
        </w:trPr>
        <w:tc>
          <w:tcPr>
            <w:tcW w:w="3652" w:type="dxa"/>
            <w:vAlign w:val="center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Раздел курса</w:t>
            </w:r>
          </w:p>
        </w:tc>
        <w:tc>
          <w:tcPr>
            <w:tcW w:w="1430" w:type="dxa"/>
            <w:vAlign w:val="center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Кол-во часов</w:t>
            </w:r>
          </w:p>
        </w:tc>
        <w:tc>
          <w:tcPr>
            <w:tcW w:w="2485" w:type="dxa"/>
            <w:vAlign w:val="center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Кол-во </w:t>
            </w:r>
          </w:p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практических работ</w:t>
            </w:r>
          </w:p>
        </w:tc>
        <w:tc>
          <w:tcPr>
            <w:tcW w:w="2039" w:type="dxa"/>
            <w:vAlign w:val="center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Кол-во </w:t>
            </w:r>
          </w:p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контрольных работ</w:t>
            </w:r>
          </w:p>
        </w:tc>
      </w:tr>
      <w:tr w:rsidR="006F6BD8" w:rsidRPr="000D0E0A" w:rsidTr="000D0E0A">
        <w:trPr>
          <w:trHeight w:val="251"/>
        </w:trPr>
        <w:tc>
          <w:tcPr>
            <w:tcW w:w="3652" w:type="dxa"/>
          </w:tcPr>
          <w:p w:rsidR="006F6BD8" w:rsidRPr="000D0E0A" w:rsidRDefault="00D81A3D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Введение 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  <w:tc>
          <w:tcPr>
            <w:tcW w:w="2039" w:type="dxa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</w:p>
        </w:tc>
      </w:tr>
      <w:tr w:rsidR="006F6BD8" w:rsidRPr="000D0E0A" w:rsidTr="000D0E0A">
        <w:trPr>
          <w:trHeight w:val="251"/>
        </w:trPr>
        <w:tc>
          <w:tcPr>
            <w:tcW w:w="3652" w:type="dxa"/>
          </w:tcPr>
          <w:p w:rsidR="006F6BD8" w:rsidRPr="000D0E0A" w:rsidRDefault="00D81A3D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Гидросфера – водная оболочка Земли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9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2</w:t>
            </w:r>
          </w:p>
        </w:tc>
        <w:tc>
          <w:tcPr>
            <w:tcW w:w="2039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</w:tcPr>
          <w:p w:rsidR="006F6BD8" w:rsidRPr="000D0E0A" w:rsidRDefault="00D81A3D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Атмосфера – воздушная оболочка Земли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10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3</w:t>
            </w:r>
          </w:p>
        </w:tc>
        <w:tc>
          <w:tcPr>
            <w:tcW w:w="2039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  <w:tr w:rsidR="006F6BD8" w:rsidRPr="000D0E0A" w:rsidTr="000D0E0A">
        <w:trPr>
          <w:trHeight w:val="251"/>
        </w:trPr>
        <w:tc>
          <w:tcPr>
            <w:tcW w:w="3652" w:type="dxa"/>
          </w:tcPr>
          <w:p w:rsidR="006F6BD8" w:rsidRPr="000D0E0A" w:rsidRDefault="00D81A3D" w:rsidP="00D81A3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Биосфера – оболочка жизни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5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2</w:t>
            </w:r>
          </w:p>
        </w:tc>
        <w:tc>
          <w:tcPr>
            <w:tcW w:w="2039" w:type="dxa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</w:p>
        </w:tc>
      </w:tr>
      <w:tr w:rsidR="006F6BD8" w:rsidRPr="000D0E0A" w:rsidTr="000D0E0A">
        <w:trPr>
          <w:trHeight w:val="251"/>
        </w:trPr>
        <w:tc>
          <w:tcPr>
            <w:tcW w:w="3652" w:type="dxa"/>
          </w:tcPr>
          <w:p w:rsidR="006F6BD8" w:rsidRPr="000D0E0A" w:rsidRDefault="00D81A3D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Географическая оболочка – самый крупный природный комплекс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9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2</w:t>
            </w:r>
          </w:p>
        </w:tc>
        <w:tc>
          <w:tcPr>
            <w:tcW w:w="2039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  <w:tr w:rsidR="006F6BD8" w:rsidRPr="000D0E0A" w:rsidTr="000D0E0A">
        <w:trPr>
          <w:trHeight w:val="251"/>
        </w:trPr>
        <w:tc>
          <w:tcPr>
            <w:tcW w:w="3652" w:type="dxa"/>
          </w:tcPr>
          <w:p w:rsidR="006F6BD8" w:rsidRPr="000D0E0A" w:rsidRDefault="00D81A3D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Заключение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  <w:tc>
          <w:tcPr>
            <w:tcW w:w="2485" w:type="dxa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</w:p>
        </w:tc>
        <w:tc>
          <w:tcPr>
            <w:tcW w:w="2039" w:type="dxa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  <w:shd w:val="clear" w:color="auto" w:fill="FFFF00"/>
          </w:tcPr>
          <w:p w:rsidR="006F6BD8" w:rsidRPr="000D0E0A" w:rsidRDefault="006F6BD8" w:rsidP="000D0E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  <w:t>Итого:</w:t>
            </w:r>
          </w:p>
        </w:tc>
        <w:tc>
          <w:tcPr>
            <w:tcW w:w="1430" w:type="dxa"/>
            <w:shd w:val="clear" w:color="auto" w:fill="FFFF00"/>
          </w:tcPr>
          <w:p w:rsidR="006F6BD8" w:rsidRPr="000D0E0A" w:rsidRDefault="005C789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  <w:t>35</w:t>
            </w:r>
          </w:p>
        </w:tc>
        <w:tc>
          <w:tcPr>
            <w:tcW w:w="2485" w:type="dxa"/>
            <w:shd w:val="clear" w:color="auto" w:fill="FFFF00"/>
          </w:tcPr>
          <w:p w:rsidR="006F6BD8" w:rsidRPr="000D0E0A" w:rsidRDefault="006F6BD8" w:rsidP="005C78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  <w:t>1</w:t>
            </w:r>
            <w:r w:rsidR="005C7898"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  <w:t>0</w:t>
            </w:r>
          </w:p>
        </w:tc>
        <w:tc>
          <w:tcPr>
            <w:tcW w:w="2039" w:type="dxa"/>
            <w:shd w:val="clear" w:color="auto" w:fill="FFFF00"/>
          </w:tcPr>
          <w:p w:rsidR="006F6BD8" w:rsidRPr="000D0E0A" w:rsidRDefault="005C789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</w:tcPr>
          <w:p w:rsidR="006F6BD8" w:rsidRPr="000D0E0A" w:rsidRDefault="006F6BD8" w:rsidP="00C579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1 четверть </w:t>
            </w:r>
          </w:p>
        </w:tc>
        <w:tc>
          <w:tcPr>
            <w:tcW w:w="1430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85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3</w:t>
            </w:r>
          </w:p>
        </w:tc>
        <w:tc>
          <w:tcPr>
            <w:tcW w:w="2039" w:type="dxa"/>
          </w:tcPr>
          <w:p w:rsidR="006F6BD8" w:rsidRPr="000D0E0A" w:rsidRDefault="006F6BD8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</w:tcPr>
          <w:p w:rsidR="006F6BD8" w:rsidRPr="000D0E0A" w:rsidRDefault="006F6BD8" w:rsidP="00C579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2 четверть </w:t>
            </w:r>
          </w:p>
        </w:tc>
        <w:tc>
          <w:tcPr>
            <w:tcW w:w="1430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8</w:t>
            </w:r>
          </w:p>
        </w:tc>
        <w:tc>
          <w:tcPr>
            <w:tcW w:w="2485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  <w:tc>
          <w:tcPr>
            <w:tcW w:w="2039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</w:tcPr>
          <w:p w:rsidR="006F6BD8" w:rsidRPr="000D0E0A" w:rsidRDefault="006F6BD8" w:rsidP="00C579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3 четверть </w:t>
            </w:r>
          </w:p>
        </w:tc>
        <w:tc>
          <w:tcPr>
            <w:tcW w:w="1430" w:type="dxa"/>
          </w:tcPr>
          <w:p w:rsidR="006F6BD8" w:rsidRPr="000D0E0A" w:rsidRDefault="00D81A3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10</w:t>
            </w:r>
          </w:p>
        </w:tc>
        <w:tc>
          <w:tcPr>
            <w:tcW w:w="2485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4</w:t>
            </w:r>
          </w:p>
        </w:tc>
        <w:tc>
          <w:tcPr>
            <w:tcW w:w="2039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  <w:tr w:rsidR="006F6BD8" w:rsidRPr="000D0E0A" w:rsidTr="000D0E0A">
        <w:trPr>
          <w:trHeight w:val="264"/>
        </w:trPr>
        <w:tc>
          <w:tcPr>
            <w:tcW w:w="3652" w:type="dxa"/>
          </w:tcPr>
          <w:p w:rsidR="006F6BD8" w:rsidRPr="000D0E0A" w:rsidRDefault="006F6BD8" w:rsidP="00C579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4 четверть </w:t>
            </w:r>
          </w:p>
        </w:tc>
        <w:tc>
          <w:tcPr>
            <w:tcW w:w="1430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9</w:t>
            </w:r>
          </w:p>
        </w:tc>
        <w:tc>
          <w:tcPr>
            <w:tcW w:w="2485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2</w:t>
            </w:r>
          </w:p>
        </w:tc>
        <w:tc>
          <w:tcPr>
            <w:tcW w:w="2039" w:type="dxa"/>
          </w:tcPr>
          <w:p w:rsidR="006F6BD8" w:rsidRPr="000D0E0A" w:rsidRDefault="00C5795D" w:rsidP="000D0E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1</w:t>
            </w:r>
          </w:p>
        </w:tc>
      </w:tr>
    </w:tbl>
    <w:p w:rsidR="006F6BD8" w:rsidRDefault="00C5795D" w:rsidP="00C579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Планируемые результаты обучения</w:t>
      </w:r>
    </w:p>
    <w:p w:rsidR="00C5795D" w:rsidRDefault="00C5795D" w:rsidP="00C5795D">
      <w:pPr>
        <w:spacing w:after="0" w:line="240" w:lineRule="auto"/>
        <w:ind w:firstLine="567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Личностные: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697"/>
        <w:jc w:val="both"/>
      </w:pPr>
      <w:r>
        <w:rPr>
          <w:rStyle w:val="dash041e005f0431005f044b005f0447005f043d005f044b005f0439005f005fchar1char1"/>
          <w:sz w:val="28"/>
          <w:szCs w:val="28"/>
        </w:rPr>
        <w:t>1) 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697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2) формирование ответственного отношения к учению, готовности и </w:t>
      </w:r>
      <w:proofErr w:type="gramStart"/>
      <w:r>
        <w:rPr>
          <w:rStyle w:val="dash041e005f0431005f044b005f0447005f043d005f044b005f0439005f005fchar1char1"/>
          <w:sz w:val="28"/>
          <w:szCs w:val="28"/>
        </w:rPr>
        <w:t>способности</w:t>
      </w:r>
      <w:proofErr w:type="gramEnd"/>
      <w:r>
        <w:rPr>
          <w:rStyle w:val="dash041e005f0431005f044b005f0447005f043d005f044b005f0439005f005fchar1char1"/>
          <w:sz w:val="28"/>
          <w:szCs w:val="28"/>
        </w:rPr>
        <w:t xml:space="preserve">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3) 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proofErr w:type="gramStart"/>
      <w:r>
        <w:rPr>
          <w:rStyle w:val="dash041e005f0431005f044b005f0447005f043d005f044b005f0439005f005fchar1char1"/>
          <w:sz w:val="28"/>
          <w:szCs w:val="28"/>
        </w:rPr>
        <w:t xml:space="preserve">4) 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</w:t>
      </w:r>
      <w:r>
        <w:rPr>
          <w:rStyle w:val="dash041e005f0431005f044b005f0447005f043d005f044b005f0439005f005fchar1char1"/>
          <w:sz w:val="28"/>
          <w:szCs w:val="28"/>
        </w:rPr>
        <w:lastRenderedPageBreak/>
        <w:t xml:space="preserve">языкам, ценностям народов России и народов мира; готовности и способности вести диалог с другими людьми и достигать в нём взаимопонимания; </w:t>
      </w:r>
      <w:proofErr w:type="gramEnd"/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5) 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 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6) 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7) 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8) формирование ценности 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9) формирование основ экологической культуры соответствующей современному уровню </w:t>
      </w:r>
      <w:r>
        <w:rPr>
          <w:sz w:val="28"/>
          <w:szCs w:val="28"/>
        </w:rPr>
        <w:t>экологического мышления, развитие</w:t>
      </w:r>
      <w:r>
        <w:rPr>
          <w:rStyle w:val="dash041e005f0431005f044b005f0447005f043d005f044b005f0439005f005fchar1char1"/>
          <w:sz w:val="28"/>
          <w:szCs w:val="28"/>
        </w:rPr>
        <w:t xml:space="preserve"> </w:t>
      </w:r>
      <w:r>
        <w:rPr>
          <w:sz w:val="28"/>
          <w:szCs w:val="28"/>
        </w:rPr>
        <w:t>опыта экологически ориентированной рефлексивно-оценочной и практической  деятельности в жизненных ситуациях</w:t>
      </w:r>
      <w:r>
        <w:rPr>
          <w:rStyle w:val="dash041e005f0431005f044b005f0447005f043d005f044b005f0439005f005fchar1char1"/>
          <w:sz w:val="28"/>
          <w:szCs w:val="28"/>
        </w:rPr>
        <w:t>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10) 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11) развитие эстетического сознания через освоение художественного наследия народов России и мира,  творческой деятельности эстетического характера.</w:t>
      </w:r>
    </w:p>
    <w:p w:rsidR="00C5795D" w:rsidRDefault="00C5795D" w:rsidP="00C5795D">
      <w:pPr>
        <w:pStyle w:val="dash041e005f0431005f044b005f0447005f043d005f044b005f0439"/>
        <w:spacing w:before="240" w:line="360" w:lineRule="atLeast"/>
        <w:jc w:val="both"/>
      </w:pPr>
      <w:proofErr w:type="spellStart"/>
      <w:r>
        <w:rPr>
          <w:rStyle w:val="dash041e005f0431005f044b005f0447005f043d005f044b005f0439005f005fchar1char1"/>
          <w:b/>
          <w:bCs/>
          <w:sz w:val="28"/>
          <w:szCs w:val="28"/>
        </w:rPr>
        <w:t>Метапредметные</w:t>
      </w:r>
      <w:proofErr w:type="spellEnd"/>
      <w:r>
        <w:rPr>
          <w:rStyle w:val="dash041e005f0431005f044b005f0447005f043d005f044b005f0439005f005fchar1char1"/>
          <w:sz w:val="28"/>
          <w:szCs w:val="28"/>
        </w:rPr>
        <w:t>: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1) 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2) умение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lastRenderedPageBreak/>
        <w:t xml:space="preserve">3) 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4) умение оценивать правильность выполнения учебной задачи,  собственные возможности её решения;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5) владение основами самоконтроля, самооценки, принятия решений и осуществления осознанного выбора в учебной и познавательной деятельности;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6) умение  определять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</w:t>
      </w:r>
      <w:proofErr w:type="gramStart"/>
      <w:r>
        <w:rPr>
          <w:rStyle w:val="dash041e005f0431005f044b005f0447005f043d005f044b005f0439005f005fchar1char1"/>
          <w:sz w:val="28"/>
          <w:szCs w:val="28"/>
        </w:rPr>
        <w:t>логическое рассуждение</w:t>
      </w:r>
      <w:proofErr w:type="gramEnd"/>
      <w:r>
        <w:rPr>
          <w:rStyle w:val="dash041e005f0431005f044b005f0447005f043d005f044b005f0439005f005fchar1char1"/>
          <w:sz w:val="28"/>
          <w:szCs w:val="28"/>
        </w:rPr>
        <w:t>, умозаключение (индуктивное, дедуктивное  и по аналогии) и делать выводы;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8) смысловое чтение;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9) у</w:t>
      </w:r>
      <w:r>
        <w:rPr>
          <w:rStyle w:val="dash0421005f0442005f0440005f043e005f0433005f0438005f0439005f005fchar1char1"/>
          <w:b w:val="0"/>
          <w:bCs w:val="0"/>
          <w:sz w:val="28"/>
          <w:szCs w:val="28"/>
        </w:rPr>
        <w:t xml:space="preserve">мение </w:t>
      </w:r>
      <w:r>
        <w:rPr>
          <w:rStyle w:val="dash041e005f0431005f044b005f0447005f043d005f044b005f0439005f005fchar1char1"/>
          <w:sz w:val="28"/>
          <w:szCs w:val="28"/>
        </w:rPr>
        <w:t>организовывать  учебное сотрудничество и совместную деятельность с учителем и сверстниками;   работать</w:t>
      </w:r>
      <w:r>
        <w:rPr>
          <w:rStyle w:val="dash0421005f0442005f0440005f043e005f0433005f0438005f0439005f005fchar1char1"/>
          <w:b w:val="0"/>
          <w:bCs w:val="0"/>
          <w:sz w:val="28"/>
          <w:szCs w:val="28"/>
        </w:rPr>
        <w:t xml:space="preserve"> индивидуально и в группе:</w:t>
      </w:r>
      <w:r>
        <w:rPr>
          <w:rStyle w:val="dash0421005f0442005f0440005f043e005f0433005f0438005f0439005f005fchar1char1"/>
          <w:sz w:val="28"/>
          <w:szCs w:val="28"/>
        </w:rPr>
        <w:t xml:space="preserve"> </w:t>
      </w:r>
      <w:r>
        <w:rPr>
          <w:rStyle w:val="dash041e005f0431005f044b005f0447005f043d005f044b005f0439005f005fchar1char1"/>
          <w:sz w:val="28"/>
          <w:szCs w:val="28"/>
        </w:rPr>
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 xml:space="preserve">10) 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  <w:rPr>
          <w:rStyle w:val="dash041e005f0431005f044b005f0447005f043d005f044b005f0439005f005fchar1char1"/>
          <w:sz w:val="28"/>
          <w:szCs w:val="28"/>
        </w:rPr>
      </w:pPr>
      <w:r>
        <w:rPr>
          <w:rStyle w:val="dash041e005f0431005f044b005f0447005f043d005f044b005f0439005f005fchar1char1"/>
          <w:sz w:val="28"/>
          <w:szCs w:val="28"/>
        </w:rPr>
        <w:t>11) 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>
        <w:rPr>
          <w:rStyle w:val="dash041e005f0431005f044b005f0447005f043d005f044b005f0439005f005fchar1char1"/>
          <w:sz w:val="28"/>
          <w:szCs w:val="28"/>
        </w:rPr>
        <w:t>Т–</w:t>
      </w:r>
      <w:proofErr w:type="gramEnd"/>
      <w:r>
        <w:rPr>
          <w:rStyle w:val="dash041e005f0431005f044b005f0447005f043d005f044b005f0439005f005fchar1char1"/>
          <w:sz w:val="28"/>
          <w:szCs w:val="28"/>
        </w:rPr>
        <w:t xml:space="preserve"> компетенции);</w:t>
      </w:r>
    </w:p>
    <w:p w:rsidR="00C5795D" w:rsidRDefault="00C5795D" w:rsidP="00C5795D">
      <w:pPr>
        <w:pStyle w:val="dash041e005f0431005f044b005f0447005f043d005f044b005f0439"/>
        <w:spacing w:line="360" w:lineRule="atLeast"/>
        <w:ind w:firstLine="700"/>
        <w:jc w:val="both"/>
      </w:pPr>
      <w:r>
        <w:rPr>
          <w:rStyle w:val="dash041e005f0431005f044b005f0447005f043d005f044b005f0439005f005fchar1char1"/>
          <w:sz w:val="28"/>
          <w:szCs w:val="28"/>
        </w:rPr>
        <w:t>12)</w:t>
      </w:r>
      <w:r>
        <w:rPr>
          <w:sz w:val="28"/>
          <w:szCs w:val="28"/>
        </w:rPr>
        <w:t xml:space="preserve">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</w:t>
      </w:r>
      <w:r>
        <w:rPr>
          <w:rStyle w:val="dash041e005f0431005f044b005f0447005f043d005f044b005f0439005f005fchar1char1"/>
          <w:sz w:val="28"/>
          <w:szCs w:val="28"/>
        </w:rPr>
        <w:t>.</w:t>
      </w:r>
    </w:p>
    <w:p w:rsidR="00C5795D" w:rsidRDefault="00C5795D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p w:rsidR="00C5795D" w:rsidRPr="000D0E0A" w:rsidRDefault="00C5795D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Предметные:</w:t>
      </w:r>
    </w:p>
    <w:p w:rsidR="00C5795D" w:rsidRDefault="00C5795D" w:rsidP="00C5795D">
      <w:pPr>
        <w:pStyle w:val="dash0410043104370430044600200441043f04380441043a0430"/>
        <w:spacing w:line="360" w:lineRule="atLeast"/>
        <w:ind w:left="0"/>
      </w:pPr>
      <w:r>
        <w:rPr>
          <w:rStyle w:val="dash0410043104370430044600200441043f04380441043a0430char1"/>
          <w:sz w:val="28"/>
          <w:szCs w:val="28"/>
        </w:rPr>
        <w:t>1) формирование представ</w:t>
      </w:r>
      <w:r>
        <w:rPr>
          <w:rStyle w:val="dash0410043104370430044600200441043f04380441043a0430char1"/>
          <w:sz w:val="28"/>
          <w:szCs w:val="28"/>
        </w:rPr>
        <w:t>лений о географи</w:t>
      </w:r>
      <w:r>
        <w:rPr>
          <w:rStyle w:val="dash0410043104370430044600200441043f04380441043a0430char1"/>
          <w:sz w:val="28"/>
          <w:szCs w:val="28"/>
        </w:rPr>
        <w:t>и,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  человечества и своей страны</w:t>
      </w:r>
      <w:r>
        <w:rPr>
          <w:rStyle w:val="dash0410043104370430044600200441043f04380441043a0430char1"/>
          <w:i/>
          <w:iCs/>
          <w:sz w:val="28"/>
          <w:szCs w:val="28"/>
        </w:rPr>
        <w:t xml:space="preserve">, </w:t>
      </w:r>
      <w:r>
        <w:rPr>
          <w:rStyle w:val="dash0410043104370430044600200441043f04380441043a0430char1"/>
          <w:sz w:val="28"/>
          <w:szCs w:val="28"/>
        </w:rPr>
        <w:t>в том числе задачи охраны окружающей среды и рационального природопользования;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  <w:r>
        <w:rPr>
          <w:rStyle w:val="dash041e0431044b0447043d044b0439char1"/>
          <w:sz w:val="28"/>
          <w:szCs w:val="28"/>
        </w:rPr>
        <w:lastRenderedPageBreak/>
        <w:t>2) формирование первичных компетенций использования территориального подхода как основы географического мышления для осознания своего места в целостном, многообразном и быстро изменяющемся мире и адекватной ориентации в нём;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  <w:r>
        <w:rPr>
          <w:rStyle w:val="dash041e0431044b0447043d044b0439char1"/>
          <w:sz w:val="28"/>
          <w:szCs w:val="28"/>
        </w:rPr>
        <w:t>3) 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основных этапах её географического освоения,  особенностях природы, жизни, культуры и хозяйственной деятельности людей, экологических проблемах на разных материках и в отдельных странах;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  <w:r>
        <w:rPr>
          <w:rStyle w:val="dash041e0431044b0447043d044b0439char1"/>
          <w:sz w:val="28"/>
          <w:szCs w:val="28"/>
        </w:rPr>
        <w:t>4) 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</w:t>
      </w:r>
      <w:r>
        <w:rPr>
          <w:rStyle w:val="dash041e0431044b0447043d044b0439char1"/>
          <w:i/>
          <w:iCs/>
          <w:sz w:val="28"/>
          <w:szCs w:val="28"/>
        </w:rPr>
        <w:t xml:space="preserve">, </w:t>
      </w:r>
      <w:r>
        <w:rPr>
          <w:rStyle w:val="dash041e0431044b0447043d044b0439char1"/>
          <w:sz w:val="28"/>
          <w:szCs w:val="28"/>
        </w:rPr>
        <w:t>в том числе её экологических параметров;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  <w:r>
        <w:rPr>
          <w:rStyle w:val="dash041e0431044b0447043d044b0439char1"/>
          <w:sz w:val="28"/>
          <w:szCs w:val="28"/>
        </w:rPr>
        <w:t>5) овладение основами картографической грамотности и использования географической карты как одного из языков международного общения;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  <w:r>
        <w:rPr>
          <w:rStyle w:val="dash041e0431044b0447043d044b0439char1"/>
          <w:sz w:val="28"/>
          <w:szCs w:val="28"/>
        </w:rPr>
        <w:t>6)овладение основными навыками нахождения, использования и презентации географической информации;</w:t>
      </w:r>
    </w:p>
    <w:p w:rsidR="00C5795D" w:rsidRDefault="00C5795D" w:rsidP="00C5795D">
      <w:pPr>
        <w:pStyle w:val="dash0410043104370430044600200441043f04380441043a0430"/>
        <w:spacing w:line="360" w:lineRule="atLeast"/>
        <w:ind w:left="0"/>
      </w:pPr>
      <w:r>
        <w:rPr>
          <w:rStyle w:val="dash0410043104370430044600200441043f04380441043a0430char1"/>
          <w:sz w:val="28"/>
          <w:szCs w:val="28"/>
        </w:rPr>
        <w:t>7) формирование умений и навыков использования разнообразных географических знаний в повседневной жизни для объяснения и оценки явлений и процессов, самостоятельного оценивания уровня  безопасности 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>8) формирование  представлений об особенностях деятельности людей ведущей к возникновению и развитию или решению экологических проблем на различных территориях и акваториях, умений и навыков безопасного и экологически целесообразного поведения в окружающей среде.</w:t>
      </w:r>
    </w:p>
    <w:p w:rsidR="00C5795D" w:rsidRDefault="00C5795D" w:rsidP="00C5795D">
      <w:pPr>
        <w:pStyle w:val="dash041e0431044b0447043d044b0439"/>
        <w:spacing w:line="360" w:lineRule="atLeast"/>
        <w:ind w:firstLine="700"/>
        <w:jc w:val="both"/>
      </w:pPr>
    </w:p>
    <w:p w:rsidR="006F6BD8" w:rsidRPr="000D0E0A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E0A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6F6BD8" w:rsidRPr="000D0E0A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D0E0A">
        <w:rPr>
          <w:rFonts w:ascii="Times New Roman" w:hAnsi="Times New Roman" w:cs="Times New Roman"/>
          <w:b/>
          <w:sz w:val="28"/>
          <w:szCs w:val="28"/>
        </w:rPr>
        <w:t xml:space="preserve">учебно-методического и программного обеспечения образовательного процесса 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379"/>
      </w:tblGrid>
      <w:tr w:rsidR="006F6BD8" w:rsidRPr="000D0E0A" w:rsidTr="005C7898">
        <w:trPr>
          <w:trHeight w:val="8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Программа к завершённой предметной линии и системе учебников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C5795D" w:rsidP="000D0E0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Рабочая</w:t>
            </w:r>
            <w:r w:rsidR="006F6BD8"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 программа по географии для </w:t>
            </w: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5</w:t>
            </w:r>
            <w:r w:rsidR="006F6BD8"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6</w:t>
            </w:r>
            <w:r w:rsidR="006F6BD8"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 xml:space="preserve"> классов под редакцией </w:t>
            </w:r>
            <w:r w:rsidR="001A1D7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В.П. Дронова</w:t>
            </w:r>
            <w:r w:rsidR="006F6BD8" w:rsidRPr="000D0E0A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BD8" w:rsidRPr="000D0E0A" w:rsidTr="005C7898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Учебник, учебное пособие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1A1D7B" w:rsidP="001A1D7B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Лобжанидзе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«География. Планета Земля», М. Просвещение, 2011</w:t>
            </w:r>
          </w:p>
        </w:tc>
      </w:tr>
      <w:tr w:rsidR="006F6BD8" w:rsidRPr="000D0E0A" w:rsidTr="005C7898">
        <w:trPr>
          <w:trHeight w:val="60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Электронное  приложение к УМК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6F6BD8" w:rsidP="005C7898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Диск 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 xml:space="preserve">к учебнику 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="005C7898">
              <w:rPr>
                <w:rFonts w:ascii="Times New Roman" w:hAnsi="Times New Roman" w:cs="Times New Roman"/>
                <w:sz w:val="28"/>
                <w:szCs w:val="28"/>
              </w:rPr>
              <w:t>Лобжанидзе</w:t>
            </w:r>
            <w:proofErr w:type="spellEnd"/>
            <w:r w:rsidR="005C7898">
              <w:rPr>
                <w:rFonts w:ascii="Times New Roman" w:hAnsi="Times New Roman" w:cs="Times New Roman"/>
                <w:sz w:val="28"/>
                <w:szCs w:val="28"/>
              </w:rPr>
              <w:t xml:space="preserve"> «География. Планета Земля»</w:t>
            </w:r>
          </w:p>
        </w:tc>
      </w:tr>
      <w:tr w:rsidR="005C7898" w:rsidRPr="000D0E0A" w:rsidTr="005C7898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7898" w:rsidRPr="000D0E0A" w:rsidRDefault="005C7898" w:rsidP="00FC7659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Рабочая тетрадь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898" w:rsidRDefault="005C7898" w:rsidP="00FC7659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О.Г. Котляр «Тетрадь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рактикум»</w:t>
            </w:r>
          </w:p>
          <w:p w:rsidR="005C7898" w:rsidRDefault="005C7898" w:rsidP="00FC7659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Лобжанидзе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«Тетрадь-тренажер», 2 часть</w:t>
            </w:r>
          </w:p>
          <w:p w:rsidR="005C7898" w:rsidRPr="000D0E0A" w:rsidRDefault="005C7898" w:rsidP="005C7898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Барабанов «Тетрадь-экзаменатор»</w:t>
            </w:r>
          </w:p>
        </w:tc>
      </w:tr>
      <w:tr w:rsidR="006F6BD8" w:rsidRPr="000D0E0A" w:rsidTr="005C7898">
        <w:trPr>
          <w:trHeight w:val="5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Методическое  пособие с поурочными разработками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Т.В. Иванова «Тематическое и поурочное планирование по географии», М., Экзамен, 200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6F6BD8" w:rsidRPr="000D0E0A" w:rsidRDefault="006F6BD8" w:rsidP="005C7898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Н.Н. Петрова «Методическое пособие. География, начальный курс», М., Дрофа, 20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6F6BD8" w:rsidRPr="000D0E0A" w:rsidTr="005C7898">
        <w:trPr>
          <w:trHeight w:val="60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Материалы для контроля (тесты и т.п.)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gramStart"/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Датская</w:t>
            </w:r>
            <w:proofErr w:type="gramEnd"/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«Контрольные и проверочные работы по географии», М., Экзамен, 2009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Н.Н. Петрова, Тес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ы, М., Дрофа, 20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6F6BD8" w:rsidRPr="000D0E0A" w:rsidRDefault="006F6BD8" w:rsidP="005C7898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О.В. Крылова «Контрольные работы по географии», М., Новый учебник, 20</w:t>
            </w:r>
            <w:r w:rsidR="005C78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2 г.</w:t>
            </w:r>
          </w:p>
        </w:tc>
      </w:tr>
      <w:tr w:rsidR="006F6BD8" w:rsidRPr="000D0E0A" w:rsidTr="005C7898">
        <w:trPr>
          <w:trHeight w:val="60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М.В. Постникова «Тематические кроссворды», М., НЦ ЭНАС, 2006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В.В. Климанов «География в цифрах», М., Дрофа, 2010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Н.Н. Петрова «Краткий курс», М., Дрофа, 2007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С.Г. Зубанова «Занимательная география», М., Глобус, 2007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О.В. Крылова «Уроки географии», М., Просвещение, 2006 г.</w:t>
            </w:r>
          </w:p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И.Д. Агеева «Веселая </w:t>
            </w:r>
            <w:proofErr w:type="spellStart"/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георафия</w:t>
            </w:r>
            <w:proofErr w:type="spellEnd"/>
            <w:r w:rsidRPr="000D0E0A">
              <w:rPr>
                <w:rFonts w:ascii="Times New Roman" w:hAnsi="Times New Roman" w:cs="Times New Roman"/>
                <w:sz w:val="28"/>
                <w:szCs w:val="28"/>
              </w:rPr>
              <w:t xml:space="preserve"> на уроках и праздниках», М., Сфера, 2004 г.</w:t>
            </w:r>
          </w:p>
        </w:tc>
      </w:tr>
      <w:tr w:rsidR="006F6BD8" w:rsidRPr="000D0E0A" w:rsidTr="005C7898">
        <w:trPr>
          <w:trHeight w:val="61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6BD8" w:rsidRPr="000D0E0A" w:rsidRDefault="006F6BD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E0A">
              <w:rPr>
                <w:rFonts w:ascii="Times New Roman" w:hAnsi="Times New Roman" w:cs="Times New Roman"/>
                <w:sz w:val="28"/>
                <w:szCs w:val="28"/>
              </w:rPr>
              <w:t>Цифровые и электронные образовательные ресурсы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6BD8" w:rsidRDefault="005C789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5C2B2B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http://учительский.сайт/Ходунова-Анна-Викторовна/</w:t>
              </w:r>
            </w:hyperlink>
          </w:p>
          <w:p w:rsidR="005C7898" w:rsidRDefault="005C789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5C2B2B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http://school-collection.edu.ru/</w:t>
              </w:r>
            </w:hyperlink>
          </w:p>
          <w:p w:rsidR="005C7898" w:rsidRDefault="005C789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898" w:rsidRPr="000D0E0A" w:rsidRDefault="005C7898" w:rsidP="000D0E0A">
            <w:pPr>
              <w:widowControl w:val="0"/>
              <w:tabs>
                <w:tab w:val="left" w:pos="518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7898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ab/>
      </w:r>
    </w:p>
    <w:p w:rsidR="006F6BD8" w:rsidRPr="000D0E0A" w:rsidRDefault="006F6BD8" w:rsidP="000D0E0A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0E0A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0D0E0A">
        <w:rPr>
          <w:rFonts w:ascii="Times New Roman" w:hAnsi="Times New Roman" w:cs="Times New Roman"/>
          <w:b/>
          <w:sz w:val="28"/>
          <w:szCs w:val="28"/>
        </w:rPr>
        <w:t>формы организации</w:t>
      </w:r>
      <w:r w:rsidRPr="000D0E0A">
        <w:rPr>
          <w:rFonts w:ascii="Times New Roman" w:hAnsi="Times New Roman" w:cs="Times New Roman"/>
          <w:sz w:val="28"/>
          <w:szCs w:val="28"/>
        </w:rPr>
        <w:t xml:space="preserve">  деятельности учащихся на уроках: индивидуальная,  групповая, парная и фронтальная работа.</w:t>
      </w:r>
    </w:p>
    <w:p w:rsidR="005C7898" w:rsidRDefault="005C789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p w:rsidR="006F6BD8" w:rsidRPr="000D0E0A" w:rsidRDefault="006F6BD8" w:rsidP="000D0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b/>
          <w:color w:val="0D0D0D"/>
          <w:sz w:val="28"/>
          <w:szCs w:val="28"/>
        </w:rPr>
        <w:t>Используемые технологии:</w:t>
      </w:r>
    </w:p>
    <w:p w:rsidR="006F6BD8" w:rsidRPr="000D0E0A" w:rsidRDefault="006F6BD8" w:rsidP="000D0E0A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Технология проектной деятельности.</w:t>
      </w:r>
    </w:p>
    <w:p w:rsidR="006F6BD8" w:rsidRPr="000D0E0A" w:rsidRDefault="006F6BD8" w:rsidP="000D0E0A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Технология критического мышления.</w:t>
      </w:r>
    </w:p>
    <w:p w:rsidR="006F6BD8" w:rsidRPr="000D0E0A" w:rsidRDefault="006F6BD8" w:rsidP="000D0E0A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0D0E0A">
        <w:rPr>
          <w:rFonts w:ascii="Times New Roman" w:hAnsi="Times New Roman" w:cs="Times New Roman"/>
          <w:color w:val="0D0D0D"/>
          <w:sz w:val="28"/>
          <w:szCs w:val="28"/>
        </w:rPr>
        <w:t>Технология проблемного обучения.</w:t>
      </w:r>
    </w:p>
    <w:p w:rsidR="00856960" w:rsidRPr="000D0E0A" w:rsidRDefault="00856960" w:rsidP="000D0E0A">
      <w:pPr>
        <w:pStyle w:val="a3"/>
        <w:ind w:left="14" w:right="9" w:firstLine="321"/>
        <w:jc w:val="both"/>
        <w:rPr>
          <w:rFonts w:ascii="Times New Roman" w:hAnsi="Times New Roman" w:cs="Times New Roman"/>
          <w:sz w:val="28"/>
          <w:szCs w:val="28"/>
        </w:rPr>
      </w:pPr>
    </w:p>
    <w:sectPr w:rsidR="00856960" w:rsidRPr="000D0E0A" w:rsidSect="00745A49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40A" w:rsidRDefault="005D540A" w:rsidP="0025377E">
      <w:pPr>
        <w:spacing w:after="0" w:line="240" w:lineRule="auto"/>
      </w:pPr>
      <w:r>
        <w:separator/>
      </w:r>
    </w:p>
  </w:endnote>
  <w:endnote w:type="continuationSeparator" w:id="0">
    <w:p w:rsidR="005D540A" w:rsidRDefault="005D540A" w:rsidP="00253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119188"/>
    </w:sdtPr>
    <w:sdtEndPr/>
    <w:sdtContent>
      <w:p w:rsidR="0025377E" w:rsidRDefault="005D540A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7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5377E" w:rsidRDefault="002537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40A" w:rsidRDefault="005D540A" w:rsidP="0025377E">
      <w:pPr>
        <w:spacing w:after="0" w:line="240" w:lineRule="auto"/>
      </w:pPr>
      <w:r>
        <w:separator/>
      </w:r>
    </w:p>
  </w:footnote>
  <w:footnote w:type="continuationSeparator" w:id="0">
    <w:p w:rsidR="005D540A" w:rsidRDefault="005D540A" w:rsidP="00253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40CC"/>
    <w:multiLevelType w:val="hybridMultilevel"/>
    <w:tmpl w:val="3FE6BF8E"/>
    <w:lvl w:ilvl="0" w:tplc="CD3C0150">
      <w:start w:val="1"/>
      <w:numFmt w:val="decimal"/>
      <w:lvlText w:val="%1."/>
      <w:lvlJc w:val="left"/>
      <w:pPr>
        <w:tabs>
          <w:tab w:val="num" w:pos="454"/>
        </w:tabs>
        <w:ind w:left="510" w:hanging="39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E10A2"/>
    <w:multiLevelType w:val="hybridMultilevel"/>
    <w:tmpl w:val="914A6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A5D4F"/>
    <w:multiLevelType w:val="hybridMultilevel"/>
    <w:tmpl w:val="067A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90ACE"/>
    <w:multiLevelType w:val="hybridMultilevel"/>
    <w:tmpl w:val="C9AA19BC"/>
    <w:lvl w:ilvl="0" w:tplc="CD3C0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04623C7"/>
    <w:multiLevelType w:val="hybridMultilevel"/>
    <w:tmpl w:val="950A4AF4"/>
    <w:lvl w:ilvl="0" w:tplc="CD3C0150">
      <w:start w:val="1"/>
      <w:numFmt w:val="decimal"/>
      <w:lvlText w:val="%1."/>
      <w:lvlJc w:val="left"/>
      <w:pPr>
        <w:tabs>
          <w:tab w:val="num" w:pos="454"/>
        </w:tabs>
        <w:ind w:left="510" w:hanging="39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8453AE"/>
    <w:multiLevelType w:val="hybridMultilevel"/>
    <w:tmpl w:val="DFC40626"/>
    <w:lvl w:ilvl="0" w:tplc="7C703834">
      <w:start w:val="1"/>
      <w:numFmt w:val="bullet"/>
      <w:lvlText w:val="₋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0BC2F04"/>
    <w:multiLevelType w:val="hybridMultilevel"/>
    <w:tmpl w:val="E05022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27E2E1F"/>
    <w:multiLevelType w:val="hybridMultilevel"/>
    <w:tmpl w:val="34C23FB2"/>
    <w:lvl w:ilvl="0" w:tplc="CD3C0150">
      <w:start w:val="1"/>
      <w:numFmt w:val="decimal"/>
      <w:lvlText w:val="%1."/>
      <w:lvlJc w:val="left"/>
      <w:pPr>
        <w:tabs>
          <w:tab w:val="num" w:pos="454"/>
        </w:tabs>
        <w:ind w:left="510" w:hanging="39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4D3257C"/>
    <w:multiLevelType w:val="hybridMultilevel"/>
    <w:tmpl w:val="6D7A6DAA"/>
    <w:lvl w:ilvl="0" w:tplc="CD3C0150">
      <w:start w:val="1"/>
      <w:numFmt w:val="decimal"/>
      <w:lvlText w:val="%1."/>
      <w:lvlJc w:val="left"/>
      <w:pPr>
        <w:tabs>
          <w:tab w:val="num" w:pos="567"/>
        </w:tabs>
        <w:ind w:left="623" w:hanging="39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9">
    <w:nsid w:val="77332BF2"/>
    <w:multiLevelType w:val="hybridMultilevel"/>
    <w:tmpl w:val="516290FE"/>
    <w:lvl w:ilvl="0" w:tplc="CD3C0150">
      <w:start w:val="1"/>
      <w:numFmt w:val="decimal"/>
      <w:lvlText w:val="%1."/>
      <w:lvlJc w:val="left"/>
      <w:pPr>
        <w:tabs>
          <w:tab w:val="num" w:pos="454"/>
        </w:tabs>
        <w:ind w:left="510" w:hanging="39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7"/>
  </w:num>
  <w:num w:numId="5">
    <w:abstractNumId w:val="0"/>
  </w:num>
  <w:num w:numId="6">
    <w:abstractNumId w:val="4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56960"/>
    <w:rsid w:val="000A05F4"/>
    <w:rsid w:val="000D0E0A"/>
    <w:rsid w:val="001A1D7B"/>
    <w:rsid w:val="001B319F"/>
    <w:rsid w:val="00252C21"/>
    <w:rsid w:val="0025377E"/>
    <w:rsid w:val="00277332"/>
    <w:rsid w:val="00296A1A"/>
    <w:rsid w:val="00347B75"/>
    <w:rsid w:val="003E4CF6"/>
    <w:rsid w:val="00484340"/>
    <w:rsid w:val="00524D8B"/>
    <w:rsid w:val="0053331F"/>
    <w:rsid w:val="005C7898"/>
    <w:rsid w:val="005D540A"/>
    <w:rsid w:val="006A1D05"/>
    <w:rsid w:val="006F6BD8"/>
    <w:rsid w:val="00745A49"/>
    <w:rsid w:val="007F56DF"/>
    <w:rsid w:val="00856960"/>
    <w:rsid w:val="00942D3B"/>
    <w:rsid w:val="009B6152"/>
    <w:rsid w:val="00A441C1"/>
    <w:rsid w:val="00C23AFB"/>
    <w:rsid w:val="00C5795D"/>
    <w:rsid w:val="00D81A3D"/>
    <w:rsid w:val="00E1564A"/>
    <w:rsid w:val="00E2055A"/>
    <w:rsid w:val="00E9014C"/>
    <w:rsid w:val="00F1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8569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53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5377E"/>
  </w:style>
  <w:style w:type="paragraph" w:styleId="a6">
    <w:name w:val="footer"/>
    <w:basedOn w:val="a"/>
    <w:link w:val="a7"/>
    <w:uiPriority w:val="99"/>
    <w:unhideWhenUsed/>
    <w:rsid w:val="00253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77E"/>
  </w:style>
  <w:style w:type="paragraph" w:styleId="a8">
    <w:name w:val="Balloon Text"/>
    <w:basedOn w:val="a"/>
    <w:link w:val="a9"/>
    <w:uiPriority w:val="99"/>
    <w:semiHidden/>
    <w:unhideWhenUsed/>
    <w:rsid w:val="00F1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062D"/>
    <w:rPr>
      <w:rFonts w:ascii="Tahoma" w:hAnsi="Tahoma" w:cs="Tahoma"/>
      <w:sz w:val="16"/>
      <w:szCs w:val="16"/>
    </w:rPr>
  </w:style>
  <w:style w:type="paragraph" w:customStyle="1" w:styleId="FR2">
    <w:name w:val="FR2"/>
    <w:rsid w:val="006F6BD8"/>
    <w:pPr>
      <w:widowControl w:val="0"/>
      <w:suppressAutoHyphens/>
      <w:spacing w:after="0" w:line="240" w:lineRule="auto"/>
      <w:jc w:val="center"/>
    </w:pPr>
    <w:rPr>
      <w:rFonts w:ascii="Times New Roman" w:eastAsia="Arial" w:hAnsi="Times New Roman" w:cs="Calibri"/>
      <w:b/>
      <w:sz w:val="32"/>
      <w:szCs w:val="20"/>
      <w:lang w:eastAsia="ar-SA"/>
    </w:rPr>
  </w:style>
  <w:style w:type="character" w:customStyle="1" w:styleId="dash041e0431044b0447043d044b0439char1">
    <w:name w:val="dash041e_0431_044b_0447_043d_044b_0439__char1"/>
    <w:basedOn w:val="a0"/>
    <w:rsid w:val="00C5795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rsid w:val="00C57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0043104370430044600200441043f04380441043a0430char1">
    <w:name w:val="dash0410_0431_0437_0430_0446_0020_0441_043f_0438_0441_043a_0430__char1"/>
    <w:basedOn w:val="a0"/>
    <w:rsid w:val="00C5795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43104370430044600200441043f04380441043a0430">
    <w:name w:val="dash0410_0431_0437_0430_0446_0020_0441_043f_0438_0441_043a_0430"/>
    <w:basedOn w:val="a"/>
    <w:rsid w:val="00C5795D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C5795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C57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C5795D"/>
    <w:rPr>
      <w:b/>
      <w:bCs/>
    </w:rPr>
  </w:style>
  <w:style w:type="character" w:styleId="aa">
    <w:name w:val="Hyperlink"/>
    <w:basedOn w:val="a0"/>
    <w:uiPriority w:val="99"/>
    <w:unhideWhenUsed/>
    <w:rsid w:val="005C78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school-collection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91;&#1095;&#1080;&#1090;&#1077;&#1083;&#1100;&#1089;&#1082;&#1080;&#1081;.&#1089;&#1072;&#1081;&#1090;/&#1061;&#1086;&#1076;&#1091;&#1085;&#1086;&#1074;&#1072;-&#1040;&#1085;&#1085;&#1072;-&#1042;&#1080;&#1082;&#1090;&#1086;&#1088;&#1086;&#1074;&#1085;&#1072;/&#1087;&#1086;&#1074;&#1077;&#1076;&#1077;&#1085;&#1080;&#107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E204-6969-4FF4-85A3-5F8677B0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 № 28</Company>
  <LinksUpToDate>false</LinksUpToDate>
  <CharactersWithSpaces>12227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Ходунова А.В.</cp:lastModifiedBy>
  <cp:revision>6</cp:revision>
  <cp:lastPrinted>2011-09-25T13:19:00Z</cp:lastPrinted>
  <dcterms:created xsi:type="dcterms:W3CDTF">2009-11-04T08:03:00Z</dcterms:created>
  <dcterms:modified xsi:type="dcterms:W3CDTF">2015-03-24T06:19:00Z</dcterms:modified>
</cp:coreProperties>
</file>