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EA" w:rsidRPr="00D965EA" w:rsidRDefault="00D965EA" w:rsidP="00D965EA">
      <w:pPr>
        <w:jc w:val="center"/>
        <w:rPr>
          <w:b/>
          <w:sz w:val="28"/>
          <w:szCs w:val="28"/>
          <w:lang w:val="ru-RU"/>
        </w:rPr>
      </w:pPr>
      <w:r w:rsidRPr="00D965EA">
        <w:rPr>
          <w:b/>
          <w:sz w:val="28"/>
          <w:szCs w:val="28"/>
          <w:lang w:val="ru-RU"/>
        </w:rPr>
        <w:t xml:space="preserve">26.03.2015  </w:t>
      </w:r>
    </w:p>
    <w:p w:rsidR="00D965EA" w:rsidRPr="00D965EA" w:rsidRDefault="00D965EA" w:rsidP="00D965EA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Публикация </w:t>
      </w:r>
      <w:r w:rsidRPr="00D965EA">
        <w:rPr>
          <w:b/>
          <w:sz w:val="28"/>
          <w:szCs w:val="28"/>
          <w:lang w:val="ru-RU"/>
        </w:rPr>
        <w:t xml:space="preserve">  на районной научно-практической конференция «ФГОС: новая система требований к образовательной деятельности»</w:t>
      </w:r>
    </w:p>
    <w:p w:rsidR="00D965EA" w:rsidRDefault="00D965EA" w:rsidP="005E6383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</w:pPr>
    </w:p>
    <w:p w:rsidR="00ED7537" w:rsidRPr="005E6383" w:rsidRDefault="00D965EA" w:rsidP="005E6383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«</w:t>
      </w:r>
      <w:r w:rsidR="0028724C" w:rsidRPr="005E6383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Рекомендации по организации</w:t>
      </w:r>
      <w:r w:rsidR="00ED7537" w:rsidRPr="005E6383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 xml:space="preserve"> внутришкольного мониторинга </w:t>
      </w:r>
    </w:p>
    <w:p w:rsidR="00ED7537" w:rsidRPr="005E6383" w:rsidRDefault="00ED7537" w:rsidP="005E6383">
      <w:pPr>
        <w:shd w:val="clear" w:color="auto" w:fill="FFFFFF"/>
        <w:spacing w:line="36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при переходе на ФГОС</w:t>
      </w:r>
      <w:r w:rsidR="00D965EA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»</w:t>
      </w:r>
    </w:p>
    <w:p w:rsidR="005E6383" w:rsidRPr="005E6383" w:rsidRDefault="005E6383" w:rsidP="00D965EA">
      <w:pPr>
        <w:shd w:val="clear" w:color="auto" w:fill="FFFFFF"/>
        <w:jc w:val="right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Мальцева Галина Михайловна –</w:t>
      </w:r>
    </w:p>
    <w:p w:rsidR="008943C2" w:rsidRPr="005E6383" w:rsidRDefault="005E6383" w:rsidP="00D965EA">
      <w:pPr>
        <w:shd w:val="clear" w:color="auto" w:fill="FFFFFF"/>
        <w:jc w:val="right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МБОУ Мининская СОШ, завуч</w:t>
      </w:r>
    </w:p>
    <w:p w:rsidR="00D965EA" w:rsidRDefault="00D965EA" w:rsidP="005E6383">
      <w:pP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</w:p>
    <w:p w:rsidR="005E2953" w:rsidRPr="005E6383" w:rsidRDefault="005E2953" w:rsidP="005E6383">
      <w:pPr>
        <w:shd w:val="clear" w:color="auto" w:fill="FFFFFF"/>
        <w:spacing w:line="36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В последние годы в сфере образования стала складываться новая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система мониторинга, которая направлена на получение независимой, объективной, сопоставимой информации об учебных достижениях самих учащихся, деятельности педагогических работников и образовательных учреждений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. Обработка, анализ и интерпретация полученной информации поможет вырабатывать политику и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принимать управленческие решения, направленные на повышение качества образования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на разных уровнях (школьном, региональном, федеральном),</w:t>
      </w:r>
    </w:p>
    <w:p w:rsidR="008943C2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В течение многих десятилетий преобладала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внутренняя оценка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качества знаний, дававшаяся самим учителем по тем критериальным шкалам, которые он сам разработал. Качество работы образовательного учреждения и каждого учителя, как правило, определялось по количеству выпускников поступавших в ВУЗы.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С введением системы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внешней (независимой) оценки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(ЕГЭ, ГИА, аттестация школ, проведение срезовых работ регионального уровня и др.) начался процесс независимого мониторинга образования – его содержательной базы (того, что проверять) и механизмов осуществления (того, как проверять).</w:t>
      </w:r>
    </w:p>
    <w:p w:rsidR="00ED7537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Создаваемая система мониторинга направлена на получение объективной всесторонней картины образовательной деятельности:</w:t>
      </w:r>
    </w:p>
    <w:p w:rsidR="00ED7537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учащихся;</w:t>
      </w:r>
    </w:p>
    <w:p w:rsidR="00ED7537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педагогических работников;</w:t>
      </w:r>
    </w:p>
    <w:p w:rsidR="00ED7537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>- образовательных учреждений;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субъектов РФ и всей системы российского образования.</w:t>
      </w:r>
    </w:p>
    <w:p w:rsidR="001A2CC3" w:rsidRPr="005E6383" w:rsidRDefault="001A2CC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</w:pP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Результаты внутришкольного мониторинга входят в итоговую оценку образовательных достижений выпускника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наряду с оценками ГИА, итоговых работ по всем учебным предметам, оценкой за выполнение и защиту индивидуального проекта.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Именно система мониторинга даёт возможность обеспечить «оценку динамики индивидуальных достижений» каждого учащегося в процессе освоения им основной общеобразовательной программы основного общего образования. (Федеральный государственный образовательный стандарт основного общего образования – далее ФГОС ООО).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В отличие от разовых тематических или итоговых контрольных работ мониторинг представляет собой систему, позволяющую проследить изменения результатов обученности в течение определённого времени, сопоставить их с условиями, ресурсами и другими факторами, оказывающими влияние на процесс образования, для выявления причин, влияющих на его качество.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Главной целью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внутришкольного мониторинга является установление соответствия результатам деятельности образовательного учреждения требованиям ФГОСа, позволяющего сформулировать выводы и рекомендации по дальнейшему совершенствованию образовательного процесса.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Основные функции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внутришкольного мониторинга:</w:t>
      </w:r>
    </w:p>
    <w:p w:rsidR="008943C2" w:rsidRPr="005E6383" w:rsidRDefault="005E2953" w:rsidP="005E6383">
      <w:pPr>
        <w:pStyle w:val="aa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информационная (получение информации о состоянии успевае</w:t>
      </w:r>
      <w:r w:rsidR="008943C2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мости каждого учащегося);</w:t>
      </w:r>
    </w:p>
    <w:p w:rsidR="008943C2" w:rsidRPr="005E6383" w:rsidRDefault="005E2953" w:rsidP="005E6383">
      <w:pPr>
        <w:pStyle w:val="aa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диагностическая (определение уровня овладения учащимся учебным материалом);</w:t>
      </w:r>
    </w:p>
    <w:p w:rsidR="008943C2" w:rsidRPr="005E6383" w:rsidRDefault="005E2953" w:rsidP="005E6383">
      <w:pPr>
        <w:pStyle w:val="aa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аналитическая (сопоставление результатов обучения с предъявляемыми требованиями);</w:t>
      </w:r>
    </w:p>
    <w:p w:rsidR="005E2953" w:rsidRPr="005E6383" w:rsidRDefault="005E2953" w:rsidP="005E6383">
      <w:pPr>
        <w:pStyle w:val="aa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>коррекционно-регулятивная (выработка оптимальных способов повышения образовательной подготовки каждого учащегося).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Среди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принципов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положенных в основу мониторинга качества образования, необходимо выделить </w:t>
      </w:r>
      <w:r w:rsidRPr="005E6383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>три главных: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систематичность, объективность, индивидуализацию диагностической и коррекционной работы с каждым учащимся.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Из самого определения мониторинга вытекает, что регистрировать данные необходимо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регулярно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, на небольших и близко примыкающих друг к другу интервалах времени. Это даёт возможность, иметь постоянную информацию о результатах образовательной деятельности и использовать полученные данные для улучшения руководства образовательным процессом.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Принцип </w:t>
      </w:r>
      <w:r w:rsidRPr="005E6383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 w:bidi="ar-SA"/>
        </w:rPr>
        <w:t xml:space="preserve">систематичности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(регулярности) влияет на объективность оценивания, поскольку состояние, показанное в динамике, полнее, информативнее, следовательно, объективнее одномоментного контроля, дающего информацию о положении дел на конкретном отрезке времени.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Объективность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подразумевает беспристрастное, непредвзятое, независимое от человеческих желаний и воли, достоверное, истинное отражение объектов (процессов). Применительно к определению качества образования объективность мониторинга означает общность (единство) подходов к его проведению, выражающихся в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стандартизации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:</w:t>
      </w:r>
    </w:p>
    <w:p w:rsidR="00E14C6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проверяемого учебного содержания (объект мониторинга);</w:t>
      </w:r>
    </w:p>
    <w:p w:rsidR="00E14C6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методов и форм проведения мониторинга;</w:t>
      </w:r>
    </w:p>
    <w:p w:rsidR="00E14C6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критериев оценивания его результатов;</w:t>
      </w:r>
    </w:p>
    <w:p w:rsidR="00E14C6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интерпретации полученных данных.</w:t>
      </w:r>
    </w:p>
    <w:p w:rsidR="005E2953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текущей проверки знаний, осуществляемой учителем.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Индивидуализация диагностической и коррекционной работы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предполагает:</w:t>
      </w:r>
    </w:p>
    <w:p w:rsidR="00E14C6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осуществление наблюдения за работой каждого учащегося;</w:t>
      </w:r>
    </w:p>
    <w:p w:rsidR="00E14C6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>- интерпретацию его достижений (неудач);</w:t>
      </w:r>
    </w:p>
    <w:p w:rsidR="005E2953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- выбор оптимальных для каждого учащегося способов повышения уровня его образовательных достижений.</w:t>
      </w:r>
    </w:p>
    <w:p w:rsidR="00E14C67" w:rsidRPr="005E6383" w:rsidRDefault="00E14C67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Внутришкольный мониторинг, являясь внутренней, промежуточной оценкой образовательных достижений учащихся, неразрывно связан с внешней независимой итоговой оценкой подготовки выпускников. В связи с этим основным объектом оценки являются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показатели, отражающие степень достижения учащимися планируемых результатов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освоения основной образовательной программы основного общего образования,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соответствующих требованиям ФГОСа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Для обеспечения комплексного подхода к оценке образовательных достижений учащихся выделены три группы планируемых результатов: личностные, метапредметные, предметные </w:t>
      </w:r>
    </w:p>
    <w:p w:rsidR="002C5325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К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личностным результатам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согласно стандартам, отнесены: </w:t>
      </w:r>
    </w:p>
    <w:p w:rsidR="002C5325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готовность и способность учащихся к саморазвитию и личностному самоопределению, сформированность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</w:t>
      </w:r>
    </w:p>
    <w:p w:rsidR="002C5325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способность ставить цели и строить жизненные планы, 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способность к осознанию российской идентичности в поликультурном социуме.</w:t>
      </w:r>
    </w:p>
    <w:p w:rsidR="001A2CC3" w:rsidRPr="005E6383" w:rsidRDefault="001A2CC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Обобщённая оценка этих и других личностных результатов освоения учащимися основных образовательных программ должна осуществляться в ходе различных мониторинговых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исследований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 Ценностные ориентации учащихся, их индивидуальные личностные</w:t>
      </w:r>
      <w:r w:rsidR="00E5783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характеристики, относящиеся к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результатам индивидуальных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 xml:space="preserve">достижений,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не подлежащим итоговой оценке</w:t>
      </w:r>
      <w:r w:rsidR="00E5783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.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Оценка достижения этой группы планируемых результатов ведётся в ходе процедур, допускающих предоставление и использование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исключительно неперсонифицированной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информации, а полученные результаты характеризуют эффективность деятельности системы образования на федеральном и региональном уровнях</w:t>
      </w:r>
      <w:r w:rsidR="00E5783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</w:t>
      </w:r>
    </w:p>
    <w:p w:rsidR="00E5783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Метапредметные результаты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согласно стандартам, включают </w:t>
      </w:r>
    </w:p>
    <w:p w:rsidR="00E5783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освоенные учащимися межпредметные понятия и универсальные учебные действия (регулятивные, познавательные, коммуникативные), </w:t>
      </w:r>
    </w:p>
    <w:p w:rsidR="00E5783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</w:t>
      </w:r>
    </w:p>
    <w:p w:rsidR="00E5783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построение индивидуальной образовательной траектории </w:t>
      </w:r>
    </w:p>
    <w:p w:rsidR="00E57833" w:rsidRPr="005E6383" w:rsidRDefault="00E5783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</w:p>
    <w:p w:rsidR="005B01D5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Уровень владения метапредметными умениями выносится на итоговую оценку образовательных достижений учащихся, следовательно, и оценивается в ходе внутришкольного мониторинга, основной задачей которого становится </w:t>
      </w:r>
    </w:p>
    <w:p w:rsidR="005B01D5" w:rsidRPr="005E6383" w:rsidRDefault="005E2953" w:rsidP="005E6383">
      <w:pPr>
        <w:pStyle w:val="aa"/>
        <w:numPr>
          <w:ilvl w:val="0"/>
          <w:numId w:val="4"/>
        </w:numPr>
        <w:shd w:val="clear" w:color="auto" w:fill="FFFFFF"/>
        <w:spacing w:line="360" w:lineRule="auto"/>
        <w:ind w:left="567" w:hanging="283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отслеживание динамики овладения учащимися основными познавательными, регулятивными </w:t>
      </w:r>
      <w:r w:rsidR="005B01D5" w:rsidRPr="005E6383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и коммуникативными действиями</w:t>
      </w:r>
    </w:p>
    <w:p w:rsidR="00E57833" w:rsidRPr="005E6383" w:rsidRDefault="005E2953" w:rsidP="005E6383">
      <w:pPr>
        <w:pStyle w:val="aa"/>
        <w:numPr>
          <w:ilvl w:val="0"/>
          <w:numId w:val="4"/>
        </w:numPr>
        <w:shd w:val="clear" w:color="auto" w:fill="FFFFFF"/>
        <w:spacing w:line="360" w:lineRule="auto"/>
        <w:ind w:left="567" w:hanging="283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способности к проектированию и осуществлению целесообразной и результативной деятельности.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В ФГОС ООО даётся перечень метапредметных результатов.</w:t>
      </w:r>
    </w:p>
    <w:p w:rsidR="005B01D5" w:rsidRPr="005E6383" w:rsidRDefault="005B01D5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В методических рекомендациях в подрубрике «Метапредметные умения» перечисляются умения, развиваемые на уроках при изучении каждой темы.</w:t>
      </w:r>
    </w:p>
    <w:p w:rsidR="00E5783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lastRenderedPageBreak/>
        <w:t>Предметные результаты</w:t>
      </w:r>
      <w:r w:rsidR="00E5783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включают освоенные обучающимися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 (</w:t>
      </w:r>
    </w:p>
    <w:p w:rsidR="001A2CC3" w:rsidRPr="005E6383" w:rsidRDefault="005B01D5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Успешное выполнение задач 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потребует от учащихся овладения и </w:t>
      </w:r>
      <w:r w:rsidR="005E2953"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системой учебных действий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(универсальных и специфических для данного учебного предмета), и </w:t>
      </w:r>
      <w:r w:rsidR="005E2953"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учебным материалом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служащим основой для последующего обучения. Таким опорным материалом стала система основных элементов научного знания, прописанная в </w:t>
      </w:r>
      <w:r w:rsidR="001A2CC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содержании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общего образования</w:t>
      </w:r>
      <w:r w:rsidR="001A2CC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Планируемые результаты освоения учебных и междисциплинарных программ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и ожидаемый уровень освоения учебных действий с изучаемым опорным учебным материалом приводится в ПООПОУ Круг учебных задач, построенных на опорном учебном материале, овладение которыми принципиально необходимо для успешного обучения и социализации и которые в принципе могут быть освоены подавляющим большинством обучающихся при условии специальной целенаправленной работы учителя отнесён к блоку «Выпускник научится».</w:t>
      </w:r>
    </w:p>
    <w:p w:rsidR="00DB29A6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Достижение планируемых результатов, отнесённых к блоку «Выпускник научится»,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выносится на итоговую оценку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которая может осуществляться </w:t>
      </w:r>
    </w:p>
    <w:p w:rsidR="00DB29A6" w:rsidRPr="005E6383" w:rsidRDefault="005E2953" w:rsidP="005E6383">
      <w:pPr>
        <w:pStyle w:val="a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как в ходе обучения (с помощью накопленной оценки или портфеля достижений), </w:t>
      </w:r>
    </w:p>
    <w:p w:rsidR="00DB29A6" w:rsidRPr="005E6383" w:rsidRDefault="005E2953" w:rsidP="005E6383">
      <w:pPr>
        <w:pStyle w:val="aa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так и в конце обучения, в том числе в форме государственной итоговой аттестации. </w:t>
      </w:r>
    </w:p>
    <w:p w:rsidR="00DB29A6" w:rsidRPr="005E6383" w:rsidRDefault="00DB29A6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Оценка достижения планируемых результатов этого блока на уровне, характеризующем исполнительскую компетентность учащихся, ведётся с помощью заданий базового уровня, а на уровне действий, составляющих зону ближайшего развития большинства обучающихся, — с помощью заданий повышенного уровня. Успешное выполнение учащимися заданий базового уровня служит единственным основанием для положительного решения вопроса о возможности перехода на следующую ступень обучения.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В блоках «Выпускник получит возможность научиться» приводятся планируемые результаты, характеризующие систему учебных действий в отношении знаний, умений, навыков, расширяющих и углубляющих понимание опорного учебного материала или выступающих как пропедевтика для дальнейшего изучения данного предмета. Уровень достижений, соответствующий планируемым результатам этой группы, могут продемонстрировать только отдельные мотивированные и способные обучающиеся. В повседневной практике преподавания эта группа целей не отрабатывается со всеми без исключения учащимися</w:t>
      </w:r>
      <w:r w:rsidR="00F43DC8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,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как в силу повышенной сложности учебных действий, так и в силу повышенной сложности учебного материала и/или его пропедевтического характера на данной ступени обучения. Оценка достижения этих целей ведётся преимущественно в ходе процедур, допускающих предоставление и использование исключительно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неперсонифицированной информации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</w:t>
      </w:r>
    </w:p>
    <w:p w:rsidR="00D25551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Частично задания, ориентированные на оценку достижения планируемых результатов из блока «</w:t>
      </w:r>
      <w:r w:rsidRPr="005E6383">
        <w:rPr>
          <w:rFonts w:ascii="Times New Roman" w:eastAsia="Times New Roman" w:hAnsi="Times New Roman"/>
          <w:iCs/>
          <w:color w:val="000000"/>
          <w:sz w:val="28"/>
          <w:szCs w:val="28"/>
          <w:lang w:val="ru-RU" w:eastAsia="ru-RU" w:bidi="ar-SA"/>
        </w:rPr>
        <w:t>Выпускник получит возможность научиться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», могут включаться в материалы итогового контроля.</w:t>
      </w:r>
      <w:r w:rsidR="00D25551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Основные цели такого включения</w:t>
      </w:r>
    </w:p>
    <w:p w:rsidR="00D25551" w:rsidRPr="005E6383" w:rsidRDefault="005E2953" w:rsidP="005E6383">
      <w:pPr>
        <w:pStyle w:val="aa"/>
        <w:numPr>
          <w:ilvl w:val="0"/>
          <w:numId w:val="3"/>
        </w:numPr>
        <w:shd w:val="clear" w:color="auto" w:fill="FFFFFF"/>
        <w:spacing w:line="360" w:lineRule="auto"/>
        <w:ind w:left="567" w:hanging="283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>предоставить возможность учащимся продемонстрировать овладение более высокими (по сравнению с базовым) уровнями достижений</w:t>
      </w:r>
    </w:p>
    <w:p w:rsidR="00D25551" w:rsidRPr="005E6383" w:rsidRDefault="005E2953" w:rsidP="005E6383">
      <w:pPr>
        <w:pStyle w:val="aa"/>
        <w:numPr>
          <w:ilvl w:val="0"/>
          <w:numId w:val="3"/>
        </w:numPr>
        <w:shd w:val="clear" w:color="auto" w:fill="FFFFFF"/>
        <w:spacing w:line="360" w:lineRule="auto"/>
        <w:ind w:left="567" w:hanging="283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выявить динамику роста численности группы наиболее подготовленных обучающихся. 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При этом невыполнение обучающимися заданий, с помощью которых ведётся оценка достижения планируемых результатов данного блока,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не является препятствием для перехода на следующую ступень обучения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. В ряде случаев достижение планируемых результатов этого блока целесообразно вести в ходе текущего и промежуточного оценивания, а полученные результаты фиксировать в виде накопленной оценки (например, в форме портфеля достижений) и учитывать при определении итоговой оценки.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Подобная структура представления планируемых результатов подчёркивает тот факт, что при организации образовательного процесса, направленного на реализацию и достижение планируемых результатов, от учителя требуется использование таких педагогических технологий, которые основаны на </w:t>
      </w:r>
      <w:r w:rsidRPr="005E6383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val="ru-RU" w:eastAsia="ru-RU" w:bidi="ar-SA"/>
        </w:rPr>
        <w:t>дифференциации требований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к подготовке учащихся.</w:t>
      </w:r>
    </w:p>
    <w:p w:rsidR="00F43DC8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Планируемые результаты освоения учебной программы </w:t>
      </w:r>
      <w:r w:rsidR="00213C1E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по предметам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приводятся в </w:t>
      </w:r>
      <w:r w:rsidRPr="005E6383">
        <w:rPr>
          <w:rFonts w:ascii="Times New Roman" w:eastAsia="Times New Roman" w:hAnsi="Times New Roman"/>
          <w:sz w:val="28"/>
          <w:szCs w:val="28"/>
          <w:lang w:val="ru-RU" w:eastAsia="ru-RU" w:bidi="ar-SA"/>
        </w:rPr>
        <w:t>ПООПОУ</w:t>
      </w:r>
      <w:r w:rsidR="00F43DC8" w:rsidRPr="005E6383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В методических рекомендациях в подрубрике «Предметные умения» перечисляются умения, развиваемые при изучении каждой темы.</w:t>
      </w:r>
    </w:p>
    <w:p w:rsidR="001069FE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Прежде чем перейти к организации мониторинга по учебному предмету, необходимо уточнить, что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мониторинг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, как процесс постоянного наблюдения за учебными достижениями школьников,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включает в себя различные виды контроля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: </w:t>
      </w:r>
    </w:p>
    <w:p w:rsidR="001069FE" w:rsidRPr="005E6383" w:rsidRDefault="001069FE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sectPr w:rsidR="001069FE" w:rsidRPr="005E6383" w:rsidSect="005E6383">
          <w:pgSz w:w="11906" w:h="16838"/>
          <w:pgMar w:top="1134" w:right="1700" w:bottom="1134" w:left="1418" w:header="708" w:footer="708" w:gutter="0"/>
          <w:cols w:space="708"/>
          <w:docGrid w:linePitch="360"/>
        </w:sectPr>
      </w:pPr>
    </w:p>
    <w:p w:rsidR="001069FE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>входной,</w:t>
      </w:r>
    </w:p>
    <w:p w:rsidR="001069FE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текущий, </w:t>
      </w:r>
    </w:p>
    <w:p w:rsidR="001069FE" w:rsidRPr="005E6383" w:rsidRDefault="001069FE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 xml:space="preserve">тематический 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итоговый.</w:t>
      </w:r>
    </w:p>
    <w:p w:rsidR="001069FE" w:rsidRPr="005E6383" w:rsidRDefault="001069FE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sectPr w:rsidR="001069FE" w:rsidRPr="005E6383" w:rsidSect="005E6383">
          <w:type w:val="continuous"/>
          <w:pgSz w:w="11906" w:h="16838"/>
          <w:pgMar w:top="709" w:right="1133" w:bottom="1134" w:left="1701" w:header="708" w:footer="708" w:gutter="0"/>
          <w:cols w:num="2" w:space="708"/>
          <w:docGrid w:linePitch="360"/>
        </w:sectPr>
      </w:pP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lastRenderedPageBreak/>
        <w:t>Входной контроль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(стартовая диагностика) необходим, чтобы определить исходный уровень готовности учащихся по курсу (иногда по определенной теме). Может проводиться как учителем, так и завучем (часть общешкольного мониторинга).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Текущий контроль – основной вид мониторинга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, позволяющий систематически получать информацию о динамике овладения учащимися метапредметными действиями и предметным содержанием. Анализ этой информации помогает оценить степень усвоения школьниками изучаемого материала и уровень их готовности к дальнейшему обучению и внести коррективы в педагогический процесс.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Как правило, учитель фиксирует результаты текущего контроля в классном журнале (оценочных листах), дневниках учащихся на бумажных или электронных носителях.</w:t>
      </w:r>
    </w:p>
    <w:p w:rsidR="005E2953" w:rsidRPr="005E6383" w:rsidRDefault="001069FE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Тематический контроль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помогает зафиксировать промежуточные (рубежные) учебные достижения каждого учащегося, определить уровень овладения учебным материалом по определённой теме и соответствие этих достижений планируемым результатам.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Тематический контроль по завершению изучения крупной темы (раздела) организовывает учитель, но может проводить его и завуч (в рамках общешкольного мониторинга).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Итоговый контроль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(при завершении годового курса, равно как и итоговая аттестация) – обязательный вид контроля, проводящийся на уровне школы для проверки качества усвоения знаний и универсальных учебных действий по пройденному курсу.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Результаты итогового контроля документируются.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Формы мониторинга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– это способы его организации. Основной формой его осуществления является наблюдение. Однако оно имеет свои ограничения – невозможность постоянного фиксирования учебных достижений каждого учащегося.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lastRenderedPageBreak/>
        <w:t>Организация мониторинга по учебному предмету на уровне «педагог-учащийся»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в комплексе с мониторинговыми исследованиями на уровне внутришкольного управления включает:</w:t>
      </w:r>
    </w:p>
    <w:p w:rsidR="00ED7537" w:rsidRPr="005E6383" w:rsidRDefault="00ED7537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•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Согласование проведения мониторинга по предмету с общим планом внутришкольного мониторинга (положениями основной образовательной программы своего образовательного учреждения, с планом работы школы).</w:t>
      </w:r>
    </w:p>
    <w:p w:rsidR="00ED753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•Постановка цели мониторинга, определение принципов и методов деятельности, объекта мониторинга, составление плана работы и ожидаемых результатов наблюдения (личностных, метапредметных и предметных).</w:t>
      </w:r>
    </w:p>
    <w:p w:rsidR="005E2953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•Подготовка информационно-методического сопровождения мониторинга, в которое входят:</w:t>
      </w:r>
    </w:p>
    <w:p w:rsidR="00ED7537" w:rsidRPr="005E6383" w:rsidRDefault="005E2953" w:rsidP="005E6383">
      <w:pPr>
        <w:shd w:val="clear" w:color="auto" w:fill="FFFFFF"/>
        <w:spacing w:line="36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1. Создание папки нормативных документов, регламентирующих деятельность учителя-предметника по организации мониторинга образовательных достижений учащихся (положения ФГОСа, приказы по школе и др.);</w:t>
      </w:r>
    </w:p>
    <w:p w:rsidR="00ED7537" w:rsidRPr="005E6383" w:rsidRDefault="005E2953" w:rsidP="005E6383">
      <w:pPr>
        <w:shd w:val="clear" w:color="auto" w:fill="FFFFFF"/>
        <w:spacing w:line="36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2. Подготовка материалов, отражающих организацию сбора информации, её анализ, выработку рекомендаций по повышению качества образования и форм отчётности. </w:t>
      </w:r>
    </w:p>
    <w:p w:rsidR="005E2953" w:rsidRPr="005E6383" w:rsidRDefault="005E2953" w:rsidP="005E6383">
      <w:pPr>
        <w:shd w:val="clear" w:color="auto" w:fill="FFFFFF"/>
        <w:spacing w:line="36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3. Определение параметров наблюдения за личностными и метапредметными образовательными достижениями учащихся (в соответствии с основной образовательной программой своего образовательного учреждения). Формирование базы контрольно-измерительных материалов для входного, текущего, по определённым темам (разделам) и итогового контроля по предмету.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Методические рекомендации построены таким образом, что по каждому классу дается общая система проверочных работ по всему курсу, задания вход</w:t>
      </w:r>
      <w:r w:rsidR="001069FE"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 xml:space="preserve">ного, текущего, тематического и </w:t>
      </w:r>
      <w:r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 xml:space="preserve"> итогового контроля.</w:t>
      </w:r>
    </w:p>
    <w:p w:rsidR="00ED7537" w:rsidRPr="005E6383" w:rsidRDefault="001069FE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 xml:space="preserve">• 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Осуществление наблюдения и документирование его результатов (в том числе итогов письменного контроля) в течение определённого времени с целью получение </w:t>
      </w:r>
      <w:r w:rsidR="005E2953" w:rsidRPr="005E6383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 w:bidi="ar-SA"/>
        </w:rPr>
        <w:t>информации о динамике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образовательных достижений каждого учащегося.</w:t>
      </w:r>
    </w:p>
    <w:p w:rsidR="00ED7537" w:rsidRPr="005E6383" w:rsidRDefault="001069FE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• 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Анализ результатов мониторинга, выявление причин, повышающих (снижающих) качество образования. Установление соответствия образовательных достижений каждого учащегося предъявляемым требованиям, определение уровня овладения школьниками учебным материалом.</w:t>
      </w:r>
    </w:p>
    <w:p w:rsidR="00ED7537" w:rsidRPr="005E6383" w:rsidRDefault="001069FE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• 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Выработка рекомендаций по дальнейшему повышению качества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 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образовательной подготовки каждого учащегося.</w:t>
      </w:r>
    </w:p>
    <w:p w:rsidR="005E2953" w:rsidRPr="005E6383" w:rsidRDefault="001069FE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•Подведение 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итогов проведения внутришкольного мониторинга (по предмету).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•</w:t>
      </w:r>
      <w:r w:rsidR="005E2953"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Рефлексия: пути улучшении процесса наблюдения за индивидуальными результатами каждого учащегося.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Результаты внутришкольного мониторинга используются как основание для анализа совместной учебной деятельности учащегося и учителя (учитель учит, ребенок учится). Сведения о положительной динамике процесса освоения учащимся основной общеобразовательной программы, успехов в различных учебных предметах могут быть включены в портфель достижений как учителя, так и учащегося (по их желанию).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Портфель достижений учащегося представляет собой специально организованную подборку работ, которые демонстрируют усилия, прогресс и достижения школьника в интересующих его областях.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Решение об использовании портфеля достижений в рамках системы внутренней оценки принимает образовательное учреждение.</w:t>
      </w:r>
    </w:p>
    <w:p w:rsidR="005E2953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Основными целями такого включения могут служить:</w:t>
      </w:r>
    </w:p>
    <w:p w:rsidR="00ED7537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• поддержка учебной мотивации учащихся, поощрение их активности и самостоятельности, расширение возможности обучения и самообучения, формирования способности к целеполаганию, самостоятельной постановке новых учебных задач и проектированию собственной учебной деятельности развитие навыков рефлексивной и </w:t>
      </w: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lastRenderedPageBreak/>
        <w:t>оценочной (в том числе самооценочной) деятельности, повышение статуса учащегося (например, в детском коллективе, в семье);</w:t>
      </w:r>
    </w:p>
    <w:p w:rsidR="005E2953" w:rsidRPr="005E6383" w:rsidRDefault="005E2953" w:rsidP="005E6383">
      <w:pPr>
        <w:shd w:val="clear" w:color="auto" w:fill="FFFFFF"/>
        <w:spacing w:line="360" w:lineRule="auto"/>
        <w:ind w:left="450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• использование учащимся портфеля достижений при выборе направления профильного образования.</w:t>
      </w:r>
    </w:p>
    <w:p w:rsidR="00ED7537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Отбор работ для портфеля достижений ведётся самим учащимся совместно с классным руководителем и при участии семьи. Включение каких-либо материалов в портфель достижений без согласия учащегося не допускается </w:t>
      </w:r>
    </w:p>
    <w:p w:rsidR="001069FE" w:rsidRPr="005E6383" w:rsidRDefault="001069FE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</w:p>
    <w:p w:rsidR="001069FE" w:rsidRPr="005E6383" w:rsidRDefault="005E2953" w:rsidP="005E6383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5E6383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В заключении необходимо отметить, что в настоящее время перед учителем стоит задача осуществлять мониторинг не только предметных, но и личностных и метапредметных достижений. Для успешной диагностики уровня метапредметных результатов необходимы вопросы и задания, позволяющие проверять сформированность универсальных учебных действий на предметном материале. </w:t>
      </w:r>
    </w:p>
    <w:p w:rsidR="00095E3F" w:rsidRPr="005E6383" w:rsidRDefault="00095E3F" w:rsidP="005E638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D1AC5" w:rsidRPr="005E6383" w:rsidRDefault="00DD1AC5" w:rsidP="005E638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5E6383">
        <w:rPr>
          <w:rFonts w:ascii="Times New Roman" w:hAnsi="Times New Roman"/>
          <w:sz w:val="28"/>
          <w:szCs w:val="28"/>
          <w:lang w:val="ru-RU"/>
        </w:rPr>
        <w:t>Литература</w:t>
      </w:r>
      <w:r w:rsidR="00410F06" w:rsidRPr="005E6383">
        <w:rPr>
          <w:rFonts w:ascii="Times New Roman" w:hAnsi="Times New Roman"/>
          <w:sz w:val="28"/>
          <w:szCs w:val="28"/>
          <w:lang w:val="ru-RU"/>
        </w:rPr>
        <w:t>:</w:t>
      </w:r>
    </w:p>
    <w:p w:rsidR="00410F06" w:rsidRPr="005E6383" w:rsidRDefault="00DD1AC5" w:rsidP="005E638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5E6383">
        <w:rPr>
          <w:rFonts w:ascii="Times New Roman" w:hAnsi="Times New Roman"/>
          <w:sz w:val="28"/>
          <w:szCs w:val="28"/>
          <w:lang w:val="ru-RU"/>
        </w:rPr>
        <w:t>1.</w:t>
      </w:r>
      <w:r w:rsidR="00410F06" w:rsidRPr="005E6383">
        <w:rPr>
          <w:rFonts w:ascii="Times New Roman" w:hAnsi="Times New Roman"/>
          <w:sz w:val="28"/>
          <w:szCs w:val="28"/>
          <w:lang w:val="ru-RU"/>
        </w:rPr>
        <w:t>Журнал `Справочник заместителя директора школы` №9 2011 года</w:t>
      </w:r>
    </w:p>
    <w:p w:rsidR="00DD1AC5" w:rsidRPr="005E6383" w:rsidRDefault="00DD1AC5" w:rsidP="005E638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5E6383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363DB1" w:rsidRPr="005E6383">
        <w:rPr>
          <w:rFonts w:ascii="Times New Roman" w:hAnsi="Times New Roman"/>
          <w:sz w:val="28"/>
          <w:szCs w:val="28"/>
          <w:lang w:val="ru-RU"/>
        </w:rPr>
        <w:t>Чужикова  С.В. «Организация внутришкольного контроля: информационно-методические материалы. ФГОС»</w:t>
      </w:r>
      <w:r w:rsidR="008F735F" w:rsidRPr="005E6383">
        <w:rPr>
          <w:rFonts w:ascii="Times New Roman" w:hAnsi="Times New Roman"/>
          <w:sz w:val="28"/>
          <w:szCs w:val="28"/>
          <w:lang w:val="ru-RU"/>
        </w:rPr>
        <w:t>, Учитель, 2013</w:t>
      </w:r>
    </w:p>
    <w:p w:rsidR="00DD1AC5" w:rsidRPr="005E6383" w:rsidRDefault="00DD1AC5" w:rsidP="005E638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5E6383">
        <w:rPr>
          <w:rFonts w:ascii="Times New Roman" w:hAnsi="Times New Roman"/>
          <w:sz w:val="28"/>
          <w:szCs w:val="28"/>
          <w:lang w:val="ru-RU"/>
        </w:rPr>
        <w:t>3. В. Аникин "Направления внутришкольного контроля и механизмы их реализации</w:t>
      </w:r>
      <w:r w:rsidR="0028724C" w:rsidRPr="005E6383">
        <w:rPr>
          <w:rFonts w:ascii="Times New Roman" w:hAnsi="Times New Roman"/>
          <w:sz w:val="28"/>
          <w:szCs w:val="28"/>
          <w:lang w:val="ru-RU"/>
        </w:rPr>
        <w:t>»</w:t>
      </w:r>
      <w:r w:rsidRPr="005E6383">
        <w:rPr>
          <w:rFonts w:ascii="Times New Roman" w:hAnsi="Times New Roman"/>
          <w:sz w:val="28"/>
          <w:szCs w:val="28"/>
          <w:lang w:val="ru-RU"/>
        </w:rPr>
        <w:t>. ФГОС"</w:t>
      </w:r>
      <w:r w:rsidR="00BD7DD8" w:rsidRPr="005E638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E6383">
        <w:rPr>
          <w:rFonts w:ascii="Times New Roman" w:hAnsi="Times New Roman"/>
          <w:sz w:val="28"/>
          <w:szCs w:val="28"/>
          <w:lang w:val="ru-RU"/>
        </w:rPr>
        <w:t>Академкнига</w:t>
      </w:r>
      <w:r w:rsidR="00BD7DD8" w:rsidRPr="005E6383">
        <w:rPr>
          <w:rFonts w:ascii="Times New Roman" w:hAnsi="Times New Roman"/>
          <w:sz w:val="28"/>
          <w:szCs w:val="28"/>
          <w:lang w:val="ru-RU"/>
        </w:rPr>
        <w:t>,</w:t>
      </w:r>
      <w:r w:rsidRPr="005E6383">
        <w:rPr>
          <w:rFonts w:ascii="Times New Roman" w:hAnsi="Times New Roman"/>
          <w:sz w:val="28"/>
          <w:szCs w:val="28"/>
          <w:lang w:val="ru-RU"/>
        </w:rPr>
        <w:t>/Учебник, 2013</w:t>
      </w:r>
    </w:p>
    <w:p w:rsidR="00DD1AC5" w:rsidRPr="005E6383" w:rsidRDefault="00DD1AC5" w:rsidP="005E638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D1AC5" w:rsidRPr="005E6383" w:rsidRDefault="00DD1AC5" w:rsidP="005E638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sectPr w:rsidR="00DD1AC5" w:rsidRPr="005E6383" w:rsidSect="005E6383">
      <w:type w:val="continuous"/>
      <w:pgSz w:w="11906" w:h="16838"/>
      <w:pgMar w:top="709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C27" w:rsidRDefault="00865C27" w:rsidP="00ED7537">
      <w:r>
        <w:separator/>
      </w:r>
    </w:p>
  </w:endnote>
  <w:endnote w:type="continuationSeparator" w:id="0">
    <w:p w:rsidR="00865C27" w:rsidRDefault="00865C27" w:rsidP="00ED7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C27" w:rsidRDefault="00865C27" w:rsidP="00ED7537">
      <w:r>
        <w:separator/>
      </w:r>
    </w:p>
  </w:footnote>
  <w:footnote w:type="continuationSeparator" w:id="0">
    <w:p w:rsidR="00865C27" w:rsidRDefault="00865C27" w:rsidP="00ED75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F5136"/>
    <w:multiLevelType w:val="hybridMultilevel"/>
    <w:tmpl w:val="BA1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94407D"/>
    <w:multiLevelType w:val="hybridMultilevel"/>
    <w:tmpl w:val="646E3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784750"/>
    <w:multiLevelType w:val="hybridMultilevel"/>
    <w:tmpl w:val="130E6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64698"/>
    <w:multiLevelType w:val="hybridMultilevel"/>
    <w:tmpl w:val="D5C0C7A4"/>
    <w:lvl w:ilvl="0" w:tplc="07327916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72FC018B"/>
    <w:multiLevelType w:val="hybridMultilevel"/>
    <w:tmpl w:val="AE821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953"/>
    <w:rsid w:val="00095E3F"/>
    <w:rsid w:val="001069FE"/>
    <w:rsid w:val="001A2CC3"/>
    <w:rsid w:val="00213C1E"/>
    <w:rsid w:val="0028724C"/>
    <w:rsid w:val="002C5325"/>
    <w:rsid w:val="00363DB1"/>
    <w:rsid w:val="0036465A"/>
    <w:rsid w:val="003862BA"/>
    <w:rsid w:val="003970BA"/>
    <w:rsid w:val="00410F06"/>
    <w:rsid w:val="00550E73"/>
    <w:rsid w:val="005B01D5"/>
    <w:rsid w:val="005E2953"/>
    <w:rsid w:val="005E6383"/>
    <w:rsid w:val="00694A92"/>
    <w:rsid w:val="006C5766"/>
    <w:rsid w:val="00713CE6"/>
    <w:rsid w:val="0072102A"/>
    <w:rsid w:val="00865C27"/>
    <w:rsid w:val="008943C2"/>
    <w:rsid w:val="008F735F"/>
    <w:rsid w:val="009966DE"/>
    <w:rsid w:val="009F0A82"/>
    <w:rsid w:val="00B907AB"/>
    <w:rsid w:val="00BA6D35"/>
    <w:rsid w:val="00BD7DD8"/>
    <w:rsid w:val="00BE0A21"/>
    <w:rsid w:val="00BF35B1"/>
    <w:rsid w:val="00C329DE"/>
    <w:rsid w:val="00CC38F9"/>
    <w:rsid w:val="00D25551"/>
    <w:rsid w:val="00D63B6A"/>
    <w:rsid w:val="00D965EA"/>
    <w:rsid w:val="00DB29A6"/>
    <w:rsid w:val="00DD1AC5"/>
    <w:rsid w:val="00E14C67"/>
    <w:rsid w:val="00E4632D"/>
    <w:rsid w:val="00E57833"/>
    <w:rsid w:val="00ED7537"/>
    <w:rsid w:val="00F43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6D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966D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966D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66D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6D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66D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66D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66D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66D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66D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66D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966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966D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966D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966D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966D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966D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966D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966D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9966D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966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966DE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9966DE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9966DE"/>
    <w:rPr>
      <w:b/>
      <w:bCs/>
    </w:rPr>
  </w:style>
  <w:style w:type="character" w:styleId="a8">
    <w:name w:val="Emphasis"/>
    <w:basedOn w:val="a0"/>
    <w:uiPriority w:val="20"/>
    <w:qFormat/>
    <w:rsid w:val="009966D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9966DE"/>
    <w:rPr>
      <w:szCs w:val="32"/>
    </w:rPr>
  </w:style>
  <w:style w:type="paragraph" w:styleId="aa">
    <w:name w:val="List Paragraph"/>
    <w:basedOn w:val="a"/>
    <w:uiPriority w:val="34"/>
    <w:qFormat/>
    <w:rsid w:val="009966D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966DE"/>
    <w:rPr>
      <w:i/>
    </w:rPr>
  </w:style>
  <w:style w:type="character" w:customStyle="1" w:styleId="22">
    <w:name w:val="Цитата 2 Знак"/>
    <w:basedOn w:val="a0"/>
    <w:link w:val="21"/>
    <w:uiPriority w:val="29"/>
    <w:rsid w:val="009966D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966D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966D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9966D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966D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966D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966D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966D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966DE"/>
    <w:pPr>
      <w:outlineLvl w:val="9"/>
    </w:pPr>
  </w:style>
  <w:style w:type="character" w:styleId="af3">
    <w:name w:val="Hyperlink"/>
    <w:basedOn w:val="a0"/>
    <w:uiPriority w:val="99"/>
    <w:semiHidden/>
    <w:unhideWhenUsed/>
    <w:rsid w:val="005E2953"/>
    <w:rPr>
      <w:strike w:val="0"/>
      <w:dstrike w:val="0"/>
      <w:color w:val="996633"/>
      <w:u w:val="none"/>
      <w:effect w:val="none"/>
      <w:bdr w:val="none" w:sz="0" w:space="0" w:color="auto" w:frame="1"/>
    </w:rPr>
  </w:style>
  <w:style w:type="paragraph" w:styleId="af4">
    <w:name w:val="Normal (Web)"/>
    <w:basedOn w:val="a"/>
    <w:uiPriority w:val="99"/>
    <w:semiHidden/>
    <w:unhideWhenUsed/>
    <w:rsid w:val="005E2953"/>
    <w:pPr>
      <w:spacing w:after="150"/>
    </w:pPr>
    <w:rPr>
      <w:rFonts w:ascii="Times New Roman" w:eastAsia="Times New Roman" w:hAnsi="Times New Roman"/>
      <w:lang w:val="ru-RU" w:eastAsia="ru-RU" w:bidi="ar-SA"/>
    </w:rPr>
  </w:style>
  <w:style w:type="paragraph" w:styleId="af5">
    <w:name w:val="header"/>
    <w:basedOn w:val="a"/>
    <w:link w:val="af6"/>
    <w:uiPriority w:val="99"/>
    <w:semiHidden/>
    <w:unhideWhenUsed/>
    <w:rsid w:val="00ED7537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ED7537"/>
    <w:rPr>
      <w:sz w:val="24"/>
      <w:szCs w:val="24"/>
    </w:rPr>
  </w:style>
  <w:style w:type="paragraph" w:styleId="af7">
    <w:name w:val="footer"/>
    <w:basedOn w:val="a"/>
    <w:link w:val="af8"/>
    <w:uiPriority w:val="99"/>
    <w:semiHidden/>
    <w:unhideWhenUsed/>
    <w:rsid w:val="00ED7537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ED7537"/>
    <w:rPr>
      <w:sz w:val="24"/>
      <w:szCs w:val="24"/>
    </w:rPr>
  </w:style>
  <w:style w:type="paragraph" w:customStyle="1" w:styleId="Default">
    <w:name w:val="Default"/>
    <w:rsid w:val="00BE0A2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color w:val="000000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6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8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23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86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039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397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21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1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229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3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2729</Words>
  <Characters>15559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24</cp:revision>
  <dcterms:created xsi:type="dcterms:W3CDTF">2015-03-03T11:41:00Z</dcterms:created>
  <dcterms:modified xsi:type="dcterms:W3CDTF">2015-09-06T10:53:00Z</dcterms:modified>
</cp:coreProperties>
</file>