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702" w:rsidRPr="00CB4319" w:rsidRDefault="001C22CB">
      <w:pPr>
        <w:rPr>
          <w:b/>
          <w:sz w:val="28"/>
          <w:szCs w:val="28"/>
        </w:rPr>
      </w:pPr>
      <w:r>
        <w:t xml:space="preserve">                  </w:t>
      </w:r>
      <w:r w:rsidRPr="00CB4319">
        <w:rPr>
          <w:b/>
          <w:sz w:val="28"/>
          <w:szCs w:val="28"/>
        </w:rPr>
        <w:t>Вводные слова в немецком языке</w:t>
      </w:r>
    </w:p>
    <w:p w:rsidR="001C22CB" w:rsidRDefault="001C22CB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noProof/>
          <w:sz w:val="28"/>
          <w:szCs w:val="28"/>
        </w:rPr>
        <w:drawing>
          <wp:inline distT="0" distB="0" distL="0" distR="0">
            <wp:extent cx="2676525" cy="1762124"/>
            <wp:effectExtent l="19050" t="0" r="9525" b="0"/>
            <wp:docPr id="3" name="Рисунок 1" descr="C:\Users\olgaaa\Desktop\вводные слов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gaaa\Desktop\вводные слова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02" cy="1762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53F1" w:rsidRPr="00CB4319" w:rsidRDefault="005353F1" w:rsidP="005353F1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CB4319">
        <w:rPr>
          <w:rFonts w:eastAsia="Times New Roman" w:cs="Times New Roman"/>
          <w:sz w:val="28"/>
          <w:szCs w:val="28"/>
        </w:rPr>
        <w:t>Вводные слова (</w:t>
      </w:r>
      <w:proofErr w:type="spellStart"/>
      <w:r w:rsidRPr="00CB4319">
        <w:rPr>
          <w:rFonts w:eastAsia="Times New Roman" w:cs="Times New Roman"/>
          <w:sz w:val="28"/>
          <w:szCs w:val="28"/>
        </w:rPr>
        <w:t>Schaltwörter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) как в русском, так и в немецком языке, выражают отношение говорящего </w:t>
      </w:r>
      <w:proofErr w:type="gramStart"/>
      <w:r w:rsidRPr="00CB4319">
        <w:rPr>
          <w:rFonts w:eastAsia="Times New Roman" w:cs="Times New Roman"/>
          <w:sz w:val="28"/>
          <w:szCs w:val="28"/>
        </w:rPr>
        <w:t>к</w:t>
      </w:r>
      <w:proofErr w:type="gramEnd"/>
      <w:r w:rsidRPr="00CB4319">
        <w:rPr>
          <w:rFonts w:eastAsia="Times New Roman" w:cs="Times New Roman"/>
          <w:sz w:val="28"/>
          <w:szCs w:val="28"/>
        </w:rPr>
        <w:t xml:space="preserve"> сообщаемому и сами по себе не являются членами предложения. Вводные слова, </w:t>
      </w:r>
      <w:r w:rsidRPr="00CB4319">
        <w:rPr>
          <w:rFonts w:eastAsia="Times New Roman" w:cs="Times New Roman"/>
          <w:i/>
          <w:iCs/>
          <w:sz w:val="28"/>
          <w:szCs w:val="28"/>
        </w:rPr>
        <w:t>строго говоря</w:t>
      </w:r>
      <w:r w:rsidRPr="00CB4319">
        <w:rPr>
          <w:rFonts w:eastAsia="Times New Roman" w:cs="Times New Roman"/>
          <w:sz w:val="28"/>
          <w:szCs w:val="28"/>
        </w:rPr>
        <w:t>, могут быть даже и не одним словом, а целой фразой. С их помощью язык становится более эмоционально окрашенным, особо распространены они в разговорной речи.</w:t>
      </w:r>
    </w:p>
    <w:p w:rsidR="005353F1" w:rsidRPr="00CB4319" w:rsidRDefault="005353F1" w:rsidP="005353F1">
      <w:pPr>
        <w:spacing w:after="0" w:line="240" w:lineRule="auto"/>
        <w:rPr>
          <w:rFonts w:eastAsia="Times New Roman" w:cs="Times New Roman"/>
          <w:sz w:val="28"/>
          <w:szCs w:val="28"/>
        </w:rPr>
      </w:pPr>
      <w:r w:rsidRPr="00CB4319">
        <w:rPr>
          <w:rFonts w:eastAsia="Times New Roman" w:cs="Times New Roman"/>
          <w:sz w:val="28"/>
          <w:szCs w:val="28"/>
        </w:rPr>
        <w:t xml:space="preserve">В целом, употребление вводных слов в немецком и русском языках почти </w:t>
      </w:r>
      <w:proofErr w:type="gramStart"/>
      <w:r w:rsidRPr="00CB4319">
        <w:rPr>
          <w:rFonts w:eastAsia="Times New Roman" w:cs="Times New Roman"/>
          <w:sz w:val="28"/>
          <w:szCs w:val="28"/>
        </w:rPr>
        <w:t>идентичны</w:t>
      </w:r>
      <w:proofErr w:type="gramEnd"/>
      <w:r w:rsidRPr="00CB4319">
        <w:rPr>
          <w:rFonts w:eastAsia="Times New Roman" w:cs="Times New Roman"/>
          <w:sz w:val="28"/>
          <w:szCs w:val="28"/>
        </w:rPr>
        <w:t>. Но есть одно существенное различие:</w:t>
      </w:r>
    </w:p>
    <w:p w:rsidR="005353F1" w:rsidRPr="00CB4319" w:rsidRDefault="005353F1" w:rsidP="005353F1">
      <w:pPr>
        <w:spacing w:after="0" w:line="240" w:lineRule="auto"/>
        <w:rPr>
          <w:rFonts w:eastAsia="Times New Roman" w:cs="Times New Roman"/>
          <w:sz w:val="28"/>
          <w:szCs w:val="28"/>
        </w:rPr>
      </w:pPr>
      <w:r w:rsidRPr="00CB4319">
        <w:rPr>
          <w:rFonts w:eastAsia="Times New Roman" w:cs="Times New Roman"/>
          <w:sz w:val="28"/>
          <w:szCs w:val="28"/>
        </w:rPr>
        <w:t> </w:t>
      </w:r>
    </w:p>
    <w:p w:rsidR="005353F1" w:rsidRPr="00CB4319" w:rsidRDefault="005353F1" w:rsidP="005353F1">
      <w:pPr>
        <w:spacing w:after="0" w:line="240" w:lineRule="auto"/>
        <w:rPr>
          <w:rFonts w:eastAsia="Times New Roman" w:cs="Times New Roman"/>
          <w:sz w:val="28"/>
          <w:szCs w:val="28"/>
        </w:rPr>
      </w:pPr>
      <w:r w:rsidRPr="00CB4319">
        <w:rPr>
          <w:rFonts w:eastAsia="Times New Roman" w:cs="Times New Roman"/>
          <w:sz w:val="28"/>
          <w:szCs w:val="28"/>
        </w:rPr>
        <w:t>- в русском языке вводные слова почти всегда обособляются (выделяются запятыми), например:</w:t>
      </w:r>
      <w:r w:rsidRPr="00CB4319">
        <w:rPr>
          <w:rFonts w:eastAsia="Times New Roman" w:cs="Times New Roman"/>
          <w:i/>
          <w:iCs/>
          <w:sz w:val="28"/>
          <w:szCs w:val="28"/>
        </w:rPr>
        <w:t> </w:t>
      </w:r>
      <w:r w:rsidRPr="00CB4319">
        <w:rPr>
          <w:rFonts w:eastAsia="Times New Roman" w:cs="Times New Roman"/>
          <w:i/>
          <w:iCs/>
          <w:color w:val="0000CD"/>
          <w:sz w:val="28"/>
          <w:szCs w:val="28"/>
        </w:rPr>
        <w:t xml:space="preserve">Вводные слова, </w:t>
      </w:r>
      <w:r w:rsidRPr="00CB4319">
        <w:rPr>
          <w:rFonts w:eastAsia="Times New Roman" w:cs="Times New Roman"/>
          <w:b/>
          <w:bCs/>
          <w:i/>
          <w:iCs/>
          <w:color w:val="0000CD"/>
          <w:sz w:val="28"/>
          <w:szCs w:val="28"/>
        </w:rPr>
        <w:t>кстати</w:t>
      </w:r>
      <w:r w:rsidRPr="00CB4319">
        <w:rPr>
          <w:rFonts w:eastAsia="Times New Roman" w:cs="Times New Roman"/>
          <w:i/>
          <w:iCs/>
          <w:color w:val="0000CD"/>
          <w:sz w:val="28"/>
          <w:szCs w:val="28"/>
        </w:rPr>
        <w:t>,</w:t>
      </w:r>
      <w:r w:rsidR="00CB4319">
        <w:rPr>
          <w:rFonts w:eastAsia="Times New Roman" w:cs="Times New Roman"/>
          <w:i/>
          <w:iCs/>
          <w:color w:val="0000CD"/>
          <w:sz w:val="28"/>
          <w:szCs w:val="28"/>
        </w:rPr>
        <w:t xml:space="preserve"> </w:t>
      </w:r>
      <w:r w:rsidRPr="00CB4319">
        <w:rPr>
          <w:rFonts w:eastAsia="Times New Roman" w:cs="Times New Roman"/>
          <w:i/>
          <w:iCs/>
          <w:color w:val="0000CD"/>
          <w:sz w:val="28"/>
          <w:szCs w:val="28"/>
        </w:rPr>
        <w:t xml:space="preserve"> </w:t>
      </w:r>
      <w:proofErr w:type="gramStart"/>
      <w:r w:rsidRPr="00CB4319">
        <w:rPr>
          <w:rFonts w:eastAsia="Times New Roman" w:cs="Times New Roman"/>
          <w:i/>
          <w:iCs/>
          <w:color w:val="0000CD"/>
          <w:sz w:val="28"/>
          <w:szCs w:val="28"/>
        </w:rPr>
        <w:t>не</w:t>
      </w:r>
      <w:proofErr w:type="gramEnd"/>
      <w:r w:rsidRPr="00CB4319">
        <w:rPr>
          <w:rFonts w:eastAsia="Times New Roman" w:cs="Times New Roman"/>
          <w:i/>
          <w:iCs/>
          <w:color w:val="0000CD"/>
          <w:sz w:val="28"/>
          <w:szCs w:val="28"/>
        </w:rPr>
        <w:t xml:space="preserve"> всегда стоят в начале предложения.</w:t>
      </w:r>
    </w:p>
    <w:p w:rsidR="005353F1" w:rsidRPr="00CB4319" w:rsidRDefault="005353F1" w:rsidP="005353F1">
      <w:pPr>
        <w:spacing w:after="0" w:line="240" w:lineRule="auto"/>
        <w:rPr>
          <w:rFonts w:eastAsia="Times New Roman" w:cs="Times New Roman"/>
          <w:sz w:val="28"/>
          <w:szCs w:val="28"/>
        </w:rPr>
      </w:pPr>
      <w:r w:rsidRPr="00CB4319">
        <w:rPr>
          <w:rFonts w:eastAsia="Times New Roman" w:cs="Times New Roman"/>
          <w:sz w:val="28"/>
          <w:szCs w:val="28"/>
        </w:rPr>
        <w:t> </w:t>
      </w:r>
    </w:p>
    <w:p w:rsidR="005353F1" w:rsidRPr="00CB4319" w:rsidRDefault="005353F1" w:rsidP="005353F1">
      <w:pPr>
        <w:spacing w:after="0" w:line="240" w:lineRule="auto"/>
        <w:rPr>
          <w:rFonts w:eastAsia="Times New Roman" w:cs="Times New Roman"/>
          <w:i/>
          <w:iCs/>
          <w:color w:val="0000CD"/>
          <w:sz w:val="28"/>
          <w:szCs w:val="28"/>
        </w:rPr>
      </w:pPr>
      <w:r w:rsidRPr="00CB4319">
        <w:rPr>
          <w:rFonts w:eastAsia="Times New Roman" w:cs="Times New Roman"/>
          <w:sz w:val="28"/>
          <w:szCs w:val="28"/>
        </w:rPr>
        <w:t>- в немецком языке, напротив, выделение вводного слова запятыми происходит довольно редко: </w:t>
      </w:r>
      <w:proofErr w:type="spellStart"/>
      <w:r w:rsidRPr="00CB4319">
        <w:rPr>
          <w:rFonts w:eastAsia="Times New Roman" w:cs="Times New Roman"/>
          <w:i/>
          <w:iCs/>
          <w:color w:val="0000CD"/>
          <w:sz w:val="28"/>
          <w:szCs w:val="28"/>
        </w:rPr>
        <w:t>Schaltwörter</w:t>
      </w:r>
      <w:proofErr w:type="spellEnd"/>
      <w:r w:rsidRPr="00CB4319">
        <w:rPr>
          <w:rFonts w:eastAsia="Times New Roman" w:cs="Times New Roman"/>
          <w:i/>
          <w:iCs/>
          <w:color w:val="0000CD"/>
          <w:sz w:val="28"/>
          <w:szCs w:val="28"/>
        </w:rPr>
        <w:t xml:space="preserve"> </w:t>
      </w:r>
      <w:proofErr w:type="spellStart"/>
      <w:r w:rsidRPr="00CB4319">
        <w:rPr>
          <w:rFonts w:eastAsia="Times New Roman" w:cs="Times New Roman"/>
          <w:i/>
          <w:iCs/>
          <w:color w:val="0000CD"/>
          <w:sz w:val="28"/>
          <w:szCs w:val="28"/>
        </w:rPr>
        <w:t>stehen</w:t>
      </w:r>
      <w:proofErr w:type="spellEnd"/>
      <w:r w:rsidRPr="00CB4319">
        <w:rPr>
          <w:rFonts w:eastAsia="Times New Roman" w:cs="Times New Roman"/>
          <w:i/>
          <w:iCs/>
          <w:color w:val="0000CD"/>
          <w:sz w:val="28"/>
          <w:szCs w:val="28"/>
        </w:rPr>
        <w:t xml:space="preserve"> </w:t>
      </w:r>
      <w:proofErr w:type="spellStart"/>
      <w:r w:rsidRPr="00CB4319">
        <w:rPr>
          <w:rFonts w:eastAsia="Times New Roman" w:cs="Times New Roman"/>
          <w:b/>
          <w:bCs/>
          <w:i/>
          <w:iCs/>
          <w:color w:val="0000CD"/>
          <w:sz w:val="28"/>
          <w:szCs w:val="28"/>
        </w:rPr>
        <w:t>übrigens</w:t>
      </w:r>
      <w:proofErr w:type="spellEnd"/>
      <w:r w:rsidRPr="00CB4319">
        <w:rPr>
          <w:rFonts w:eastAsia="Times New Roman" w:cs="Times New Roman"/>
          <w:i/>
          <w:iCs/>
          <w:color w:val="0000CD"/>
          <w:sz w:val="28"/>
          <w:szCs w:val="28"/>
        </w:rPr>
        <w:t xml:space="preserve"> </w:t>
      </w:r>
      <w:proofErr w:type="spellStart"/>
      <w:r w:rsidRPr="00CB4319">
        <w:rPr>
          <w:rFonts w:eastAsia="Times New Roman" w:cs="Times New Roman"/>
          <w:i/>
          <w:iCs/>
          <w:color w:val="0000CD"/>
          <w:sz w:val="28"/>
          <w:szCs w:val="28"/>
        </w:rPr>
        <w:t>nicht</w:t>
      </w:r>
      <w:proofErr w:type="spellEnd"/>
      <w:r w:rsidRPr="00CB4319">
        <w:rPr>
          <w:rFonts w:eastAsia="Times New Roman" w:cs="Times New Roman"/>
          <w:i/>
          <w:iCs/>
          <w:color w:val="0000CD"/>
          <w:sz w:val="28"/>
          <w:szCs w:val="28"/>
        </w:rPr>
        <w:t xml:space="preserve"> </w:t>
      </w:r>
      <w:proofErr w:type="spellStart"/>
      <w:r w:rsidRPr="00CB4319">
        <w:rPr>
          <w:rFonts w:eastAsia="Times New Roman" w:cs="Times New Roman"/>
          <w:i/>
          <w:iCs/>
          <w:color w:val="0000CD"/>
          <w:sz w:val="28"/>
          <w:szCs w:val="28"/>
        </w:rPr>
        <w:t>immer</w:t>
      </w:r>
      <w:proofErr w:type="spellEnd"/>
      <w:r w:rsidRPr="00CB4319">
        <w:rPr>
          <w:rFonts w:eastAsia="Times New Roman" w:cs="Times New Roman"/>
          <w:i/>
          <w:iCs/>
          <w:color w:val="0000CD"/>
          <w:sz w:val="28"/>
          <w:szCs w:val="28"/>
        </w:rPr>
        <w:t xml:space="preserve"> </w:t>
      </w:r>
      <w:proofErr w:type="spellStart"/>
      <w:r w:rsidRPr="00CB4319">
        <w:rPr>
          <w:rFonts w:eastAsia="Times New Roman" w:cs="Times New Roman"/>
          <w:i/>
          <w:iCs/>
          <w:color w:val="0000CD"/>
          <w:sz w:val="28"/>
          <w:szCs w:val="28"/>
        </w:rPr>
        <w:t>am</w:t>
      </w:r>
      <w:proofErr w:type="spellEnd"/>
      <w:r w:rsidRPr="00CB4319">
        <w:rPr>
          <w:rFonts w:eastAsia="Times New Roman" w:cs="Times New Roman"/>
          <w:i/>
          <w:iCs/>
          <w:color w:val="0000CD"/>
          <w:sz w:val="28"/>
          <w:szCs w:val="28"/>
        </w:rPr>
        <w:t xml:space="preserve"> </w:t>
      </w:r>
      <w:proofErr w:type="spellStart"/>
      <w:r w:rsidRPr="00CB4319">
        <w:rPr>
          <w:rFonts w:eastAsia="Times New Roman" w:cs="Times New Roman"/>
          <w:i/>
          <w:iCs/>
          <w:color w:val="0000CD"/>
          <w:sz w:val="28"/>
          <w:szCs w:val="28"/>
        </w:rPr>
        <w:t>Satzanfang</w:t>
      </w:r>
      <w:proofErr w:type="spellEnd"/>
      <w:r w:rsidRPr="00CB4319">
        <w:rPr>
          <w:rFonts w:eastAsia="Times New Roman" w:cs="Times New Roman"/>
          <w:i/>
          <w:iCs/>
          <w:color w:val="0000CD"/>
          <w:sz w:val="28"/>
          <w:szCs w:val="28"/>
        </w:rPr>
        <w:t>.</w:t>
      </w:r>
    </w:p>
    <w:p w:rsidR="005353F1" w:rsidRPr="00CB4319" w:rsidRDefault="005353F1" w:rsidP="005353F1">
      <w:pPr>
        <w:spacing w:after="0" w:line="240" w:lineRule="auto"/>
        <w:rPr>
          <w:rFonts w:eastAsia="Times New Roman" w:cs="Times New Roman"/>
          <w:i/>
          <w:iCs/>
          <w:color w:val="0000CD"/>
          <w:sz w:val="28"/>
          <w:szCs w:val="28"/>
        </w:rPr>
      </w:pPr>
    </w:p>
    <w:p w:rsidR="005353F1" w:rsidRDefault="005353F1" w:rsidP="005353F1">
      <w:pPr>
        <w:spacing w:after="0" w:line="240" w:lineRule="auto"/>
        <w:rPr>
          <w:rFonts w:eastAsia="Times New Roman" w:cs="Times New Roman"/>
          <w:i/>
          <w:iCs/>
          <w:color w:val="0000CD"/>
          <w:sz w:val="24"/>
          <w:szCs w:val="24"/>
        </w:rPr>
      </w:pPr>
    </w:p>
    <w:p w:rsidR="005353F1" w:rsidRPr="00CB4319" w:rsidRDefault="00FE4F60" w:rsidP="005353F1">
      <w:pPr>
        <w:spacing w:after="0" w:line="240" w:lineRule="auto"/>
        <w:rPr>
          <w:rFonts w:eastAsia="Times New Roman" w:cs="Times New Roman"/>
          <w:i/>
          <w:iCs/>
          <w:color w:val="0000CD"/>
          <w:sz w:val="28"/>
          <w:szCs w:val="28"/>
        </w:rPr>
      </w:pPr>
      <w:r>
        <w:rPr>
          <w:rFonts w:eastAsia="Times New Roman" w:cs="Times New Roman"/>
          <w:i/>
          <w:iCs/>
          <w:color w:val="0000CD"/>
          <w:sz w:val="24"/>
          <w:szCs w:val="24"/>
        </w:rPr>
        <w:t xml:space="preserve">                                   </w:t>
      </w:r>
      <w:r w:rsidR="00CB4319">
        <w:rPr>
          <w:rFonts w:eastAsia="Times New Roman" w:cs="Times New Roman"/>
          <w:i/>
          <w:iCs/>
          <w:color w:val="0000CD"/>
          <w:sz w:val="24"/>
          <w:szCs w:val="24"/>
        </w:rPr>
        <w:t xml:space="preserve">    </w:t>
      </w:r>
      <w:r w:rsidR="005353F1" w:rsidRPr="00CB4319">
        <w:rPr>
          <w:rFonts w:eastAsia="Times New Roman" w:cs="Times New Roman"/>
          <w:i/>
          <w:iCs/>
          <w:color w:val="0000CD"/>
          <w:sz w:val="28"/>
          <w:szCs w:val="28"/>
        </w:rPr>
        <w:t>Самые популярные вводные слова:</w:t>
      </w:r>
    </w:p>
    <w:p w:rsidR="00FE4F60" w:rsidRPr="00CB4319" w:rsidRDefault="00FE4F60" w:rsidP="005353F1">
      <w:pPr>
        <w:spacing w:after="0" w:line="240" w:lineRule="auto"/>
        <w:rPr>
          <w:rFonts w:eastAsia="Times New Roman" w:cs="Times New Roman"/>
          <w:i/>
          <w:iCs/>
          <w:color w:val="0000CD"/>
          <w:sz w:val="28"/>
          <w:szCs w:val="28"/>
        </w:rPr>
      </w:pPr>
    </w:p>
    <w:p w:rsidR="005353F1" w:rsidRPr="00CB4319" w:rsidRDefault="005353F1" w:rsidP="005353F1">
      <w:pPr>
        <w:spacing w:after="0" w:line="240" w:lineRule="auto"/>
        <w:rPr>
          <w:rFonts w:eastAsia="Times New Roman" w:cs="Times New Roman"/>
          <w:i/>
          <w:iCs/>
          <w:color w:val="0000CD"/>
          <w:sz w:val="28"/>
          <w:szCs w:val="28"/>
        </w:rPr>
      </w:pPr>
    </w:p>
    <w:p w:rsidR="002A06B3" w:rsidRPr="00CB4319" w:rsidRDefault="002A06B3" w:rsidP="00E8436B">
      <w:pPr>
        <w:spacing w:after="0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Sozusagen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Так сказать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Offen</w:t>
      </w:r>
      <w:proofErr w:type="spellEnd"/>
      <w:r w:rsidRPr="00CB4319"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gesagt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Откровенно говоря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Ehrlich</w:t>
      </w:r>
      <w:proofErr w:type="spellEnd"/>
      <w:r w:rsidRPr="00CB4319"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gesagt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Честно говоря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Es</w:t>
      </w:r>
      <w:proofErr w:type="spellEnd"/>
      <w:r w:rsidRPr="00CB4319"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versteht</w:t>
      </w:r>
      <w:proofErr w:type="spellEnd"/>
      <w:r w:rsidRPr="00CB4319"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sich</w:t>
      </w:r>
      <w:proofErr w:type="spellEnd"/>
      <w:r w:rsidRPr="00CB4319"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von</w:t>
      </w:r>
      <w:proofErr w:type="spellEnd"/>
      <w:r w:rsidRPr="00CB4319"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selbst</w:t>
      </w:r>
      <w:proofErr w:type="spellEnd"/>
      <w:r w:rsidRPr="00CB4319">
        <w:rPr>
          <w:rFonts w:eastAsia="Times New Roman" w:cs="Times New Roman"/>
          <w:b/>
          <w:bCs/>
          <w:sz w:val="28"/>
          <w:szCs w:val="28"/>
        </w:rPr>
        <w:t xml:space="preserve"> </w:t>
      </w:r>
      <w:r w:rsidRPr="00CB4319">
        <w:rPr>
          <w:rFonts w:eastAsia="Times New Roman" w:cs="Times New Roman"/>
          <w:sz w:val="28"/>
          <w:szCs w:val="28"/>
        </w:rPr>
        <w:t>- Само собой разумеется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Überhaupt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Вообще</w:t>
      </w:r>
      <w:r w:rsidRPr="00CB4319">
        <w:rPr>
          <w:rFonts w:eastAsia="Times New Roman" w:cs="Times New Roman"/>
          <w:sz w:val="28"/>
          <w:szCs w:val="28"/>
        </w:rPr>
        <w:br/>
        <w:t> 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Auf</w:t>
      </w:r>
      <w:proofErr w:type="spellEnd"/>
      <w:r w:rsidRPr="00CB4319"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jeden</w:t>
      </w:r>
      <w:proofErr w:type="spellEnd"/>
      <w:r w:rsidRPr="00CB4319"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Fall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В любом случае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r w:rsidRPr="00CB4319">
        <w:rPr>
          <w:rFonts w:eastAsia="Times New Roman" w:cs="Times New Roman"/>
          <w:b/>
          <w:bCs/>
          <w:sz w:val="28"/>
          <w:szCs w:val="28"/>
        </w:rPr>
        <w:t>Außerdem</w:t>
      </w:r>
      <w:r w:rsidRPr="00CB4319">
        <w:rPr>
          <w:rFonts w:eastAsia="Times New Roman" w:cs="Times New Roman"/>
          <w:sz w:val="28"/>
          <w:szCs w:val="28"/>
        </w:rPr>
        <w:t xml:space="preserve"> - Кроме того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Möglicherweise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Может быть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lastRenderedPageBreak/>
        <w:t>Wahrscheinlich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Скорее всего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4"/>
          <w:szCs w:val="24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Übrigens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Кстати, к слову</w:t>
      </w:r>
      <w:r w:rsidRPr="00CB4319">
        <w:rPr>
          <w:rFonts w:eastAsia="Times New Roman" w:cs="Times New Roman"/>
          <w:sz w:val="28"/>
          <w:szCs w:val="28"/>
        </w:rPr>
        <w:br/>
      </w:r>
      <w:r w:rsidRPr="00CB4319">
        <w:rPr>
          <w:rFonts w:eastAsia="Times New Roman" w:cs="Times New Roman"/>
          <w:sz w:val="24"/>
          <w:szCs w:val="24"/>
        </w:rPr>
        <w:t> 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In</w:t>
      </w:r>
      <w:proofErr w:type="spellEnd"/>
      <w:r w:rsidRPr="00CB4319"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der</w:t>
      </w:r>
      <w:proofErr w:type="spellEnd"/>
      <w:r w:rsidRPr="00CB4319"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Tat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На самом деле 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Tatsächlich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Действительно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Soweit</w:t>
      </w:r>
      <w:proofErr w:type="spellEnd"/>
      <w:r w:rsidRPr="00CB4319"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ich</w:t>
      </w:r>
      <w:proofErr w:type="spellEnd"/>
      <w:r w:rsidRPr="00CB4319">
        <w:rPr>
          <w:rFonts w:eastAsia="Times New Roman" w:cs="Times New Roman"/>
          <w:b/>
          <w:bCs/>
          <w:sz w:val="28"/>
          <w:szCs w:val="28"/>
        </w:rPr>
        <w:t xml:space="preserve"> weiß</w:t>
      </w:r>
      <w:r w:rsidRPr="00CB4319">
        <w:rPr>
          <w:rFonts w:eastAsia="Times New Roman" w:cs="Times New Roman"/>
          <w:sz w:val="28"/>
          <w:szCs w:val="28"/>
        </w:rPr>
        <w:t xml:space="preserve"> - Насколько мне известно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Streng</w:t>
      </w:r>
      <w:proofErr w:type="spellEnd"/>
      <w:r w:rsidRPr="00CB4319"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genommen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Строго говоря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Natürlich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Конечно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Zusammenfassend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Подытоживая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Wirklich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Действительно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Selbstverständlich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Естественно, разумеется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Erstens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Во-первых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Zweitens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Во-вторых</w:t>
      </w:r>
      <w:r w:rsidRPr="00CB4319">
        <w:rPr>
          <w:rFonts w:eastAsia="Times New Roman" w:cs="Times New Roman"/>
          <w:sz w:val="28"/>
          <w:szCs w:val="28"/>
        </w:rPr>
        <w:br/>
        <w:t> 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Drittens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В-третьих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Zum</w:t>
      </w:r>
      <w:proofErr w:type="spellEnd"/>
      <w:r w:rsidRPr="00CB4319"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Beispiel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Например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Eigentlich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Собственно (говоря)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Leider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К сожалению, увы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Zusammenfassend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В общем</w:t>
      </w:r>
      <w:r w:rsidRPr="00CB4319">
        <w:rPr>
          <w:rFonts w:eastAsia="Times New Roman" w:cs="Times New Roman"/>
          <w:sz w:val="28"/>
          <w:szCs w:val="28"/>
        </w:rPr>
        <w:br/>
        <w:t> 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Meiner</w:t>
      </w:r>
      <w:proofErr w:type="spellEnd"/>
      <w:r w:rsidRPr="00CB4319"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Meinung</w:t>
      </w:r>
      <w:proofErr w:type="spellEnd"/>
      <w:r w:rsidRPr="00CB4319"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nach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По моему мнению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Gott</w:t>
      </w:r>
      <w:proofErr w:type="spellEnd"/>
      <w:r w:rsidRPr="00CB4319"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sei</w:t>
      </w:r>
      <w:proofErr w:type="spellEnd"/>
      <w:r w:rsidRPr="00CB4319"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Dank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Слава Богу</w:t>
      </w:r>
    </w:p>
    <w:p w:rsidR="002A06B3" w:rsidRPr="00CB4319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Einerseits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С одной стороны</w:t>
      </w:r>
    </w:p>
    <w:p w:rsidR="002A06B3" w:rsidRDefault="002A06B3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proofErr w:type="spellStart"/>
      <w:r w:rsidRPr="00CB4319">
        <w:rPr>
          <w:rFonts w:eastAsia="Times New Roman" w:cs="Times New Roman"/>
          <w:b/>
          <w:bCs/>
          <w:sz w:val="28"/>
          <w:szCs w:val="28"/>
        </w:rPr>
        <w:t>Andererseits</w:t>
      </w:r>
      <w:proofErr w:type="spellEnd"/>
      <w:r w:rsidRPr="00CB4319">
        <w:rPr>
          <w:rFonts w:eastAsia="Times New Roman" w:cs="Times New Roman"/>
          <w:sz w:val="28"/>
          <w:szCs w:val="28"/>
        </w:rPr>
        <w:t xml:space="preserve"> - С другой стороны</w:t>
      </w:r>
    </w:p>
    <w:p w:rsidR="003514CD" w:rsidRDefault="003514CD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</w:p>
    <w:p w:rsidR="003514CD" w:rsidRDefault="003514CD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</w:p>
    <w:p w:rsidR="003514CD" w:rsidRPr="00CB4319" w:rsidRDefault="003514CD" w:rsidP="002A06B3">
      <w:pPr>
        <w:spacing w:after="0" w:line="240" w:lineRule="auto"/>
        <w:rPr>
          <w:rFonts w:eastAsia="Times New Roman" w:cs="Times New Roman"/>
          <w:sz w:val="28"/>
          <w:szCs w:val="28"/>
        </w:rPr>
      </w:pPr>
      <w:hyperlink r:id="rId7" w:history="1">
        <w:r w:rsidRPr="00DF1E96">
          <w:rPr>
            <w:rStyle w:val="a7"/>
            <w:rFonts w:eastAsia="Times New Roman" w:cs="Times New Roman"/>
            <w:sz w:val="28"/>
            <w:szCs w:val="28"/>
          </w:rPr>
          <w:t>http://www.de-online.ru/</w:t>
        </w:r>
      </w:hyperlink>
      <w:r>
        <w:rPr>
          <w:rFonts w:eastAsia="Times New Roman" w:cs="Times New Roman"/>
          <w:sz w:val="28"/>
          <w:szCs w:val="28"/>
        </w:rPr>
        <w:t xml:space="preserve"> </w:t>
      </w:r>
    </w:p>
    <w:p w:rsidR="005353F1" w:rsidRPr="00CB4319" w:rsidRDefault="005353F1" w:rsidP="005353F1">
      <w:pPr>
        <w:spacing w:after="0" w:line="240" w:lineRule="auto"/>
        <w:rPr>
          <w:rFonts w:eastAsia="Times New Roman" w:cs="Times New Roman"/>
          <w:sz w:val="28"/>
          <w:szCs w:val="28"/>
        </w:rPr>
      </w:pPr>
    </w:p>
    <w:p w:rsidR="005353F1" w:rsidRPr="00CB4319" w:rsidRDefault="005353F1" w:rsidP="005353F1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1C22CB" w:rsidRPr="003514CD" w:rsidRDefault="001C22CB">
      <w:pPr>
        <w:rPr>
          <w:sz w:val="28"/>
          <w:szCs w:val="28"/>
        </w:rPr>
      </w:pPr>
    </w:p>
    <w:sectPr w:rsidR="001C22CB" w:rsidRPr="003514CD" w:rsidSect="00564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://www.de-online.ru/images/1382472901_play-circle.png" style="width:15pt;height:15pt;visibility:visible;mso-wrap-style:square" o:bullet="t">
        <v:imagedata r:id="rId1" o:title="1382472901_play-circle"/>
      </v:shape>
    </w:pict>
  </w:numPicBullet>
  <w:abstractNum w:abstractNumId="0">
    <w:nsid w:val="305329A9"/>
    <w:multiLevelType w:val="hybridMultilevel"/>
    <w:tmpl w:val="CA56CC22"/>
    <w:lvl w:ilvl="0" w:tplc="BD46CE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0CE9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5C52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927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E8DE0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56685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E1218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D6674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834A0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C22CB"/>
    <w:rsid w:val="001C22CB"/>
    <w:rsid w:val="002A06B3"/>
    <w:rsid w:val="003514CD"/>
    <w:rsid w:val="0043534D"/>
    <w:rsid w:val="00481D61"/>
    <w:rsid w:val="005353F1"/>
    <w:rsid w:val="00564702"/>
    <w:rsid w:val="006E63E5"/>
    <w:rsid w:val="006F0505"/>
    <w:rsid w:val="00CB4319"/>
    <w:rsid w:val="00E8436B"/>
    <w:rsid w:val="00FE4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7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2C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35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5353F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3514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0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8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7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3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7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7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7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2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7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6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de-onlin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E07F8-CB90-460A-8224-70F85AE82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olgaaa</dc:creator>
  <cp:keywords/>
  <dc:description/>
  <cp:lastModifiedBy>olgaaa</cp:lastModifiedBy>
  <cp:revision>12</cp:revision>
  <dcterms:created xsi:type="dcterms:W3CDTF">2015-01-05T16:11:00Z</dcterms:created>
  <dcterms:modified xsi:type="dcterms:W3CDTF">2015-02-16T20:10:00Z</dcterms:modified>
</cp:coreProperties>
</file>