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1F4" w:rsidRDefault="004221F4" w:rsidP="004221F4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4221F4">
        <w:rPr>
          <w:rFonts w:ascii="Verdana" w:hAnsi="Verdana"/>
          <w:b/>
          <w:sz w:val="28"/>
          <w:szCs w:val="28"/>
        </w:rPr>
        <w:t>6 мая  ц</w:t>
      </w:r>
      <w:r w:rsidRPr="004221F4">
        <w:rPr>
          <w:rFonts w:ascii="Verdana" w:hAnsi="Verdana"/>
          <w:b/>
          <w:sz w:val="28"/>
          <w:szCs w:val="28"/>
        </w:rPr>
        <w:t xml:space="preserve">ерковь чтит память </w:t>
      </w:r>
    </w:p>
    <w:p w:rsidR="004221F4" w:rsidRDefault="004221F4" w:rsidP="004221F4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4221F4">
        <w:rPr>
          <w:rFonts w:ascii="Verdana" w:hAnsi="Verdana"/>
          <w:b/>
          <w:sz w:val="28"/>
          <w:szCs w:val="28"/>
        </w:rPr>
        <w:t>святого великомученика Георгия Победоносца.</w:t>
      </w:r>
    </w:p>
    <w:p w:rsidR="004221F4" w:rsidRPr="004221F4" w:rsidRDefault="004221F4" w:rsidP="004221F4">
      <w:pP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</w:p>
    <w:p w:rsidR="004221F4" w:rsidRDefault="004221F4" w:rsidP="004221F4">
      <w:pPr>
        <w:spacing w:after="0" w:line="24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</w:t>
      </w:r>
      <w:r w:rsidRPr="004221F4">
        <w:rPr>
          <w:rFonts w:ascii="Verdana" w:hAnsi="Verdana"/>
          <w:sz w:val="28"/>
          <w:szCs w:val="28"/>
        </w:rPr>
        <w:t xml:space="preserve">Святой Георгий родился и вырос в Бейруте в богатой христианской семье. Он поступил на военную службу, где благодаря своим выдающимся талантам и подготовке быстро достиг звания </w:t>
      </w:r>
      <w:proofErr w:type="spellStart"/>
      <w:r w:rsidRPr="004221F4">
        <w:rPr>
          <w:rFonts w:ascii="Verdana" w:hAnsi="Verdana"/>
          <w:sz w:val="28"/>
          <w:szCs w:val="28"/>
        </w:rPr>
        <w:t>тысяченачальника</w:t>
      </w:r>
      <w:proofErr w:type="spellEnd"/>
      <w:r w:rsidRPr="004221F4">
        <w:rPr>
          <w:rFonts w:ascii="Verdana" w:hAnsi="Verdana"/>
          <w:sz w:val="28"/>
          <w:szCs w:val="28"/>
        </w:rPr>
        <w:t xml:space="preserve"> и стал любимцем императора Диоклетиана.</w:t>
      </w:r>
    </w:p>
    <w:p w:rsidR="004221F4" w:rsidRDefault="004221F4" w:rsidP="004221F4">
      <w:pPr>
        <w:spacing w:after="0" w:line="240" w:lineRule="auto"/>
        <w:rPr>
          <w:rFonts w:ascii="Verdana" w:hAnsi="Verdana"/>
          <w:sz w:val="24"/>
          <w:szCs w:val="24"/>
        </w:rPr>
      </w:pPr>
    </w:p>
    <w:p w:rsidR="004221F4" w:rsidRDefault="004221F4" w:rsidP="004221F4">
      <w:pPr>
        <w:spacing w:after="0" w:line="240" w:lineRule="auto"/>
        <w:rPr>
          <w:rFonts w:ascii="Verdana" w:hAnsi="Verdana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02849DA" wp14:editId="44A5E937">
            <wp:extent cx="2170864" cy="269557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1382" cy="269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221F4" w:rsidRDefault="004221F4" w:rsidP="004221F4">
      <w:pPr>
        <w:spacing w:after="0" w:line="240" w:lineRule="auto"/>
        <w:rPr>
          <w:rFonts w:ascii="Verdana" w:hAnsi="Verdana"/>
          <w:sz w:val="24"/>
          <w:szCs w:val="24"/>
        </w:rPr>
        <w:sectPr w:rsidR="004221F4" w:rsidSect="004221F4">
          <w:pgSz w:w="11906" w:h="16838"/>
          <w:pgMar w:top="794" w:right="851" w:bottom="851" w:left="794" w:header="709" w:footer="709" w:gutter="0"/>
          <w:cols w:num="2" w:space="708"/>
          <w:docGrid w:linePitch="360"/>
        </w:sectPr>
      </w:pPr>
    </w:p>
    <w:p w:rsidR="004221F4" w:rsidRPr="004221F4" w:rsidRDefault="004221F4" w:rsidP="004221F4">
      <w:pPr>
        <w:spacing w:after="0" w:line="240" w:lineRule="auto"/>
        <w:rPr>
          <w:rFonts w:ascii="Verdana" w:hAnsi="Verdana"/>
          <w:sz w:val="28"/>
          <w:szCs w:val="28"/>
        </w:rPr>
      </w:pP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8"/>
          <w:szCs w:val="28"/>
        </w:rPr>
      </w:pPr>
      <w:r w:rsidRPr="004221F4">
        <w:rPr>
          <w:rFonts w:ascii="Verdana" w:hAnsi="Verdana"/>
          <w:sz w:val="28"/>
          <w:szCs w:val="28"/>
        </w:rPr>
        <w:t xml:space="preserve">    </w:t>
      </w:r>
      <w:r w:rsidRPr="004221F4">
        <w:rPr>
          <w:rFonts w:ascii="Verdana" w:hAnsi="Verdana"/>
          <w:sz w:val="28"/>
          <w:szCs w:val="28"/>
        </w:rPr>
        <w:t xml:space="preserve">Когда Георгий узнал о гонениях на христиан, он раздал свое имущество бедным, исповедовал себя христианином перед императором и, несмотря на настойчивые предложения отказаться от Христа в пользу языческих богов, остался тверд в вере и был после длительных пыток казнен через усекновение главы. Гробница с мощами св. Георгия находится в храме в честь его имени в городе </w:t>
      </w:r>
      <w:proofErr w:type="spellStart"/>
      <w:r w:rsidRPr="004221F4">
        <w:rPr>
          <w:rFonts w:ascii="Verdana" w:hAnsi="Verdana"/>
          <w:sz w:val="28"/>
          <w:szCs w:val="28"/>
        </w:rPr>
        <w:t>Лидда</w:t>
      </w:r>
      <w:proofErr w:type="spellEnd"/>
      <w:r w:rsidRPr="004221F4">
        <w:rPr>
          <w:rFonts w:ascii="Verdana" w:hAnsi="Verdana"/>
          <w:sz w:val="28"/>
          <w:szCs w:val="28"/>
        </w:rPr>
        <w:t xml:space="preserve"> (</w:t>
      </w:r>
      <w:proofErr w:type="spellStart"/>
      <w:r w:rsidRPr="004221F4">
        <w:rPr>
          <w:rFonts w:ascii="Verdana" w:hAnsi="Verdana"/>
          <w:sz w:val="28"/>
          <w:szCs w:val="28"/>
        </w:rPr>
        <w:t>Лод</w:t>
      </w:r>
      <w:proofErr w:type="spellEnd"/>
      <w:r w:rsidRPr="004221F4">
        <w:rPr>
          <w:rFonts w:ascii="Verdana" w:hAnsi="Verdana"/>
          <w:sz w:val="28"/>
          <w:szCs w:val="28"/>
        </w:rPr>
        <w:t>) в Палестине (ныне Израиль). Глава находится также в посвященном ему храме в Риме.</w:t>
      </w: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8"/>
          <w:szCs w:val="28"/>
        </w:rPr>
      </w:pP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8"/>
          <w:szCs w:val="28"/>
        </w:rPr>
      </w:pPr>
      <w:r w:rsidRPr="004221F4">
        <w:rPr>
          <w:rFonts w:ascii="Verdana" w:hAnsi="Verdana"/>
          <w:sz w:val="28"/>
          <w:szCs w:val="28"/>
        </w:rPr>
        <w:t xml:space="preserve">     </w:t>
      </w:r>
      <w:r w:rsidRPr="004221F4">
        <w:rPr>
          <w:rFonts w:ascii="Verdana" w:hAnsi="Verdana"/>
          <w:sz w:val="28"/>
          <w:szCs w:val="28"/>
        </w:rPr>
        <w:t xml:space="preserve">По традиции святой великомученик Георгий Победоносец изображается на коне, поражающим </w:t>
      </w:r>
      <w:proofErr w:type="spellStart"/>
      <w:r w:rsidRPr="004221F4">
        <w:rPr>
          <w:rFonts w:ascii="Verdana" w:hAnsi="Verdana"/>
          <w:sz w:val="28"/>
          <w:szCs w:val="28"/>
        </w:rPr>
        <w:t>копием</w:t>
      </w:r>
      <w:proofErr w:type="spellEnd"/>
      <w:r w:rsidRPr="004221F4">
        <w:rPr>
          <w:rFonts w:ascii="Verdana" w:hAnsi="Verdana"/>
          <w:sz w:val="28"/>
          <w:szCs w:val="28"/>
        </w:rPr>
        <w:t xml:space="preserve"> огромного змея. Предание гласит, что уже после своей мученической кончины святой Георгий явился на берег озера в Бейруте, где регулярно местному чудовищу — змею, пожирающему людей, приносили в жертву девушек, поразил змея и освободил оставленную для него девушку. Жители города после этого чуда обратились </w:t>
      </w:r>
      <w:proofErr w:type="gramStart"/>
      <w:r w:rsidRPr="004221F4">
        <w:rPr>
          <w:rFonts w:ascii="Verdana" w:hAnsi="Verdana"/>
          <w:sz w:val="28"/>
          <w:szCs w:val="28"/>
        </w:rPr>
        <w:t>ко</w:t>
      </w:r>
      <w:proofErr w:type="gramEnd"/>
      <w:r w:rsidRPr="004221F4">
        <w:rPr>
          <w:rFonts w:ascii="Verdana" w:hAnsi="Verdana"/>
          <w:sz w:val="28"/>
          <w:szCs w:val="28"/>
        </w:rPr>
        <w:t xml:space="preserve"> Христу.</w:t>
      </w: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8"/>
          <w:szCs w:val="28"/>
        </w:rPr>
      </w:pP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8"/>
          <w:szCs w:val="28"/>
        </w:rPr>
      </w:pPr>
      <w:r w:rsidRPr="004221F4">
        <w:rPr>
          <w:rFonts w:ascii="Verdana" w:hAnsi="Verdana"/>
          <w:sz w:val="28"/>
          <w:szCs w:val="28"/>
        </w:rPr>
        <w:t xml:space="preserve">     </w:t>
      </w:r>
      <w:r w:rsidRPr="004221F4">
        <w:rPr>
          <w:rFonts w:ascii="Verdana" w:hAnsi="Verdana"/>
          <w:sz w:val="28"/>
          <w:szCs w:val="28"/>
        </w:rPr>
        <w:t>Святой великомученик Георгий Победоносец является одним из самых почитаемых святых Православной Церкви.</w:t>
      </w:r>
    </w:p>
    <w:p w:rsidR="004221F4" w:rsidRPr="004221F4" w:rsidRDefault="004221F4" w:rsidP="004221F4">
      <w:pPr>
        <w:spacing w:after="0" w:line="240" w:lineRule="auto"/>
        <w:ind w:left="284"/>
        <w:rPr>
          <w:rFonts w:ascii="Verdana" w:hAnsi="Verdana"/>
          <w:sz w:val="24"/>
          <w:szCs w:val="24"/>
        </w:rPr>
      </w:pPr>
    </w:p>
    <w:p w:rsidR="00D001E3" w:rsidRPr="004221F4" w:rsidRDefault="00D001E3" w:rsidP="004221F4">
      <w:pPr>
        <w:spacing w:after="0" w:line="240" w:lineRule="auto"/>
        <w:ind w:left="284"/>
        <w:rPr>
          <w:rFonts w:ascii="Verdana" w:hAnsi="Verdana"/>
          <w:sz w:val="24"/>
          <w:szCs w:val="24"/>
        </w:rPr>
      </w:pPr>
    </w:p>
    <w:sectPr w:rsidR="00D001E3" w:rsidRPr="004221F4" w:rsidSect="004221F4">
      <w:type w:val="continuous"/>
      <w:pgSz w:w="11906" w:h="16838"/>
      <w:pgMar w:top="794" w:right="851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20"/>
    <w:rsid w:val="004221F4"/>
    <w:rsid w:val="00825120"/>
    <w:rsid w:val="00D0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1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cp:lastPrinted>2014-04-25T10:01:00Z</cp:lastPrinted>
  <dcterms:created xsi:type="dcterms:W3CDTF">2014-04-25T09:57:00Z</dcterms:created>
  <dcterms:modified xsi:type="dcterms:W3CDTF">2014-04-25T10:03:00Z</dcterms:modified>
</cp:coreProperties>
</file>