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53F" w:rsidRPr="0068653F" w:rsidRDefault="0068653F" w:rsidP="0068653F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8653F">
        <w:rPr>
          <w:rFonts w:ascii="Times New Roman" w:eastAsia="Times New Roman" w:hAnsi="Times New Roman" w:cs="Times New Roman"/>
          <w:b/>
          <w:lang w:eastAsia="ru-RU"/>
        </w:rPr>
        <w:t>Календарно-тематическое планирование по географии 9 класс (68 ч.)</w:t>
      </w:r>
    </w:p>
    <w:p w:rsidR="0068653F" w:rsidRPr="0068653F" w:rsidRDefault="0068653F" w:rsidP="006865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8653F">
        <w:rPr>
          <w:rFonts w:ascii="Times New Roman" w:eastAsia="Times New Roman" w:hAnsi="Times New Roman" w:cs="Times New Roman"/>
          <w:lang w:eastAsia="ru-RU"/>
        </w:rPr>
        <w:t xml:space="preserve">Учебник: С. Г.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Толкунова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, Е.А.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Таможняя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. География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России</w:t>
      </w:r>
      <w:proofErr w:type="gramStart"/>
      <w:r w:rsidRPr="0068653F">
        <w:rPr>
          <w:rFonts w:ascii="Times New Roman" w:eastAsia="Times New Roman" w:hAnsi="Times New Roman" w:cs="Times New Roman"/>
          <w:lang w:eastAsia="ru-RU"/>
        </w:rPr>
        <w:t>:х</w:t>
      </w:r>
      <w:proofErr w:type="gramEnd"/>
      <w:r w:rsidRPr="0068653F">
        <w:rPr>
          <w:rFonts w:ascii="Times New Roman" w:eastAsia="Times New Roman" w:hAnsi="Times New Roman" w:cs="Times New Roman"/>
          <w:lang w:eastAsia="ru-RU"/>
        </w:rPr>
        <w:t>озяйство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 :</w:t>
      </w:r>
    </w:p>
    <w:p w:rsidR="0068653F" w:rsidRPr="0068653F" w:rsidRDefault="0068653F" w:rsidP="006865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8653F">
        <w:rPr>
          <w:rFonts w:ascii="Times New Roman" w:eastAsia="Times New Roman" w:hAnsi="Times New Roman" w:cs="Times New Roman"/>
          <w:lang w:eastAsia="ru-RU"/>
        </w:rPr>
        <w:t xml:space="preserve"> регионы : 9 класс, под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общ</w:t>
      </w:r>
      <w:proofErr w:type="gramStart"/>
      <w:r w:rsidRPr="0068653F">
        <w:rPr>
          <w:rFonts w:ascii="Times New Roman" w:eastAsia="Times New Roman" w:hAnsi="Times New Roman" w:cs="Times New Roman"/>
          <w:lang w:eastAsia="ru-RU"/>
        </w:rPr>
        <w:t>.р</w:t>
      </w:r>
      <w:proofErr w:type="gramEnd"/>
      <w:r w:rsidRPr="0068653F">
        <w:rPr>
          <w:rFonts w:ascii="Times New Roman" w:eastAsia="Times New Roman" w:hAnsi="Times New Roman" w:cs="Times New Roman"/>
          <w:lang w:eastAsia="ru-RU"/>
        </w:rPr>
        <w:t>ед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В.П.Дронова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 – М. :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Вентана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 – Граф, 2011.</w:t>
      </w:r>
    </w:p>
    <w:p w:rsidR="0068653F" w:rsidRPr="0068653F" w:rsidRDefault="0068653F" w:rsidP="006865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8653F">
        <w:rPr>
          <w:rFonts w:ascii="Times New Roman" w:eastAsia="Times New Roman" w:hAnsi="Times New Roman" w:cs="Times New Roman"/>
          <w:lang w:eastAsia="ru-RU"/>
        </w:rPr>
        <w:t xml:space="preserve">Программа А.А. Летягин, И.В.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Душина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, В.Б. Пятунин,  О.А.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Бахчиева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, Е.А. Таможня </w:t>
      </w:r>
    </w:p>
    <w:p w:rsidR="0068653F" w:rsidRPr="0068653F" w:rsidRDefault="0068653F" w:rsidP="006865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68653F">
        <w:rPr>
          <w:rFonts w:ascii="Times New Roman" w:eastAsia="Times New Roman" w:hAnsi="Times New Roman" w:cs="Times New Roman"/>
          <w:lang w:eastAsia="ru-RU"/>
        </w:rPr>
        <w:t>(География:</w:t>
      </w:r>
      <w:proofErr w:type="gramEnd"/>
      <w:r w:rsidRPr="0068653F">
        <w:rPr>
          <w:rFonts w:ascii="Times New Roman" w:eastAsia="Times New Roman" w:hAnsi="Times New Roman" w:cs="Times New Roman"/>
          <w:lang w:eastAsia="ru-RU"/>
        </w:rPr>
        <w:t xml:space="preserve"> Программа. 6-10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кл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 xml:space="preserve">. – М.: </w:t>
      </w:r>
      <w:proofErr w:type="spellStart"/>
      <w:r w:rsidRPr="0068653F">
        <w:rPr>
          <w:rFonts w:ascii="Times New Roman" w:eastAsia="Times New Roman" w:hAnsi="Times New Roman" w:cs="Times New Roman"/>
          <w:lang w:eastAsia="ru-RU"/>
        </w:rPr>
        <w:t>Вентана</w:t>
      </w:r>
      <w:proofErr w:type="spellEnd"/>
      <w:r w:rsidRPr="0068653F">
        <w:rPr>
          <w:rFonts w:ascii="Times New Roman" w:eastAsia="Times New Roman" w:hAnsi="Times New Roman" w:cs="Times New Roman"/>
          <w:lang w:eastAsia="ru-RU"/>
        </w:rPr>
        <w:t>-Граф, 2008 г.</w:t>
      </w:r>
    </w:p>
    <w:tbl>
      <w:tblPr>
        <w:tblW w:w="12475" w:type="dxa"/>
        <w:tblInd w:w="-1310" w:type="dxa"/>
        <w:tblLayout w:type="fixed"/>
        <w:tblLook w:val="0000" w:firstRow="0" w:lastRow="0" w:firstColumn="0" w:lastColumn="0" w:noHBand="0" w:noVBand="0"/>
      </w:tblPr>
      <w:tblGrid>
        <w:gridCol w:w="567"/>
        <w:gridCol w:w="985"/>
        <w:gridCol w:w="5518"/>
        <w:gridCol w:w="10"/>
        <w:gridCol w:w="1284"/>
        <w:gridCol w:w="1134"/>
        <w:gridCol w:w="851"/>
        <w:gridCol w:w="992"/>
        <w:gridCol w:w="1134"/>
      </w:tblGrid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№ урока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№ урока в теме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Тема урока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Сроки (неделя)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8653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1. Хозяйство России – 25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Общая характеристика хозяйства России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Отраслевая структура хозяйства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Исторические особенности формирования хозяйства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Территориальная структура хозяйства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География отраслей и межотраслевых комплексов. 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ТЭК: Общая характеристика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  <w:trHeight w:val="17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hd w:val="clear" w:color="auto" w:fill="FFFFFF"/>
              <w:tabs>
                <w:tab w:val="left" w:pos="9900"/>
              </w:tabs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ТЭК: топливная промышленность. Практическая работа №1</w:t>
            </w:r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«Составление характеристики одного из нефтяных бассейнов по картам и статистическим материалам»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ТЭК: Электроэнергетика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ТЭК Республики Коми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Металлургический комплекс: общая характеристика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Черная металлургия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Цветная металлургия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Химико-лесной комплекс: общая характеристика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Химическая промышленность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Лесная промышленность. Практическая работа №2</w:t>
            </w:r>
            <w:r w:rsidRPr="0068653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 xml:space="preserve">«Составление характеристики химико - лесных баз по картам»                  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Лесной комплекс РК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Машиностроительный комплекс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География машиностроения. Практическая работа №3</w:t>
            </w:r>
            <w:r w:rsidRPr="0068653F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«Определение факторов размещения отраслей трудоемкого и    металлоемкого машиностроения по картам»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АПК: общая характеристика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Сельское хозяйство РФ и РК. Практическая работа №4</w:t>
            </w:r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«Определение основных районов сельского хозяйства по картам»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Пищевая и легкая промышленность РФ и РК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Инфраструктурный комплекс: транспорт и связь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География транспорта РФ и РК. Практическая работа №5</w:t>
            </w:r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«Характеристика Байкало-Амурской магистрали»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Сфера обслуживания РФ и РК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23.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Хозяйство Воркуты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Экологический потенциал России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Зачет «География отраслей и МОК»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2. Природно-хозяйственные регионы России – 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26.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Принципы выделения регионов на территории страны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Вида районирования территорий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Что такое природно-хозяйственные регионы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Общая комплексная характеристика европейской части России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29.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Центральная Россия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Центральная Россия. Факторы формирования района, природа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Население и хозяйственное освоение Центральной России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Внутрирегиональные</w:t>
            </w:r>
            <w:proofErr w:type="spellEnd"/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 xml:space="preserve"> различия и Московский столичный регион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32.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Европейский Север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Европейский Север: ГП и основные черты природы. ГП РК.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  <w:trHeight w:val="4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Население и хозяйственное освоение Европейского </w:t>
            </w:r>
            <w:proofErr w:type="spellStart"/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Севера</w:t>
            </w:r>
            <w:proofErr w:type="gramStart"/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,Р</w:t>
            </w:r>
            <w:proofErr w:type="gramEnd"/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Особенности хозяйства Европейского Севера, РК. Практическая работа №6</w:t>
            </w:r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«Установление влияний природных условий на хозяйственное освоение и жизнь людей Европейского Севера»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Северо </w:t>
            </w:r>
            <w:proofErr w:type="gramStart"/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-З</w:t>
            </w:r>
            <w:proofErr w:type="gramEnd"/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апад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Северо-Западный район. Факторы формирования региона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36.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Природа Северо-Запада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37.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Население, хозяйственное освоение Северо-Запада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38.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Поволжье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Состав региона. Этапы хозяйственного освоения и заселения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39.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Основные черты природы и населения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40.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Современная специализация региона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41.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Юг европейской части страны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Особенности географического положения. Основные этапы хозяйственного освоения и заселения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42.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 и населения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43.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Современная специализация региона. Практическая работа №7</w:t>
            </w:r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«Сравнение специализации пищевой промышленности Европейского Юга и Поволжья»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44.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Урал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Особенности географического положения. Основные этапы хозяйственного освоения и заселения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45.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 и населения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46.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Современная специализация региона. Практическая работа №8</w:t>
            </w:r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«Составление характеристики одного из промышленных узлов Урала»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47.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Общая комплексная характеристика азиатской части России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48.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Сибирь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Географическое положение и общие черты природы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49.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Население и особенности формирования хозяйства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50.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Западная Сибирь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Состав. Географическое положение. Особенности природы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51.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Специализация хозяйства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52.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Влияние природных условий на жизнь и быт человека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53.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Восточная Сибирь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Состав. Географическое положение. Особенности природы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54.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Специализация хозяйства. Практическая работа №9</w:t>
            </w:r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 xml:space="preserve">«Составление характеристики </w:t>
            </w:r>
            <w:proofErr w:type="gramStart"/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Норильского</w:t>
            </w:r>
            <w:proofErr w:type="gramEnd"/>
            <w:r w:rsidRPr="0068653F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 xml:space="preserve"> ТПК»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55.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Влияние природных условий на жизнь и быт человека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56.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Южная Сибирь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Состав. Географическое положение. Особенности природы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57.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Население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58.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Специализация хозяйства. </w:t>
            </w:r>
            <w:proofErr w:type="gramStart"/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Внутрирайонные</w:t>
            </w:r>
            <w:proofErr w:type="gramEnd"/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 xml:space="preserve"> различии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59.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Дальний Восток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Особенности географического положения. Основные этапы хозяйственного освоения и заселения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60.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 и населения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61.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Современная специализация региона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62.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Зачет «Природно-хозяйственные регионы России»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63.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Республика Коми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Географическое положение и особенности природы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64.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Население и основные этапы хозяйственного освоения территории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  <w:trHeight w:val="4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65.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Специализация хозяйства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  <w:trHeight w:val="4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66.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Внутренние различия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  <w:trHeight w:val="711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3. Россия в современном мире – 2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  <w:trHeight w:val="6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67.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в современном мире</w:t>
            </w:r>
          </w:p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Место России среди стран мира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53F" w:rsidRPr="0068653F" w:rsidTr="00E255FB">
        <w:trPr>
          <w:gridAfter w:val="1"/>
          <w:wAfter w:w="113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68.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53F">
              <w:rPr>
                <w:rFonts w:ascii="Times New Roman" w:eastAsia="Times New Roman" w:hAnsi="Times New Roman" w:cs="Times New Roman"/>
                <w:lang w:eastAsia="ru-RU"/>
              </w:rPr>
              <w:t>Международные экономические связи России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53F" w:rsidRPr="0068653F" w:rsidRDefault="0068653F" w:rsidP="006865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F7AEE" w:rsidRDefault="0068653F">
      <w:r>
        <w:t xml:space="preserve"> </w:t>
      </w:r>
      <w:bookmarkStart w:id="0" w:name="_GoBack"/>
      <w:bookmarkEnd w:id="0"/>
    </w:p>
    <w:sectPr w:rsidR="001F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0CB"/>
    <w:rsid w:val="001F7AEE"/>
    <w:rsid w:val="0068653F"/>
    <w:rsid w:val="007B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2014-10-31T07:01:00Z</dcterms:created>
  <dcterms:modified xsi:type="dcterms:W3CDTF">2014-10-31T07:01:00Z</dcterms:modified>
</cp:coreProperties>
</file>