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33B" w:rsidRDefault="0026133B" w:rsidP="0026133B">
      <w:pPr>
        <w:widowControl w:val="0"/>
        <w:spacing w:line="28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hyperlink r:id="rId6" w:history="1">
        <w:r w:rsidRPr="00986C02">
          <w:rPr>
            <w:rStyle w:val="a3"/>
            <w:b/>
            <w:sz w:val="28"/>
            <w:szCs w:val="28"/>
          </w:rPr>
          <w:t>Памятка «Пишем сочинение-рассуждение»</w:t>
        </w:r>
      </w:hyperlink>
      <w:r>
        <w:rPr>
          <w:b/>
          <w:sz w:val="28"/>
          <w:szCs w:val="28"/>
        </w:rPr>
        <w:t xml:space="preserve">  </w:t>
      </w:r>
    </w:p>
    <w:p w:rsidR="0026133B" w:rsidRDefault="0026133B" w:rsidP="0026133B">
      <w:pPr>
        <w:widowControl w:val="0"/>
        <w:spacing w:line="280" w:lineRule="exact"/>
        <w:jc w:val="both"/>
        <w:rPr>
          <w:b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W w:w="9641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blBorders>
        <w:tblLook w:val="0020" w:firstRow="1" w:lastRow="0" w:firstColumn="0" w:lastColumn="0" w:noHBand="0" w:noVBand="0"/>
      </w:tblPr>
      <w:tblGrid>
        <w:gridCol w:w="2204"/>
        <w:gridCol w:w="3683"/>
        <w:gridCol w:w="3754"/>
      </w:tblGrid>
      <w:tr w:rsidR="0026133B" w:rsidRPr="00D107DE" w:rsidTr="00D26BDA">
        <w:trPr>
          <w:trHeight w:val="550"/>
        </w:trPr>
        <w:tc>
          <w:tcPr>
            <w:tcW w:w="9641" w:type="dxa"/>
            <w:gridSpan w:val="3"/>
            <w:tcBorders>
              <w:top w:val="single" w:sz="8" w:space="0" w:color="4BACC6"/>
              <w:left w:val="single" w:sz="8" w:space="0" w:color="4BACC6"/>
              <w:right w:val="single" w:sz="8" w:space="0" w:color="4BACC6"/>
            </w:tcBorders>
            <w:shd w:val="clear" w:color="auto" w:fill="4BACC6"/>
          </w:tcPr>
          <w:p w:rsidR="0026133B" w:rsidRPr="00AD465C" w:rsidRDefault="0026133B" w:rsidP="00D26BDA">
            <w:pPr>
              <w:widowControl w:val="0"/>
              <w:spacing w:line="280" w:lineRule="exact"/>
              <w:jc w:val="center"/>
              <w:rPr>
                <w:b/>
                <w:bCs/>
                <w:snapToGrid w:val="0"/>
                <w:color w:val="FFFFFF"/>
                <w:sz w:val="22"/>
                <w:szCs w:val="22"/>
              </w:rPr>
            </w:pPr>
            <w:r w:rsidRPr="00AD465C">
              <w:rPr>
                <w:bCs/>
                <w:snapToGrid w:val="0"/>
                <w:color w:val="FFFFFF"/>
                <w:sz w:val="22"/>
                <w:szCs w:val="22"/>
              </w:rPr>
              <w:t>Структура сочинения, речевые клише</w:t>
            </w:r>
          </w:p>
          <w:p w:rsidR="0026133B" w:rsidRPr="00AD465C" w:rsidRDefault="0026133B" w:rsidP="00D26BDA">
            <w:pPr>
              <w:widowControl w:val="0"/>
              <w:spacing w:line="280" w:lineRule="exact"/>
              <w:jc w:val="center"/>
              <w:rPr>
                <w:b/>
                <w:bCs/>
                <w:snapToGrid w:val="0"/>
                <w:color w:val="FFFFFF"/>
                <w:sz w:val="22"/>
                <w:szCs w:val="22"/>
              </w:rPr>
            </w:pPr>
            <w:r w:rsidRPr="00AD465C">
              <w:rPr>
                <w:b/>
                <w:bCs/>
                <w:snapToGrid w:val="0"/>
                <w:color w:val="FFFFFF"/>
                <w:sz w:val="22"/>
                <w:szCs w:val="22"/>
              </w:rPr>
              <w:t>Каждая часть – отдельный абзац!</w:t>
            </w:r>
          </w:p>
        </w:tc>
      </w:tr>
      <w:tr w:rsidR="0026133B" w:rsidRPr="00D107DE" w:rsidTr="00D26BDA">
        <w:trPr>
          <w:trHeight w:val="550"/>
        </w:trPr>
        <w:tc>
          <w:tcPr>
            <w:tcW w:w="2204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  <w:r w:rsidRPr="00AD465C">
              <w:rPr>
                <w:b/>
                <w:sz w:val="22"/>
                <w:szCs w:val="22"/>
              </w:rPr>
              <w:t>1. Вступление</w:t>
            </w:r>
          </w:p>
        </w:tc>
        <w:tc>
          <w:tcPr>
            <w:tcW w:w="7437" w:type="dxa"/>
            <w:gridSpan w:val="2"/>
            <w:tcBorders>
              <w:top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widowControl w:val="0"/>
              <w:spacing w:line="280" w:lineRule="exact"/>
              <w:rPr>
                <w:snapToGrid w:val="0"/>
                <w:sz w:val="22"/>
                <w:szCs w:val="22"/>
              </w:rPr>
            </w:pPr>
            <w:r w:rsidRPr="00AD465C">
              <w:rPr>
                <w:snapToGrid w:val="0"/>
                <w:sz w:val="22"/>
                <w:szCs w:val="22"/>
              </w:rPr>
              <w:t>-Данный текст, написанный (кем</w:t>
            </w:r>
            <w:bookmarkStart w:id="0" w:name="OCRUncertain306"/>
            <w:r w:rsidRPr="00AD465C">
              <w:rPr>
                <w:snapToGrid w:val="0"/>
                <w:sz w:val="22"/>
                <w:szCs w:val="22"/>
              </w:rPr>
              <w:t>?),</w:t>
            </w:r>
            <w:bookmarkEnd w:id="0"/>
            <w:r w:rsidRPr="00AD465C">
              <w:rPr>
                <w:snapToGrid w:val="0"/>
                <w:sz w:val="22"/>
                <w:szCs w:val="22"/>
              </w:rPr>
              <w:t xml:space="preserve"> был напечатан (принят, опубликован</w:t>
            </w:r>
            <w:bookmarkStart w:id="1" w:name="OCRUncertain307"/>
            <w:r w:rsidRPr="00AD465C">
              <w:rPr>
                <w:snapToGrid w:val="0"/>
                <w:sz w:val="22"/>
                <w:szCs w:val="22"/>
              </w:rPr>
              <w:t>...)</w:t>
            </w:r>
          </w:p>
          <w:bookmarkEnd w:id="1"/>
          <w:p w:rsidR="0026133B" w:rsidRPr="00AD465C" w:rsidRDefault="0026133B" w:rsidP="00D26BDA">
            <w:pPr>
              <w:widowControl w:val="0"/>
              <w:spacing w:line="280" w:lineRule="exact"/>
              <w:rPr>
                <w:snapToGrid w:val="0"/>
                <w:sz w:val="22"/>
                <w:szCs w:val="22"/>
              </w:rPr>
            </w:pPr>
            <w:proofErr w:type="gramStart"/>
            <w:r w:rsidRPr="00AD465C">
              <w:rPr>
                <w:snapToGrid w:val="0"/>
                <w:sz w:val="22"/>
                <w:szCs w:val="22"/>
              </w:rPr>
              <w:t>-Автор не только великолепный (хороший, замечательный) психолог (публицист, поэт</w:t>
            </w:r>
            <w:bookmarkStart w:id="2" w:name="OCRUncertain308"/>
            <w:r w:rsidRPr="00AD465C">
              <w:rPr>
                <w:snapToGrid w:val="0"/>
                <w:sz w:val="22"/>
                <w:szCs w:val="22"/>
              </w:rPr>
              <w:t>...),</w:t>
            </w:r>
            <w:bookmarkEnd w:id="2"/>
            <w:r w:rsidRPr="00AD465C">
              <w:rPr>
                <w:snapToGrid w:val="0"/>
                <w:sz w:val="22"/>
                <w:szCs w:val="22"/>
              </w:rPr>
              <w:t xml:space="preserve"> но и... </w:t>
            </w:r>
            <w:proofErr w:type="gramEnd"/>
          </w:p>
          <w:p w:rsidR="0026133B" w:rsidRPr="00AD465C" w:rsidRDefault="0026133B" w:rsidP="00D26BDA">
            <w:pPr>
              <w:widowControl w:val="0"/>
              <w:spacing w:line="280" w:lineRule="exact"/>
              <w:rPr>
                <w:snapToGrid w:val="0"/>
                <w:sz w:val="22"/>
                <w:szCs w:val="22"/>
              </w:rPr>
            </w:pPr>
            <w:r w:rsidRPr="00AD465C">
              <w:rPr>
                <w:snapToGrid w:val="0"/>
                <w:sz w:val="22"/>
                <w:szCs w:val="22"/>
              </w:rPr>
              <w:t>-Его книги (рассказы, произведения) вызывают... (чувства, мысли, поступки).</w:t>
            </w:r>
          </w:p>
          <w:p w:rsidR="0026133B" w:rsidRPr="00AD465C" w:rsidRDefault="0026133B" w:rsidP="00D26BDA">
            <w:pPr>
              <w:widowControl w:val="0"/>
              <w:spacing w:line="280" w:lineRule="exact"/>
              <w:rPr>
                <w:noProof/>
                <w:snapToGrid w:val="0"/>
                <w:sz w:val="22"/>
                <w:szCs w:val="22"/>
              </w:rPr>
            </w:pPr>
            <w:r w:rsidRPr="00AD465C">
              <w:rPr>
                <w:snapToGrid w:val="0"/>
                <w:sz w:val="22"/>
                <w:szCs w:val="22"/>
              </w:rPr>
              <w:t>-В центре внимания автора (находятся).</w:t>
            </w:r>
            <w:bookmarkStart w:id="3" w:name="OCRUncertain309"/>
            <w:r w:rsidRPr="00AD465C">
              <w:rPr>
                <w:noProof/>
                <w:snapToGrid w:val="0"/>
                <w:sz w:val="22"/>
                <w:szCs w:val="22"/>
              </w:rPr>
              <w:t xml:space="preserve">.. </w:t>
            </w:r>
            <w:bookmarkEnd w:id="3"/>
          </w:p>
          <w:p w:rsidR="0026133B" w:rsidRPr="00AD465C" w:rsidRDefault="0026133B" w:rsidP="00D26BDA">
            <w:pPr>
              <w:widowControl w:val="0"/>
              <w:spacing w:line="280" w:lineRule="exact"/>
              <w:rPr>
                <w:noProof/>
                <w:snapToGrid w:val="0"/>
                <w:sz w:val="22"/>
                <w:szCs w:val="22"/>
              </w:rPr>
            </w:pPr>
            <w:r w:rsidRPr="00AD465C">
              <w:rPr>
                <w:snapToGrid w:val="0"/>
                <w:sz w:val="22"/>
                <w:szCs w:val="22"/>
              </w:rPr>
              <w:t>-Главные усилия автора направлены.</w:t>
            </w:r>
            <w:bookmarkStart w:id="4" w:name="OCRUncertain310"/>
            <w:r w:rsidRPr="00AD465C">
              <w:rPr>
                <w:noProof/>
                <w:snapToGrid w:val="0"/>
                <w:sz w:val="22"/>
                <w:szCs w:val="22"/>
              </w:rPr>
              <w:t>..</w:t>
            </w:r>
            <w:bookmarkEnd w:id="4"/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  <w:u w:val="single"/>
              </w:rPr>
              <w:t>Виды вступления</w:t>
            </w:r>
            <w:r w:rsidRPr="00AD465C">
              <w:rPr>
                <w:sz w:val="22"/>
                <w:szCs w:val="22"/>
              </w:rPr>
              <w:t>: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 вопросно-ответное единство</w:t>
            </w:r>
          </w:p>
          <w:p w:rsidR="0026133B" w:rsidRPr="00AD465C" w:rsidRDefault="0026133B" w:rsidP="00D26BDA">
            <w:pPr>
              <w:rPr>
                <w:color w:val="1A310B"/>
                <w:spacing w:val="15"/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- </w:t>
            </w:r>
            <w:r w:rsidRPr="00AD465C">
              <w:rPr>
                <w:color w:val="1A310B"/>
                <w:spacing w:val="15"/>
                <w:sz w:val="22"/>
                <w:szCs w:val="22"/>
              </w:rPr>
              <w:t xml:space="preserve"> цепочка вопросительных предложений.</w:t>
            </w:r>
          </w:p>
          <w:p w:rsidR="0026133B" w:rsidRPr="00AD465C" w:rsidRDefault="0026133B" w:rsidP="00D26BDA">
            <w:pPr>
              <w:rPr>
                <w:color w:val="1A310B"/>
                <w:spacing w:val="15"/>
                <w:sz w:val="22"/>
                <w:szCs w:val="22"/>
              </w:rPr>
            </w:pPr>
            <w:r w:rsidRPr="00AD465C">
              <w:rPr>
                <w:color w:val="1A310B"/>
                <w:spacing w:val="15"/>
                <w:sz w:val="22"/>
                <w:szCs w:val="22"/>
              </w:rPr>
              <w:t>-  назывное предложение</w:t>
            </w:r>
          </w:p>
          <w:p w:rsidR="0026133B" w:rsidRPr="00AD465C" w:rsidRDefault="0026133B" w:rsidP="00D26BDA">
            <w:pPr>
              <w:rPr>
                <w:color w:val="1A310B"/>
                <w:spacing w:val="15"/>
                <w:sz w:val="22"/>
                <w:szCs w:val="22"/>
              </w:rPr>
            </w:pPr>
            <w:r w:rsidRPr="00AD465C">
              <w:rPr>
                <w:color w:val="1A310B"/>
                <w:spacing w:val="15"/>
                <w:sz w:val="22"/>
                <w:szCs w:val="22"/>
              </w:rPr>
              <w:t xml:space="preserve"> - риторический вопрос</w:t>
            </w:r>
          </w:p>
          <w:p w:rsidR="0026133B" w:rsidRPr="00AD465C" w:rsidRDefault="0026133B" w:rsidP="00D26BDA">
            <w:pPr>
              <w:rPr>
                <w:color w:val="1A310B"/>
                <w:spacing w:val="15"/>
                <w:sz w:val="22"/>
                <w:szCs w:val="22"/>
              </w:rPr>
            </w:pPr>
            <w:r w:rsidRPr="00AD465C">
              <w:rPr>
                <w:color w:val="1A310B"/>
                <w:spacing w:val="15"/>
                <w:sz w:val="22"/>
                <w:szCs w:val="22"/>
              </w:rPr>
              <w:t>-  цитата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  парадоксальное высказывание</w:t>
            </w:r>
          </w:p>
        </w:tc>
      </w:tr>
      <w:tr w:rsidR="0026133B" w:rsidRPr="00D107DE" w:rsidTr="00D26BDA">
        <w:trPr>
          <w:trHeight w:val="401"/>
        </w:trPr>
        <w:tc>
          <w:tcPr>
            <w:tcW w:w="2204" w:type="dxa"/>
            <w:tcBorders>
              <w:left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  <w:r w:rsidRPr="00AD465C">
              <w:rPr>
                <w:b/>
                <w:sz w:val="22"/>
                <w:szCs w:val="22"/>
              </w:rPr>
              <w:t>2. Формулировка проблемы</w:t>
            </w:r>
          </w:p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  <w:r w:rsidRPr="00AD465C">
              <w:rPr>
                <w:b/>
                <w:sz w:val="22"/>
                <w:szCs w:val="22"/>
              </w:rPr>
              <w:t>Проблем</w:t>
            </w:r>
            <w:proofErr w:type="gramStart"/>
            <w:r w:rsidRPr="00AD465C">
              <w:rPr>
                <w:b/>
                <w:sz w:val="22"/>
                <w:szCs w:val="22"/>
              </w:rPr>
              <w:t>а</w:t>
            </w:r>
            <w:r w:rsidRPr="00AD465C">
              <w:rPr>
                <w:sz w:val="22"/>
                <w:szCs w:val="22"/>
              </w:rPr>
              <w:t>–</w:t>
            </w:r>
            <w:proofErr w:type="gramEnd"/>
            <w:r w:rsidRPr="00AD465C">
              <w:rPr>
                <w:sz w:val="22"/>
                <w:szCs w:val="22"/>
              </w:rPr>
              <w:t xml:space="preserve"> это сложный теоретический или практический вопрос, требующий решения, исследования.</w:t>
            </w:r>
          </w:p>
        </w:tc>
        <w:tc>
          <w:tcPr>
            <w:tcW w:w="7437" w:type="dxa"/>
            <w:gridSpan w:val="2"/>
            <w:shd w:val="clear" w:color="auto" w:fill="auto"/>
          </w:tcPr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  <w:u w:val="single"/>
              </w:rPr>
              <w:t>Проблема чего</w:t>
            </w:r>
            <w:r w:rsidRPr="00AD465C">
              <w:rPr>
                <w:sz w:val="22"/>
                <w:szCs w:val="22"/>
              </w:rPr>
              <w:t xml:space="preserve">: войны, мира, экономики, политики, идеологии, воспитания, образования.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Постановка, изучение, исследование, рассмотрение, обсуждение, значение, важность, сложность…какой-л. проблемы. </w:t>
            </w:r>
            <w:proofErr w:type="gramStart"/>
            <w:r w:rsidRPr="00AD465C">
              <w:rPr>
                <w:sz w:val="22"/>
                <w:szCs w:val="22"/>
              </w:rPr>
              <w:t>Точка</w:t>
            </w:r>
            <w:proofErr w:type="gramEnd"/>
            <w:r w:rsidRPr="00AD465C">
              <w:rPr>
                <w:sz w:val="22"/>
                <w:szCs w:val="22"/>
              </w:rPr>
              <w:t xml:space="preserve"> зрения на </w:t>
            </w:r>
            <w:proofErr w:type="gramStart"/>
            <w:r w:rsidRPr="00AD465C">
              <w:rPr>
                <w:sz w:val="22"/>
                <w:szCs w:val="22"/>
              </w:rPr>
              <w:t>какую-л</w:t>
            </w:r>
            <w:proofErr w:type="gramEnd"/>
            <w:r w:rsidRPr="00AD465C">
              <w:rPr>
                <w:sz w:val="22"/>
                <w:szCs w:val="22"/>
              </w:rPr>
              <w:t xml:space="preserve">. проблему. </w:t>
            </w:r>
          </w:p>
          <w:p w:rsidR="0026133B" w:rsidRPr="00AD465C" w:rsidRDefault="0026133B" w:rsidP="00D26BDA">
            <w:pPr>
              <w:rPr>
                <w:sz w:val="22"/>
                <w:szCs w:val="22"/>
                <w:u w:val="single"/>
              </w:rPr>
            </w:pPr>
            <w:r w:rsidRPr="00AD465C">
              <w:rPr>
                <w:sz w:val="22"/>
                <w:szCs w:val="22"/>
                <w:u w:val="single"/>
              </w:rPr>
              <w:t>Речевые клише: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Автор ставит (выдвигает, рассматривает, излагает, обсуждает, разрешает) … проблему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 - Касается</w:t>
            </w:r>
            <w:proofErr w:type="gramStart"/>
            <w:r w:rsidRPr="00AD465C">
              <w:rPr>
                <w:sz w:val="22"/>
                <w:szCs w:val="22"/>
              </w:rPr>
              <w:t xml:space="preserve"> .</w:t>
            </w:r>
            <w:proofErr w:type="gramEnd"/>
            <w:r w:rsidRPr="00AD465C">
              <w:rPr>
                <w:sz w:val="22"/>
                <w:szCs w:val="22"/>
              </w:rPr>
              <w:t xml:space="preserve">.  проблемы.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Уделяет внимание ... проблеме.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- Над какой-л. проблемой думать, работать.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Какая-л. проблема возникает, встает, представляет интерес, заслуживает внимания, ждет решения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Автор затрагивает проблему.</w:t>
            </w:r>
            <w:bookmarkStart w:id="5" w:name="OCRUncertain327"/>
            <w:r w:rsidRPr="00AD465C">
              <w:rPr>
                <w:sz w:val="22"/>
                <w:szCs w:val="22"/>
              </w:rPr>
              <w:t xml:space="preserve">.. </w:t>
            </w:r>
            <w:bookmarkEnd w:id="5"/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Много места уделено проблеме...</w:t>
            </w:r>
          </w:p>
          <w:p w:rsidR="0026133B" w:rsidRPr="00AD465C" w:rsidRDefault="0026133B" w:rsidP="00D26BDA">
            <w:pPr>
              <w:widowControl w:val="0"/>
              <w:spacing w:line="280" w:lineRule="exact"/>
              <w:rPr>
                <w:noProof/>
                <w:snapToGrid w:val="0"/>
                <w:sz w:val="22"/>
                <w:szCs w:val="22"/>
              </w:rPr>
            </w:pPr>
            <w:r w:rsidRPr="00AD465C">
              <w:rPr>
                <w:snapToGrid w:val="0"/>
                <w:sz w:val="22"/>
                <w:szCs w:val="22"/>
              </w:rPr>
              <w:t>- Автор очень эмоционально отстаивает идею.</w:t>
            </w:r>
            <w:bookmarkStart w:id="6" w:name="OCRUncertain331"/>
            <w:r w:rsidRPr="00AD465C">
              <w:rPr>
                <w:noProof/>
                <w:snapToGrid w:val="0"/>
                <w:sz w:val="22"/>
                <w:szCs w:val="22"/>
              </w:rPr>
              <w:t xml:space="preserve">.. </w:t>
            </w:r>
            <w:bookmarkEnd w:id="6"/>
          </w:p>
          <w:p w:rsidR="0026133B" w:rsidRPr="00AD465C" w:rsidRDefault="0026133B" w:rsidP="00D26BDA">
            <w:pPr>
              <w:widowControl w:val="0"/>
              <w:spacing w:line="280" w:lineRule="exact"/>
              <w:rPr>
                <w:noProof/>
                <w:snapToGrid w:val="0"/>
                <w:sz w:val="22"/>
                <w:szCs w:val="22"/>
              </w:rPr>
            </w:pPr>
            <w:r w:rsidRPr="00AD465C">
              <w:rPr>
                <w:snapToGrid w:val="0"/>
                <w:sz w:val="22"/>
                <w:szCs w:val="22"/>
              </w:rPr>
              <w:t>- Автор привлекает общественное внимание к очень важной проблеме</w:t>
            </w:r>
            <w:bookmarkStart w:id="7" w:name="OCRUncertain332"/>
            <w:r w:rsidRPr="00AD465C">
              <w:rPr>
                <w:snapToGrid w:val="0"/>
                <w:sz w:val="22"/>
                <w:szCs w:val="22"/>
              </w:rPr>
              <w:t xml:space="preserve"> .</w:t>
            </w:r>
            <w:r w:rsidRPr="00AD465C">
              <w:rPr>
                <w:noProof/>
                <w:snapToGrid w:val="0"/>
                <w:sz w:val="22"/>
                <w:szCs w:val="22"/>
              </w:rPr>
              <w:t xml:space="preserve">.. </w:t>
            </w:r>
            <w:bookmarkEnd w:id="7"/>
          </w:p>
          <w:p w:rsidR="0026133B" w:rsidRPr="00AD465C" w:rsidRDefault="0026133B" w:rsidP="00D26BDA">
            <w:pPr>
              <w:widowControl w:val="0"/>
              <w:spacing w:line="280" w:lineRule="exact"/>
              <w:rPr>
                <w:snapToGrid w:val="0"/>
                <w:sz w:val="22"/>
                <w:szCs w:val="22"/>
              </w:rPr>
            </w:pPr>
            <w:r w:rsidRPr="00AD465C">
              <w:rPr>
                <w:snapToGrid w:val="0"/>
                <w:sz w:val="22"/>
                <w:szCs w:val="22"/>
              </w:rPr>
              <w:t xml:space="preserve">- Идея данной статьи вызывает глубокое уважение к автору (и его герою). </w:t>
            </w:r>
          </w:p>
        </w:tc>
      </w:tr>
      <w:tr w:rsidR="0026133B" w:rsidRPr="00D107DE" w:rsidTr="00D26BDA">
        <w:trPr>
          <w:trHeight w:val="1426"/>
        </w:trPr>
        <w:tc>
          <w:tcPr>
            <w:tcW w:w="2204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  <w:r w:rsidRPr="00AD465C">
              <w:rPr>
                <w:b/>
                <w:sz w:val="22"/>
                <w:szCs w:val="22"/>
              </w:rPr>
              <w:t>3. Комментарий</w:t>
            </w:r>
          </w:p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b/>
                <w:sz w:val="22"/>
                <w:szCs w:val="22"/>
              </w:rPr>
              <w:t>(характеристика + актуальность проблемы)</w:t>
            </w:r>
            <w:r w:rsidRPr="00AD465C">
              <w:rPr>
                <w:sz w:val="22"/>
                <w:szCs w:val="22"/>
              </w:rPr>
              <w:t xml:space="preserve">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Комментарий – объяснение, пояснение, изложение мыслей по поводу сформулированной проблемы текста</w:t>
            </w:r>
          </w:p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</w:p>
        </w:tc>
        <w:tc>
          <w:tcPr>
            <w:tcW w:w="7437" w:type="dxa"/>
            <w:gridSpan w:val="2"/>
            <w:tcBorders>
              <w:top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  <w:proofErr w:type="gramStart"/>
            <w:r w:rsidRPr="00AD465C">
              <w:rPr>
                <w:b/>
                <w:sz w:val="22"/>
                <w:szCs w:val="22"/>
              </w:rPr>
              <w:t>К какой категории относится проблема? (</w:t>
            </w:r>
            <w:r w:rsidRPr="00AD465C">
              <w:rPr>
                <w:sz w:val="22"/>
                <w:szCs w:val="22"/>
              </w:rPr>
              <w:t>сложная, злободневная, актуальная, вечная, наболевшая, мучительная, животрепещущая,  первоочередная, неразрешимая общественно значимая, острая, важная, серьёзная, спорная;  социальная, философская,  национальная,   политическая, идеологическая, международная…)</w:t>
            </w:r>
            <w:proofErr w:type="gramEnd"/>
          </w:p>
          <w:p w:rsidR="0026133B" w:rsidRPr="00AD465C" w:rsidRDefault="0026133B" w:rsidP="0026133B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</w:rPr>
            </w:pPr>
            <w:r w:rsidRPr="00AD465C">
              <w:rPr>
                <w:b/>
                <w:sz w:val="22"/>
                <w:szCs w:val="22"/>
              </w:rPr>
              <w:t>Насколько проблема  злободневна?</w:t>
            </w:r>
          </w:p>
          <w:p w:rsidR="0026133B" w:rsidRPr="00AD465C" w:rsidRDefault="0026133B" w:rsidP="0026133B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</w:rPr>
            </w:pPr>
            <w:r w:rsidRPr="00AD465C">
              <w:rPr>
                <w:b/>
                <w:sz w:val="22"/>
                <w:szCs w:val="22"/>
              </w:rPr>
              <w:t xml:space="preserve">Что делает её злободневной? </w:t>
            </w:r>
          </w:p>
          <w:p w:rsidR="0026133B" w:rsidRPr="00AD465C" w:rsidRDefault="0026133B" w:rsidP="0026133B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</w:rPr>
            </w:pPr>
            <w:r w:rsidRPr="00AD465C">
              <w:rPr>
                <w:b/>
                <w:sz w:val="22"/>
                <w:szCs w:val="22"/>
              </w:rPr>
              <w:t xml:space="preserve">Традиционна ли эта проблема или нова? </w:t>
            </w:r>
          </w:p>
          <w:p w:rsidR="0026133B" w:rsidRPr="00AD465C" w:rsidRDefault="0026133B" w:rsidP="0026133B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</w:rPr>
            </w:pPr>
            <w:r w:rsidRPr="00AD465C">
              <w:rPr>
                <w:b/>
                <w:sz w:val="22"/>
                <w:szCs w:val="22"/>
              </w:rPr>
              <w:t xml:space="preserve">Если традиционна, </w:t>
            </w:r>
            <w:proofErr w:type="gramStart"/>
            <w:r w:rsidRPr="00AD465C">
              <w:rPr>
                <w:b/>
                <w:sz w:val="22"/>
                <w:szCs w:val="22"/>
              </w:rPr>
              <w:t>то</w:t>
            </w:r>
            <w:proofErr w:type="gramEnd"/>
            <w:r w:rsidRPr="00AD465C">
              <w:rPr>
                <w:b/>
                <w:sz w:val="22"/>
                <w:szCs w:val="22"/>
              </w:rPr>
              <w:t xml:space="preserve"> какие точки зрения есть по её поводу?</w:t>
            </w:r>
          </w:p>
          <w:p w:rsidR="0026133B" w:rsidRPr="00AD465C" w:rsidRDefault="0026133B" w:rsidP="0026133B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</w:rPr>
            </w:pPr>
            <w:r w:rsidRPr="00AD465C">
              <w:rPr>
                <w:b/>
                <w:sz w:val="22"/>
                <w:szCs w:val="22"/>
              </w:rPr>
              <w:t xml:space="preserve">Как удалось автору привлечь внимание читателя к данной проблеме? </w:t>
            </w:r>
          </w:p>
          <w:p w:rsidR="0026133B" w:rsidRPr="00AD465C" w:rsidRDefault="0026133B" w:rsidP="0026133B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</w:rPr>
            </w:pPr>
            <w:r w:rsidRPr="00AD465C">
              <w:rPr>
                <w:b/>
                <w:sz w:val="22"/>
                <w:szCs w:val="22"/>
              </w:rPr>
              <w:t>Как характеризует автора выбор данной проблемы (настоящий гражданин своего отечества, глубокий знаток человеческой души)?</w:t>
            </w:r>
          </w:p>
          <w:p w:rsidR="0026133B" w:rsidRPr="00AD465C" w:rsidRDefault="0026133B" w:rsidP="0026133B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</w:rPr>
            </w:pPr>
            <w:r w:rsidRPr="00AD465C">
              <w:rPr>
                <w:b/>
                <w:sz w:val="22"/>
                <w:szCs w:val="22"/>
              </w:rPr>
              <w:t xml:space="preserve">Кому приходилось обращаться к  данной проблеме?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Об этом много пишут …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Автор привлекает внимание читателя к наболевшей проблеме…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Эта проблема в настоящее время актуальна, как никогда…</w:t>
            </w:r>
          </w:p>
          <w:p w:rsidR="0026133B" w:rsidRPr="00AD465C" w:rsidRDefault="0026133B" w:rsidP="00D26BDA">
            <w:pPr>
              <w:widowControl w:val="0"/>
              <w:spacing w:line="280" w:lineRule="exact"/>
              <w:rPr>
                <w:snapToGrid w:val="0"/>
                <w:sz w:val="22"/>
                <w:szCs w:val="22"/>
              </w:rPr>
            </w:pPr>
            <w:r w:rsidRPr="00AD465C">
              <w:rPr>
                <w:snapToGrid w:val="0"/>
                <w:sz w:val="22"/>
                <w:szCs w:val="22"/>
              </w:rPr>
              <w:t xml:space="preserve">Выбранная для разговора с читателем тема, на мой взгляд, очень </w:t>
            </w:r>
            <w:r w:rsidRPr="00AD465C">
              <w:rPr>
                <w:snapToGrid w:val="0"/>
                <w:sz w:val="22"/>
                <w:szCs w:val="22"/>
              </w:rPr>
              <w:lastRenderedPageBreak/>
              <w:t xml:space="preserve">злободневна. </w:t>
            </w:r>
          </w:p>
          <w:p w:rsidR="0026133B" w:rsidRPr="00AD465C" w:rsidRDefault="0026133B" w:rsidP="00D26BDA">
            <w:pPr>
              <w:widowControl w:val="0"/>
              <w:spacing w:line="280" w:lineRule="exact"/>
              <w:rPr>
                <w:noProof/>
                <w:snapToGrid w:val="0"/>
                <w:sz w:val="22"/>
                <w:szCs w:val="22"/>
              </w:rPr>
            </w:pPr>
            <w:r w:rsidRPr="00AD465C">
              <w:rPr>
                <w:snapToGrid w:val="0"/>
                <w:sz w:val="22"/>
                <w:szCs w:val="22"/>
              </w:rPr>
              <w:t>Автор привлекает общественное внимание к очень важной проблеме .</w:t>
            </w:r>
            <w:r w:rsidRPr="00AD465C">
              <w:rPr>
                <w:noProof/>
                <w:snapToGrid w:val="0"/>
                <w:sz w:val="22"/>
                <w:szCs w:val="22"/>
              </w:rPr>
              <w:t xml:space="preserve">..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Затронутая автором проблема имеет многовековую историю…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Передо мной размышления … на острую, животрепещущую тему.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Эта проблема   актуальна, поскольку   о ней пишут в газетах, говорят  на телевидении,  её обсуждают философы, социологи, политики, педагоги.</w:t>
            </w:r>
          </w:p>
        </w:tc>
      </w:tr>
      <w:tr w:rsidR="0026133B" w:rsidRPr="00D107DE" w:rsidTr="00D26BDA">
        <w:trPr>
          <w:trHeight w:val="497"/>
        </w:trPr>
        <w:tc>
          <w:tcPr>
            <w:tcW w:w="2204" w:type="dxa"/>
            <w:vMerge w:val="restart"/>
            <w:tcBorders>
              <w:left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b/>
                <w:sz w:val="22"/>
                <w:szCs w:val="22"/>
              </w:rPr>
              <w:lastRenderedPageBreak/>
              <w:t>4. Авторская позиция</w:t>
            </w:r>
            <w:r w:rsidRPr="00AD465C">
              <w:rPr>
                <w:sz w:val="22"/>
                <w:szCs w:val="22"/>
              </w:rPr>
              <w:t xml:space="preserve"> -  это ответ на вопрос, поставленный в тексте. </w:t>
            </w:r>
          </w:p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Что хотел сказать своим читателям автор, создавая текст? Как автор оценивает описываемую конкретную ситуацию, поступки героев?</w:t>
            </w:r>
          </w:p>
        </w:tc>
        <w:tc>
          <w:tcPr>
            <w:tcW w:w="7437" w:type="dxa"/>
            <w:gridSpan w:val="2"/>
            <w:shd w:val="clear" w:color="auto" w:fill="4BACC6"/>
            <w:vAlign w:val="center"/>
          </w:tcPr>
          <w:p w:rsidR="0026133B" w:rsidRPr="00AD465C" w:rsidRDefault="0026133B" w:rsidP="00D26BDA">
            <w:pPr>
              <w:jc w:val="center"/>
              <w:rPr>
                <w:color w:val="FFFFFF"/>
                <w:sz w:val="22"/>
                <w:szCs w:val="22"/>
              </w:rPr>
            </w:pPr>
            <w:r w:rsidRPr="00AD465C">
              <w:rPr>
                <w:b/>
                <w:color w:val="FFFFFF"/>
                <w:sz w:val="22"/>
                <w:szCs w:val="22"/>
              </w:rPr>
              <w:t>Средства выражения авторской позиции</w:t>
            </w:r>
          </w:p>
        </w:tc>
      </w:tr>
      <w:tr w:rsidR="0026133B" w:rsidRPr="00D107DE" w:rsidTr="00D26BDA">
        <w:trPr>
          <w:trHeight w:val="684"/>
        </w:trPr>
        <w:tc>
          <w:tcPr>
            <w:tcW w:w="2204" w:type="dxa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</w:p>
        </w:tc>
        <w:tc>
          <w:tcPr>
            <w:tcW w:w="3683" w:type="dxa"/>
            <w:tcBorders>
              <w:top w:val="single" w:sz="8" w:space="0" w:color="4BACC6"/>
              <w:bottom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Автор считает (полагает, убеждает, призывает…)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Автор убедительно доказывает свою мысль…,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…- Так определяет автор своё отношение </w:t>
            </w:r>
            <w:proofErr w:type="gramStart"/>
            <w:r w:rsidRPr="00AD465C">
              <w:rPr>
                <w:sz w:val="22"/>
                <w:szCs w:val="22"/>
              </w:rPr>
              <w:t>к</w:t>
            </w:r>
            <w:proofErr w:type="gramEnd"/>
            <w:r w:rsidRPr="00AD465C">
              <w:rPr>
                <w:sz w:val="22"/>
                <w:szCs w:val="22"/>
              </w:rPr>
              <w:t xml:space="preserve"> …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Автор образно воссоздаёт картину происходящего (изображаемого); </w:t>
            </w:r>
          </w:p>
          <w:p w:rsidR="0026133B" w:rsidRPr="00AD465C" w:rsidRDefault="0026133B" w:rsidP="00D26BDA">
            <w:pPr>
              <w:shd w:val="clear" w:color="auto" w:fill="FFFFFF"/>
              <w:rPr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>Автор образно представляет  суть проблемы, которая его волнует…</w:t>
            </w:r>
          </w:p>
          <w:p w:rsidR="0026133B" w:rsidRPr="00AD465C" w:rsidRDefault="0026133B" w:rsidP="00D26BD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 xml:space="preserve">Таким образом, в повествовании чётко вырисовывается авторская позиция… </w:t>
            </w:r>
          </w:p>
          <w:p w:rsidR="0026133B" w:rsidRPr="00AD465C" w:rsidRDefault="0026133B" w:rsidP="00D26BD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 xml:space="preserve">Автор открыто заявляет о своей гражданской позиции по отношению </w:t>
            </w:r>
            <w:proofErr w:type="gramStart"/>
            <w:r w:rsidRPr="00AD465C">
              <w:rPr>
                <w:color w:val="000000"/>
                <w:sz w:val="22"/>
                <w:szCs w:val="22"/>
              </w:rPr>
              <w:t>к</w:t>
            </w:r>
            <w:proofErr w:type="gramEnd"/>
            <w:r w:rsidRPr="00AD465C">
              <w:rPr>
                <w:color w:val="000000"/>
                <w:sz w:val="22"/>
                <w:szCs w:val="22"/>
              </w:rPr>
              <w:t xml:space="preserve"> …</w:t>
            </w:r>
          </w:p>
          <w:p w:rsidR="0026133B" w:rsidRPr="00AD465C" w:rsidRDefault="0026133B" w:rsidP="00D26BD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 xml:space="preserve"> Автор ищет ответы на сложные жизненные вопросы</w:t>
            </w:r>
          </w:p>
          <w:p w:rsidR="0026133B" w:rsidRPr="00AD465C" w:rsidRDefault="0026133B" w:rsidP="00D26BDA">
            <w:pPr>
              <w:shd w:val="clear" w:color="auto" w:fill="FFFFFF"/>
              <w:rPr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>Заставляет  читателя самого решать сложные жизненные во</w:t>
            </w:r>
            <w:r w:rsidRPr="00AD465C">
              <w:rPr>
                <w:color w:val="000000"/>
                <w:sz w:val="22"/>
                <w:szCs w:val="22"/>
              </w:rPr>
              <w:softHyphen/>
              <w:t>просы (делать нравственный выбор);</w:t>
            </w:r>
          </w:p>
          <w:p w:rsidR="0026133B" w:rsidRPr="00AD465C" w:rsidRDefault="0026133B" w:rsidP="00D26BDA">
            <w:pPr>
              <w:shd w:val="clear" w:color="auto" w:fill="FFFFFF"/>
              <w:rPr>
                <w:sz w:val="22"/>
                <w:szCs w:val="22"/>
              </w:rPr>
            </w:pPr>
            <w:proofErr w:type="gramStart"/>
            <w:r w:rsidRPr="00AD465C">
              <w:rPr>
                <w:color w:val="000000"/>
                <w:sz w:val="22"/>
                <w:szCs w:val="22"/>
              </w:rPr>
              <w:t>Автор передаёт  глубину проблем (мыслей, чувств, идей, раздумий,  обобщений, размышлений и т.п.);</w:t>
            </w:r>
            <w:proofErr w:type="gramEnd"/>
          </w:p>
          <w:p w:rsidR="0026133B" w:rsidRPr="00AD465C" w:rsidRDefault="0026133B" w:rsidP="00D26BDA">
            <w:pPr>
              <w:shd w:val="clear" w:color="auto" w:fill="FFFFFF"/>
              <w:rPr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>Автор пытается найти причины изображаемых негативных (позитивных) явлений;</w:t>
            </w:r>
          </w:p>
          <w:p w:rsidR="0026133B" w:rsidRPr="00AD465C" w:rsidRDefault="0026133B" w:rsidP="00D26BDA">
            <w:pPr>
              <w:shd w:val="clear" w:color="auto" w:fill="FFFFFF"/>
              <w:rPr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>Автор недвусмысленно   подчеркивает   свое   негативное  (положительное) отношение к ...;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>Автор строго осуждает негативные явления нашей жизни</w:t>
            </w:r>
          </w:p>
        </w:tc>
        <w:tc>
          <w:tcPr>
            <w:tcW w:w="3754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shd w:val="clear" w:color="auto" w:fill="FFFFFF"/>
              <w:rPr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>Автор подчеркивает  остроту поставленной проблемы;</w:t>
            </w:r>
          </w:p>
          <w:p w:rsidR="0026133B" w:rsidRPr="00AD465C" w:rsidRDefault="0026133B" w:rsidP="00D26BDA">
            <w:pPr>
              <w:shd w:val="clear" w:color="auto" w:fill="FFFFFF"/>
              <w:rPr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>Автор убеждает  читателя в правоте своей позиции;</w:t>
            </w:r>
          </w:p>
          <w:p w:rsidR="0026133B" w:rsidRPr="00AD465C" w:rsidRDefault="0026133B" w:rsidP="00D26BDA">
            <w:pPr>
              <w:shd w:val="clear" w:color="auto" w:fill="FFFFFF"/>
              <w:rPr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>Автор показывать негативную сторону нашей жизни;</w:t>
            </w:r>
          </w:p>
          <w:p w:rsidR="0026133B" w:rsidRPr="00AD465C" w:rsidRDefault="0026133B" w:rsidP="00D26BDA">
            <w:pPr>
              <w:shd w:val="clear" w:color="auto" w:fill="FFFFFF"/>
              <w:rPr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>В словах автора звучит    мнение большинства людей;</w:t>
            </w:r>
          </w:p>
          <w:p w:rsidR="0026133B" w:rsidRPr="00AD465C" w:rsidRDefault="0026133B" w:rsidP="00D26BDA">
            <w:pPr>
              <w:shd w:val="clear" w:color="auto" w:fill="FFFFFF"/>
              <w:rPr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>Автор пытается найти в читателе единомышленника;</w:t>
            </w:r>
          </w:p>
          <w:p w:rsidR="0026133B" w:rsidRPr="00AD465C" w:rsidRDefault="0026133B" w:rsidP="00D26BDA">
            <w:pPr>
              <w:shd w:val="clear" w:color="auto" w:fill="FFFFFF"/>
              <w:rPr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>Автор пытается понять, почему ...;</w:t>
            </w:r>
          </w:p>
          <w:p w:rsidR="0026133B" w:rsidRPr="00AD465C" w:rsidRDefault="0026133B" w:rsidP="00D26BDA">
            <w:pPr>
              <w:shd w:val="clear" w:color="auto" w:fill="FFFFFF"/>
              <w:rPr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>Автор усиливает  положительное (или отрицательное)  отношение читателя  к  чему-либо;</w:t>
            </w:r>
          </w:p>
          <w:p w:rsidR="0026133B" w:rsidRPr="00AD465C" w:rsidRDefault="0026133B" w:rsidP="00D26BD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>Изучая проблему, автор приходит к выводу, что…</w:t>
            </w:r>
          </w:p>
          <w:p w:rsidR="0026133B" w:rsidRPr="00AD465C" w:rsidRDefault="0026133B" w:rsidP="00D26BD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>Автор позиция ясна: …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Автор высказывает индивидуальное мнение, делится собственными впечатлениями, не претендуя на определяющую или исчерпывающую трактовку вопроса, но идею свою выражает ярко, эмоционально</w:t>
            </w:r>
          </w:p>
          <w:p w:rsidR="0026133B" w:rsidRPr="00AD465C" w:rsidRDefault="0026133B" w:rsidP="00D26BDA">
            <w:pPr>
              <w:shd w:val="clear" w:color="auto" w:fill="FFFFFF"/>
              <w:rPr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>Автор иронически (саркастически, возмущенно, восхищенно и т.д.) повествует о героях и событиях; показывать образец (</w:t>
            </w:r>
            <w:proofErr w:type="spellStart"/>
            <w:r w:rsidRPr="00AD465C">
              <w:rPr>
                <w:color w:val="000000"/>
                <w:sz w:val="22"/>
                <w:szCs w:val="22"/>
              </w:rPr>
              <w:t>антиобразец</w:t>
            </w:r>
            <w:proofErr w:type="spellEnd"/>
            <w:r w:rsidRPr="00AD465C">
              <w:rPr>
                <w:color w:val="000000"/>
                <w:sz w:val="22"/>
                <w:szCs w:val="22"/>
              </w:rPr>
              <w:t>) поведения, отношения к  жизни;</w:t>
            </w:r>
          </w:p>
          <w:p w:rsidR="0026133B" w:rsidRPr="00AD465C" w:rsidRDefault="0026133B" w:rsidP="00D26BD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D465C">
              <w:rPr>
                <w:color w:val="000000"/>
                <w:sz w:val="22"/>
                <w:szCs w:val="22"/>
              </w:rPr>
              <w:t xml:space="preserve">Приглашает к разговору о непростых проблемах нашей жизни </w:t>
            </w:r>
          </w:p>
          <w:p w:rsidR="0026133B" w:rsidRPr="00AD465C" w:rsidRDefault="0026133B" w:rsidP="00D26BDA">
            <w:pPr>
              <w:jc w:val="center"/>
              <w:rPr>
                <w:sz w:val="22"/>
                <w:szCs w:val="22"/>
              </w:rPr>
            </w:pPr>
          </w:p>
        </w:tc>
      </w:tr>
      <w:tr w:rsidR="0026133B" w:rsidRPr="00D107DE" w:rsidTr="00D26BDA">
        <w:trPr>
          <w:trHeight w:val="267"/>
        </w:trPr>
        <w:tc>
          <w:tcPr>
            <w:tcW w:w="2204" w:type="dxa"/>
            <w:vMerge w:val="restart"/>
            <w:tcBorders>
              <w:left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  <w:r w:rsidRPr="00AD465C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-6</w:t>
            </w:r>
            <w:r w:rsidRPr="00AD465C">
              <w:rPr>
                <w:b/>
                <w:sz w:val="22"/>
                <w:szCs w:val="22"/>
              </w:rPr>
              <w:t>. Моя позиция</w:t>
            </w:r>
            <w:r>
              <w:rPr>
                <w:b/>
                <w:sz w:val="22"/>
                <w:szCs w:val="22"/>
              </w:rPr>
              <w:t xml:space="preserve"> +аргументы</w:t>
            </w:r>
          </w:p>
        </w:tc>
        <w:tc>
          <w:tcPr>
            <w:tcW w:w="7437" w:type="dxa"/>
            <w:gridSpan w:val="2"/>
            <w:shd w:val="clear" w:color="auto" w:fill="4BACC6"/>
          </w:tcPr>
          <w:p w:rsidR="0026133B" w:rsidRPr="00AD465C" w:rsidRDefault="0026133B" w:rsidP="00D26BDA">
            <w:pPr>
              <w:jc w:val="center"/>
              <w:rPr>
                <w:b/>
                <w:color w:val="FFFFFF"/>
                <w:sz w:val="22"/>
                <w:szCs w:val="22"/>
              </w:rPr>
            </w:pPr>
            <w:r w:rsidRPr="00AD465C">
              <w:rPr>
                <w:b/>
                <w:color w:val="FFFFFF"/>
                <w:sz w:val="22"/>
                <w:szCs w:val="22"/>
              </w:rPr>
              <w:t>Как выразить собственное мнение по  выявленной проблеме</w:t>
            </w:r>
          </w:p>
          <w:p w:rsidR="0026133B" w:rsidRPr="00AD465C" w:rsidRDefault="0026133B" w:rsidP="00D26BDA">
            <w:pPr>
              <w:jc w:val="center"/>
              <w:rPr>
                <w:b/>
                <w:color w:val="FFFFFF"/>
                <w:sz w:val="22"/>
                <w:szCs w:val="22"/>
              </w:rPr>
            </w:pPr>
            <w:r w:rsidRPr="00AD465C">
              <w:rPr>
                <w:b/>
                <w:color w:val="FFFFFF"/>
                <w:sz w:val="22"/>
                <w:szCs w:val="22"/>
              </w:rPr>
              <w:t>Позиция согласия/несогласия</w:t>
            </w:r>
          </w:p>
        </w:tc>
      </w:tr>
      <w:tr w:rsidR="0026133B" w:rsidRPr="00D107DE" w:rsidTr="00D26BDA">
        <w:trPr>
          <w:trHeight w:val="266"/>
        </w:trPr>
        <w:tc>
          <w:tcPr>
            <w:tcW w:w="2204" w:type="dxa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</w:p>
        </w:tc>
        <w:tc>
          <w:tcPr>
            <w:tcW w:w="3683" w:type="dxa"/>
            <w:tcBorders>
              <w:top w:val="single" w:sz="8" w:space="0" w:color="4BACC6"/>
              <w:bottom w:val="single" w:sz="8" w:space="0" w:color="4BACC6"/>
            </w:tcBorders>
            <w:shd w:val="clear" w:color="auto" w:fill="4BACC6"/>
          </w:tcPr>
          <w:p w:rsidR="0026133B" w:rsidRPr="00AD465C" w:rsidRDefault="0026133B" w:rsidP="00D26BDA">
            <w:pPr>
              <w:jc w:val="center"/>
              <w:rPr>
                <w:b/>
                <w:color w:val="FFFFFF"/>
                <w:sz w:val="22"/>
                <w:szCs w:val="22"/>
              </w:rPr>
            </w:pPr>
            <w:r w:rsidRPr="00AD465C">
              <w:rPr>
                <w:b/>
                <w:color w:val="FFFFFF"/>
                <w:sz w:val="22"/>
                <w:szCs w:val="22"/>
              </w:rPr>
              <w:t xml:space="preserve">За </w:t>
            </w:r>
          </w:p>
        </w:tc>
        <w:tc>
          <w:tcPr>
            <w:tcW w:w="3754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4BACC6"/>
          </w:tcPr>
          <w:p w:rsidR="0026133B" w:rsidRPr="00AD465C" w:rsidRDefault="0026133B" w:rsidP="00D26BDA">
            <w:pPr>
              <w:jc w:val="center"/>
              <w:rPr>
                <w:b/>
                <w:color w:val="FFFFFF"/>
                <w:sz w:val="22"/>
                <w:szCs w:val="22"/>
              </w:rPr>
            </w:pPr>
            <w:r w:rsidRPr="00AD465C">
              <w:rPr>
                <w:b/>
                <w:color w:val="FFFFFF"/>
                <w:sz w:val="22"/>
                <w:szCs w:val="22"/>
              </w:rPr>
              <w:t>Против</w:t>
            </w:r>
          </w:p>
        </w:tc>
      </w:tr>
      <w:tr w:rsidR="0026133B" w:rsidRPr="00D107DE" w:rsidTr="00D26BDA">
        <w:trPr>
          <w:trHeight w:val="266"/>
        </w:trPr>
        <w:tc>
          <w:tcPr>
            <w:tcW w:w="2204" w:type="dxa"/>
            <w:vMerge/>
            <w:tcBorders>
              <w:left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</w:p>
        </w:tc>
        <w:tc>
          <w:tcPr>
            <w:tcW w:w="3683" w:type="dxa"/>
            <w:shd w:val="clear" w:color="auto" w:fill="auto"/>
          </w:tcPr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особенно близка мне мысль автора о…</w:t>
            </w:r>
            <w:proofErr w:type="gramStart"/>
            <w:r w:rsidRPr="00AD465C">
              <w:rPr>
                <w:sz w:val="22"/>
                <w:szCs w:val="22"/>
              </w:rPr>
              <w:t xml:space="preserve"> ;</w:t>
            </w:r>
            <w:proofErr w:type="gramEnd"/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мне близка позиция автора по отношению к …</w:t>
            </w:r>
            <w:proofErr w:type="gramStart"/>
            <w:r w:rsidRPr="00AD465C">
              <w:rPr>
                <w:sz w:val="22"/>
                <w:szCs w:val="22"/>
              </w:rPr>
              <w:t xml:space="preserve"> ;</w:t>
            </w:r>
            <w:proofErr w:type="gramEnd"/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согласен с автором в том, что…</w:t>
            </w:r>
            <w:proofErr w:type="gramStart"/>
            <w:r w:rsidRPr="00AD465C">
              <w:rPr>
                <w:sz w:val="22"/>
                <w:szCs w:val="22"/>
              </w:rPr>
              <w:t xml:space="preserve"> ;</w:t>
            </w:r>
            <w:proofErr w:type="gramEnd"/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вполне согласен с мыслями автора о…</w:t>
            </w:r>
            <w:proofErr w:type="gramStart"/>
            <w:r w:rsidRPr="00AD465C">
              <w:rPr>
                <w:sz w:val="22"/>
                <w:szCs w:val="22"/>
              </w:rPr>
              <w:t xml:space="preserve"> ;</w:t>
            </w:r>
            <w:proofErr w:type="gramEnd"/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нельзя не согласиться с автором в том, что…</w:t>
            </w:r>
            <w:proofErr w:type="gramStart"/>
            <w:r w:rsidRPr="00AD465C">
              <w:rPr>
                <w:sz w:val="22"/>
                <w:szCs w:val="22"/>
              </w:rPr>
              <w:t xml:space="preserve"> ;</w:t>
            </w:r>
            <w:proofErr w:type="gramEnd"/>
            <w:r w:rsidRPr="00AD465C">
              <w:rPr>
                <w:sz w:val="22"/>
                <w:szCs w:val="22"/>
              </w:rPr>
              <w:t xml:space="preserve">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автор прав, утверждая, что…</w:t>
            </w:r>
          </w:p>
        </w:tc>
        <w:tc>
          <w:tcPr>
            <w:tcW w:w="3754" w:type="dxa"/>
            <w:tcBorders>
              <w:left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осмелюсь не согласиться с автором в том, что…</w:t>
            </w:r>
            <w:proofErr w:type="gramStart"/>
            <w:r w:rsidRPr="00AD465C">
              <w:rPr>
                <w:sz w:val="22"/>
                <w:szCs w:val="22"/>
              </w:rPr>
              <w:t xml:space="preserve"> ;</w:t>
            </w:r>
            <w:proofErr w:type="gramEnd"/>
            <w:r w:rsidRPr="00AD465C">
              <w:rPr>
                <w:sz w:val="22"/>
                <w:szCs w:val="22"/>
              </w:rPr>
              <w:t xml:space="preserve">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мой взгляд (моя позиция) несколько отличается от позиции автора…</w:t>
            </w:r>
            <w:proofErr w:type="gramStart"/>
            <w:r w:rsidRPr="00AD465C">
              <w:rPr>
                <w:sz w:val="22"/>
                <w:szCs w:val="22"/>
              </w:rPr>
              <w:t xml:space="preserve"> ;</w:t>
            </w:r>
            <w:proofErr w:type="gramEnd"/>
            <w:r w:rsidRPr="00AD465C">
              <w:rPr>
                <w:sz w:val="22"/>
                <w:szCs w:val="22"/>
              </w:rPr>
              <w:t xml:space="preserve"> </w:t>
            </w:r>
          </w:p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мысли автора о… близки мне, однако…</w:t>
            </w:r>
            <w:proofErr w:type="gramStart"/>
            <w:r w:rsidRPr="00AD465C">
              <w:rPr>
                <w:sz w:val="22"/>
                <w:szCs w:val="22"/>
              </w:rPr>
              <w:t xml:space="preserve"> ;</w:t>
            </w:r>
            <w:proofErr w:type="gramEnd"/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- позволю себе не согласиться с автором в том, что…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на мой взгляд, автор несколько преувеличивает (недооценивает)…</w:t>
            </w:r>
            <w:proofErr w:type="gramStart"/>
            <w:r w:rsidRPr="00AD465C">
              <w:rPr>
                <w:sz w:val="22"/>
                <w:szCs w:val="22"/>
              </w:rPr>
              <w:t xml:space="preserve"> ;</w:t>
            </w:r>
            <w:proofErr w:type="gramEnd"/>
            <w:r w:rsidRPr="00AD465C">
              <w:rPr>
                <w:sz w:val="22"/>
                <w:szCs w:val="22"/>
              </w:rPr>
              <w:t xml:space="preserve">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- Возможно, не все верно (правильно, безупречно...)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lastRenderedPageBreak/>
              <w:t xml:space="preserve">- В отличие от автора, я считаю, что...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- Однако не со всеми высказываниями можно согласиться.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в этом вопросе я придерживаюсь противоположной точки зрения;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Мне трудно согласиться с утверждением автора о том, что...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- Писатель упускает из виду (пренебрегает)...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- На мой взгляд, автор высказывает спорное мнение о том, что...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Вывод автора о том, что... кажется мне надуманным.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- К сожалению, автор не подтверждает своего мнения примерами. </w:t>
            </w:r>
          </w:p>
        </w:tc>
      </w:tr>
      <w:tr w:rsidR="0026133B" w:rsidRPr="00D107DE" w:rsidTr="00D26BDA">
        <w:trPr>
          <w:trHeight w:val="266"/>
        </w:trPr>
        <w:tc>
          <w:tcPr>
            <w:tcW w:w="2204" w:type="dxa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</w:p>
        </w:tc>
        <w:tc>
          <w:tcPr>
            <w:tcW w:w="7437" w:type="dxa"/>
            <w:gridSpan w:val="2"/>
            <w:tcBorders>
              <w:top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shd w:val="clear" w:color="auto" w:fill="FFFFFF"/>
              <w:rPr>
                <w:sz w:val="22"/>
                <w:szCs w:val="22"/>
              </w:rPr>
            </w:pPr>
            <w:proofErr w:type="gramStart"/>
            <w:r w:rsidRPr="00AD465C">
              <w:rPr>
                <w:b/>
                <w:sz w:val="22"/>
                <w:szCs w:val="22"/>
              </w:rPr>
              <w:t xml:space="preserve">Авторская позиция может проявляться в </w:t>
            </w:r>
            <w:r w:rsidRPr="00AD465C">
              <w:rPr>
                <w:sz w:val="22"/>
                <w:szCs w:val="22"/>
              </w:rPr>
              <w:t>положительном (отрицательном, саркастичном, ироничном, осуждающем, неоднозначном, небезразличном, суровом, скептичном, юмористичном и т.д.) отношении  к изображаемому</w:t>
            </w:r>
            <w:proofErr w:type="gramEnd"/>
          </w:p>
        </w:tc>
      </w:tr>
      <w:tr w:rsidR="0026133B" w:rsidRPr="00D107DE" w:rsidTr="00D26BDA">
        <w:trPr>
          <w:trHeight w:val="2038"/>
        </w:trPr>
        <w:tc>
          <w:tcPr>
            <w:tcW w:w="2204" w:type="dxa"/>
            <w:tcBorders>
              <w:left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</w:p>
        </w:tc>
        <w:tc>
          <w:tcPr>
            <w:tcW w:w="7437" w:type="dxa"/>
            <w:gridSpan w:val="2"/>
            <w:shd w:val="clear" w:color="auto" w:fill="auto"/>
          </w:tcPr>
          <w:p w:rsidR="0026133B" w:rsidRPr="00AD465C" w:rsidRDefault="0026133B" w:rsidP="00D26BDA">
            <w:pPr>
              <w:rPr>
                <w:sz w:val="22"/>
                <w:szCs w:val="22"/>
              </w:rPr>
            </w:pPr>
            <w:proofErr w:type="gramStart"/>
            <w:r w:rsidRPr="00AD465C">
              <w:rPr>
                <w:sz w:val="22"/>
                <w:szCs w:val="22"/>
              </w:rPr>
              <w:t xml:space="preserve">Аргументы – это доказательства объяснений, примеров для обоснования какой-либо мысли перед слушателями (читателями),  собеседником  – факты, примеры, утверждения, объяснения. </w:t>
            </w:r>
            <w:proofErr w:type="gramEnd"/>
          </w:p>
          <w:p w:rsidR="0026133B" w:rsidRPr="00AD465C" w:rsidRDefault="0026133B" w:rsidP="00D26BDA">
            <w:pPr>
              <w:rPr>
                <w:sz w:val="22"/>
                <w:szCs w:val="22"/>
                <w:u w:val="single"/>
              </w:rPr>
            </w:pPr>
            <w:r w:rsidRPr="00AD465C">
              <w:rPr>
                <w:sz w:val="22"/>
                <w:szCs w:val="22"/>
                <w:u w:val="single"/>
              </w:rPr>
              <w:t>В качестве аргументов могут выступать: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а) </w:t>
            </w:r>
            <w:proofErr w:type="gramStart"/>
            <w:r w:rsidRPr="00AD465C">
              <w:rPr>
                <w:sz w:val="22"/>
                <w:szCs w:val="22"/>
              </w:rPr>
              <w:t>логические доказательства</w:t>
            </w:r>
            <w:proofErr w:type="gramEnd"/>
            <w:r w:rsidRPr="00AD465C">
              <w:rPr>
                <w:sz w:val="22"/>
                <w:szCs w:val="22"/>
              </w:rPr>
              <w:t>, доводы;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б) примеры, случаи, факты из собственной жизни или почерпну</w:t>
            </w:r>
            <w:bookmarkStart w:id="8" w:name="OCRUncertain279"/>
            <w:r w:rsidRPr="00AD465C">
              <w:rPr>
                <w:sz w:val="22"/>
                <w:szCs w:val="22"/>
              </w:rPr>
              <w:t>т</w:t>
            </w:r>
            <w:bookmarkEnd w:id="8"/>
            <w:r w:rsidRPr="00AD465C">
              <w:rPr>
                <w:sz w:val="22"/>
                <w:szCs w:val="22"/>
              </w:rPr>
              <w:t xml:space="preserve">ые из книг;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в) мнения авторитетных людей, цитаты и др. </w:t>
            </w:r>
          </w:p>
          <w:p w:rsidR="0026133B" w:rsidRPr="00AD465C" w:rsidRDefault="0026133B" w:rsidP="00D26BDA">
            <w:pPr>
              <w:rPr>
                <w:i/>
                <w:sz w:val="22"/>
                <w:szCs w:val="22"/>
              </w:rPr>
            </w:pPr>
            <w:r w:rsidRPr="00AD465C">
              <w:rPr>
                <w:i/>
                <w:sz w:val="22"/>
                <w:szCs w:val="22"/>
              </w:rPr>
              <w:t>Вспомним…</w:t>
            </w:r>
          </w:p>
          <w:p w:rsidR="0026133B" w:rsidRPr="00AD465C" w:rsidRDefault="0026133B" w:rsidP="00D26BDA">
            <w:pPr>
              <w:rPr>
                <w:i/>
                <w:sz w:val="22"/>
                <w:szCs w:val="22"/>
              </w:rPr>
            </w:pPr>
            <w:r w:rsidRPr="00AD465C">
              <w:rPr>
                <w:i/>
                <w:sz w:val="22"/>
                <w:szCs w:val="22"/>
              </w:rPr>
              <w:t>Это подтверждается …</w:t>
            </w:r>
          </w:p>
          <w:p w:rsidR="0026133B" w:rsidRPr="00AD465C" w:rsidRDefault="0026133B" w:rsidP="00D26BDA">
            <w:pPr>
              <w:rPr>
                <w:i/>
                <w:sz w:val="22"/>
                <w:szCs w:val="22"/>
              </w:rPr>
            </w:pPr>
            <w:r w:rsidRPr="00AD465C">
              <w:rPr>
                <w:i/>
                <w:sz w:val="22"/>
                <w:szCs w:val="22"/>
              </w:rPr>
              <w:t>В доказательство можно привести ещё и такой аргумент…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 1) Пример из художественной, публицистической или научной  литературы  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 xml:space="preserve">2)   Пример из художественной, публицистической или научной  литературы   или  аргумент с опорой    </w:t>
            </w:r>
            <w:r w:rsidRPr="00AD465C">
              <w:rPr>
                <w:i/>
                <w:sz w:val="22"/>
                <w:szCs w:val="22"/>
              </w:rPr>
              <w:t>на  знания,  жизненный опыт</w:t>
            </w:r>
            <w:r w:rsidRPr="00AD465C">
              <w:rPr>
                <w:sz w:val="22"/>
                <w:szCs w:val="22"/>
              </w:rPr>
              <w:t xml:space="preserve">  </w:t>
            </w:r>
          </w:p>
        </w:tc>
      </w:tr>
      <w:tr w:rsidR="0026133B" w:rsidRPr="00D107DE" w:rsidTr="00D26BDA">
        <w:trPr>
          <w:trHeight w:val="126"/>
        </w:trPr>
        <w:tc>
          <w:tcPr>
            <w:tcW w:w="2204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Pr="00AD465C">
              <w:rPr>
                <w:b/>
                <w:sz w:val="22"/>
                <w:szCs w:val="22"/>
              </w:rPr>
              <w:t>. Заключение</w:t>
            </w:r>
          </w:p>
        </w:tc>
        <w:tc>
          <w:tcPr>
            <w:tcW w:w="7437" w:type="dxa"/>
            <w:gridSpan w:val="2"/>
            <w:tcBorders>
              <w:top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auto"/>
          </w:tcPr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В заключение хотелось бы отметить.</w:t>
            </w:r>
            <w:bookmarkStart w:id="9" w:name="OCRUncertain389"/>
            <w:r w:rsidRPr="00AD465C">
              <w:rPr>
                <w:sz w:val="22"/>
                <w:szCs w:val="22"/>
              </w:rPr>
              <w:t>..</w:t>
            </w:r>
            <w:bookmarkEnd w:id="9"/>
          </w:p>
          <w:p w:rsidR="0026133B" w:rsidRPr="00AD465C" w:rsidRDefault="0026133B" w:rsidP="00D26BDA">
            <w:pPr>
              <w:widowControl w:val="0"/>
              <w:tabs>
                <w:tab w:val="left" w:pos="6976"/>
              </w:tabs>
              <w:spacing w:line="260" w:lineRule="exact"/>
              <w:ind w:right="227"/>
              <w:rPr>
                <w:noProof/>
                <w:snapToGrid w:val="0"/>
                <w:sz w:val="22"/>
                <w:szCs w:val="22"/>
              </w:rPr>
            </w:pPr>
            <w:r w:rsidRPr="00AD465C">
              <w:rPr>
                <w:snapToGrid w:val="0"/>
                <w:sz w:val="22"/>
                <w:szCs w:val="22"/>
              </w:rPr>
              <w:t>- Прочитав данную статью, я, может быть, впервые серьёзно задумался о том, что</w:t>
            </w:r>
            <w:bookmarkStart w:id="10" w:name="OCRUncertain390"/>
            <w:r w:rsidRPr="00AD465C">
              <w:rPr>
                <w:noProof/>
                <w:snapToGrid w:val="0"/>
                <w:sz w:val="22"/>
                <w:szCs w:val="22"/>
              </w:rPr>
              <w:t>.</w:t>
            </w:r>
            <w:bookmarkEnd w:id="10"/>
            <w:r w:rsidRPr="00AD465C">
              <w:rPr>
                <w:noProof/>
                <w:snapToGrid w:val="0"/>
                <w:sz w:val="22"/>
                <w:szCs w:val="22"/>
              </w:rPr>
              <w:t xml:space="preserve"> </w:t>
            </w:r>
            <w:bookmarkStart w:id="11" w:name="OCRUncertain391"/>
            <w:r w:rsidRPr="00AD465C">
              <w:rPr>
                <w:noProof/>
                <w:snapToGrid w:val="0"/>
                <w:sz w:val="22"/>
                <w:szCs w:val="22"/>
              </w:rPr>
              <w:t xml:space="preserve">.. </w:t>
            </w:r>
            <w:bookmarkEnd w:id="11"/>
          </w:p>
          <w:p w:rsidR="0026133B" w:rsidRPr="00AD465C" w:rsidRDefault="0026133B" w:rsidP="00D26BDA">
            <w:pPr>
              <w:widowControl w:val="0"/>
              <w:tabs>
                <w:tab w:val="left" w:pos="6976"/>
              </w:tabs>
              <w:spacing w:line="260" w:lineRule="exact"/>
              <w:ind w:right="920"/>
              <w:rPr>
                <w:noProof/>
                <w:snapToGrid w:val="0"/>
                <w:sz w:val="22"/>
                <w:szCs w:val="22"/>
              </w:rPr>
            </w:pPr>
            <w:r w:rsidRPr="00AD465C">
              <w:rPr>
                <w:snapToGrid w:val="0"/>
                <w:sz w:val="22"/>
                <w:szCs w:val="22"/>
              </w:rPr>
              <w:t>- На мой взгляд, статья (очерк) предназначена.</w:t>
            </w:r>
            <w:bookmarkStart w:id="12" w:name="OCRUncertain392"/>
            <w:r w:rsidRPr="00AD465C">
              <w:rPr>
                <w:noProof/>
                <w:snapToGrid w:val="0"/>
                <w:sz w:val="22"/>
                <w:szCs w:val="22"/>
              </w:rPr>
              <w:t>..</w:t>
            </w:r>
            <w:bookmarkEnd w:id="12"/>
          </w:p>
          <w:p w:rsidR="0026133B" w:rsidRPr="00AD465C" w:rsidRDefault="0026133B" w:rsidP="00D26BDA">
            <w:pPr>
              <w:tabs>
                <w:tab w:val="left" w:pos="6976"/>
              </w:tabs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Можно бесконечно размышлять на эту тему, но главное…</w:t>
            </w:r>
          </w:p>
          <w:p w:rsidR="0026133B" w:rsidRPr="00AD465C" w:rsidRDefault="0026133B" w:rsidP="00D26BDA">
            <w:pPr>
              <w:rPr>
                <w:sz w:val="22"/>
                <w:szCs w:val="22"/>
              </w:rPr>
            </w:pPr>
            <w:r w:rsidRPr="00AD465C">
              <w:rPr>
                <w:sz w:val="22"/>
                <w:szCs w:val="22"/>
              </w:rPr>
              <w:t>- Таким образом, нельзя не согласиться…</w:t>
            </w:r>
          </w:p>
        </w:tc>
      </w:tr>
    </w:tbl>
    <w:p w:rsidR="0026133B" w:rsidRPr="0026133B" w:rsidRDefault="0026133B" w:rsidP="0026133B">
      <w:pPr>
        <w:tabs>
          <w:tab w:val="left" w:pos="1050"/>
        </w:tabs>
        <w:jc w:val="center"/>
        <w:rPr>
          <w:b/>
          <w:sz w:val="28"/>
          <w:szCs w:val="28"/>
        </w:rPr>
      </w:pPr>
      <w:r w:rsidRPr="0026133B">
        <w:rPr>
          <w:b/>
          <w:sz w:val="28"/>
          <w:szCs w:val="28"/>
        </w:rPr>
        <w:t>Список использованных ресурсов:</w:t>
      </w:r>
    </w:p>
    <w:p w:rsidR="0026133B" w:rsidRPr="0026133B" w:rsidRDefault="0026133B" w:rsidP="0026133B">
      <w:pPr>
        <w:numPr>
          <w:ilvl w:val="0"/>
          <w:numId w:val="2"/>
        </w:numPr>
        <w:spacing w:before="100" w:beforeAutospacing="1" w:after="100" w:afterAutospacing="1"/>
      </w:pPr>
      <w:proofErr w:type="spellStart"/>
      <w:r w:rsidRPr="0026133B">
        <w:t>Егораева</w:t>
      </w:r>
      <w:proofErr w:type="spellEnd"/>
      <w:r w:rsidRPr="0026133B">
        <w:t xml:space="preserve"> Г.Т. Выполнение задания части 3 (С): учебно-методическое пособие/ </w:t>
      </w:r>
      <w:proofErr w:type="spellStart"/>
      <w:r w:rsidRPr="0026133B">
        <w:t>Г.Т.Егораева</w:t>
      </w:r>
      <w:proofErr w:type="spellEnd"/>
      <w:r w:rsidRPr="0026133B">
        <w:t xml:space="preserve">. </w:t>
      </w:r>
      <w:proofErr w:type="gramStart"/>
      <w:r w:rsidR="00CE4C26">
        <w:t>-</w:t>
      </w:r>
      <w:r>
        <w:t>М</w:t>
      </w:r>
      <w:proofErr w:type="gramEnd"/>
      <w:r>
        <w:t>.: Издательство «Экзамен»</w:t>
      </w:r>
    </w:p>
    <w:p w:rsidR="0026133B" w:rsidRPr="0026133B" w:rsidRDefault="0026133B" w:rsidP="0026133B">
      <w:pPr>
        <w:numPr>
          <w:ilvl w:val="0"/>
          <w:numId w:val="2"/>
        </w:numPr>
        <w:spacing w:before="100" w:beforeAutospacing="1" w:after="100" w:afterAutospacing="1"/>
        <w:rPr>
          <w:color w:val="0000FF"/>
          <w:u w:val="single"/>
        </w:rPr>
      </w:pPr>
      <w:r>
        <w:t>Захарьина Е.А. , учитель русского языка и литературы</w:t>
      </w:r>
    </w:p>
    <w:p w:rsidR="00AC037F" w:rsidRDefault="00AC037F" w:rsidP="0026133B">
      <w:bookmarkStart w:id="13" w:name="_GoBack"/>
      <w:bookmarkEnd w:id="13"/>
    </w:p>
    <w:sectPr w:rsidR="00AC0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C4D83"/>
    <w:multiLevelType w:val="hybridMultilevel"/>
    <w:tmpl w:val="18F6FFE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F262D6B"/>
    <w:multiLevelType w:val="multilevel"/>
    <w:tmpl w:val="20780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78D"/>
    <w:rsid w:val="0011478D"/>
    <w:rsid w:val="0026133B"/>
    <w:rsid w:val="00AC037F"/>
    <w:rsid w:val="00CE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13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13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harina.ru/metod/ege/metod/les7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1107</Words>
  <Characters>6311</Characters>
  <Application>Microsoft Office Word</Application>
  <DocSecurity>0</DocSecurity>
  <Lines>52</Lines>
  <Paragraphs>14</Paragraphs>
  <ScaleCrop>false</ScaleCrop>
  <Company>Home</Company>
  <LinksUpToDate>false</LinksUpToDate>
  <CharactersWithSpaces>7404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2014-12-04T16:55:00Z</dcterms:created>
  <dcterms:modified xsi:type="dcterms:W3CDTF">2014-12-04T16:58:00Z</dcterms:modified>
</cp:coreProperties>
</file>