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1C" w:rsidRPr="00FB177B" w:rsidRDefault="00A11F1C" w:rsidP="00A11F1C">
      <w:pPr>
        <w:rPr>
          <w:b/>
          <w:sz w:val="32"/>
          <w:szCs w:val="32"/>
        </w:rPr>
      </w:pPr>
      <w:r w:rsidRPr="00FB177B">
        <w:rPr>
          <w:b/>
          <w:sz w:val="32"/>
          <w:szCs w:val="32"/>
        </w:rPr>
        <w:t>Схема анализа стихотворения</w:t>
      </w:r>
    </w:p>
    <w:p w:rsidR="00A11F1C" w:rsidRDefault="00A11F1C" w:rsidP="00A11F1C">
      <w:r>
        <w:t xml:space="preserve">Восприятие лирики читателем предельно субъективно, глубокий же анализ стихотворения сродни искусству. Предложенная в схеме последовательность разбора стихотворения условна, хотя и обладает определенной логикой, сложившейся в практике анализа. </w:t>
      </w:r>
    </w:p>
    <w:p w:rsidR="00A11F1C" w:rsidRDefault="00A11F1C" w:rsidP="00A11F1C">
      <w:r w:rsidRPr="00A11F1C">
        <w:rPr>
          <w:b/>
        </w:rPr>
        <w:t>1. И</w:t>
      </w:r>
      <w:r w:rsidRPr="00A11F1C">
        <w:rPr>
          <w:b/>
        </w:rPr>
        <w:t>сторико-биографический материал</w:t>
      </w:r>
      <w:r>
        <w:t xml:space="preserve">: </w:t>
      </w:r>
      <w:r>
        <w:t>подобного рода сведения о стихотворении часто отсутствуют или не имеют принципиального значения для анализа текста. В этом случае историко-биографический комментарий не является обязательным.</w:t>
      </w:r>
    </w:p>
    <w:p w:rsidR="00A11F1C" w:rsidRPr="00A11F1C" w:rsidRDefault="00A11F1C" w:rsidP="00A11F1C">
      <w:pPr>
        <w:rPr>
          <w:b/>
        </w:rPr>
      </w:pPr>
      <w:r w:rsidRPr="00A11F1C">
        <w:rPr>
          <w:b/>
        </w:rPr>
        <w:t>2. Место с</w:t>
      </w:r>
      <w:r>
        <w:rPr>
          <w:b/>
        </w:rPr>
        <w:t xml:space="preserve">тихотворения в творчестве поэта. </w:t>
      </w:r>
      <w:r>
        <w:t xml:space="preserve">При определении места стихотворения в поэтике автора требуется отнести произведение к тому или иному периоду творчества поэта, понять контекст, в котором оно создавалось, что невозможно без знания творческого пути художника хотя бы в общих чертах. </w:t>
      </w:r>
      <w:r>
        <w:t xml:space="preserve"> </w:t>
      </w:r>
    </w:p>
    <w:p w:rsidR="00A11F1C" w:rsidRDefault="00A11F1C" w:rsidP="00A11F1C">
      <w:r w:rsidRPr="00A11F1C">
        <w:rPr>
          <w:b/>
        </w:rPr>
        <w:t>3.</w:t>
      </w:r>
      <w:r>
        <w:t xml:space="preserve"> </w:t>
      </w:r>
      <w:r w:rsidRPr="00A11F1C">
        <w:rPr>
          <w:b/>
        </w:rPr>
        <w:t>Ведущая тема.</w:t>
      </w:r>
      <w:r>
        <w:t xml:space="preserve"> </w:t>
      </w:r>
      <w:r>
        <w:t>Темы составляют основу любого произведен</w:t>
      </w:r>
      <w:r>
        <w:t xml:space="preserve">ия (в том числе и лирического). </w:t>
      </w:r>
      <w:r>
        <w:t xml:space="preserve">Существует тематическая классификация лирики, которая в наиболее общем виде обозначает традиционные для лирики темы: </w:t>
      </w:r>
      <w:r>
        <w:t xml:space="preserve"> </w:t>
      </w:r>
      <w:r>
        <w:t>интимная (любовная) лирика</w:t>
      </w:r>
      <w:r>
        <w:t xml:space="preserve">, </w:t>
      </w:r>
      <w:r>
        <w:t xml:space="preserve"> пейзажная</w:t>
      </w:r>
      <w:proofErr w:type="gramStart"/>
      <w:r>
        <w:t xml:space="preserve"> </w:t>
      </w:r>
      <w:r>
        <w:t>,</w:t>
      </w:r>
      <w:proofErr w:type="gramEnd"/>
      <w:r>
        <w:t xml:space="preserve"> </w:t>
      </w:r>
      <w:r>
        <w:t xml:space="preserve"> дружбы </w:t>
      </w:r>
      <w:r>
        <w:t xml:space="preserve"> </w:t>
      </w:r>
      <w:r>
        <w:t>, гражданская и патриотическая лирика</w:t>
      </w:r>
      <w:r>
        <w:t>,</w:t>
      </w:r>
      <w:r>
        <w:t xml:space="preserve"> </w:t>
      </w:r>
      <w:r>
        <w:t xml:space="preserve"> </w:t>
      </w:r>
      <w:r>
        <w:t xml:space="preserve"> философская (медитативная) лирика </w:t>
      </w:r>
      <w:r>
        <w:t xml:space="preserve"> </w:t>
      </w:r>
      <w:r>
        <w:t>, тема поэта и поэзии</w:t>
      </w:r>
      <w:r>
        <w:t xml:space="preserve">. </w:t>
      </w:r>
      <w:r>
        <w:t xml:space="preserve">Выделение этих групп в большой степени условно, однако позволяет начать разговор о стихотворении, т.е. может служить отправной точкой анализа произведения. </w:t>
      </w:r>
      <w:r>
        <w:t xml:space="preserve"> </w:t>
      </w:r>
      <w:r>
        <w:t xml:space="preserve">Как правило, в стихотворении можно выделить </w:t>
      </w:r>
      <w:r w:rsidRPr="00A11F1C">
        <w:rPr>
          <w:b/>
        </w:rPr>
        <w:t>ведущую</w:t>
      </w:r>
      <w:r>
        <w:t xml:space="preserve"> (или основную) тему. При ее определении следует ориентироваться на тематическую классификацию стихотворений, соотнося ее с «вечными» для поэзии темами любви, красоты, смерти, рока и др. Однако важно помнить, что поэтический те</w:t>
      </w:r>
      <w:proofErr w:type="gramStart"/>
      <w:r>
        <w:t>кст пр</w:t>
      </w:r>
      <w:proofErr w:type="gramEnd"/>
      <w:r>
        <w:t>едставляет собой сложное сплетение тем и мотивов. В отличие от темы, мотив имеет непосредственную словесную закрепленность в тексте и является устойчивым формально-содержательным компонентом произведения. Мотив изгнанничества, характерный для лирики М. Ю. Лермонтова</w:t>
      </w:r>
      <w:r>
        <w:t xml:space="preserve">. </w:t>
      </w:r>
      <w:r>
        <w:t xml:space="preserve"> Традиционны в лирике мотивы борьбы, бегства, возмездия, страдания, разочарования, тоски, одиночества, встречи, пути и др. Для обозначения ведущего мотива в одном или во многих произведениях используется понятие «лейтмотив». </w:t>
      </w:r>
      <w:r>
        <w:t xml:space="preserve"> </w:t>
      </w:r>
    </w:p>
    <w:p w:rsidR="00A11F1C" w:rsidRDefault="00A11F1C" w:rsidP="00A11F1C">
      <w:pPr>
        <w:rPr>
          <w:b/>
        </w:rPr>
      </w:pPr>
      <w:r>
        <w:rPr>
          <w:b/>
        </w:rPr>
        <w:t xml:space="preserve">4. Лирический сюжет. </w:t>
      </w:r>
      <w:r>
        <w:t>Сюжет всегда связан с каким-то событием. Воспоминание или случайная встреча, сюжетная сценка или созерцание природы, жизненные перипетии или посетившая поэта мысль становятся импульсом к лирическому переживанию, порождают особое эмоциональное состояние героя.</w:t>
      </w:r>
    </w:p>
    <w:p w:rsidR="00A11F1C" w:rsidRPr="00B8361E" w:rsidRDefault="00A11F1C" w:rsidP="00A11F1C">
      <w:pPr>
        <w:rPr>
          <w:b/>
        </w:rPr>
      </w:pPr>
      <w:r>
        <w:rPr>
          <w:b/>
        </w:rPr>
        <w:t xml:space="preserve">5. Проблемы. </w:t>
      </w:r>
      <w:r>
        <w:t>Проблематика стихотворения определяется постановкой вопросов в тексте или подтексте произведения</w:t>
      </w:r>
      <w:proofErr w:type="gramStart"/>
      <w:r>
        <w:t>.</w:t>
      </w:r>
      <w:proofErr w:type="gramEnd"/>
      <w:r>
        <w:t xml:space="preserve"> </w:t>
      </w:r>
      <w:r>
        <w:t xml:space="preserve"> </w:t>
      </w:r>
      <w:r>
        <w:t xml:space="preserve"> </w:t>
      </w:r>
      <w:r>
        <w:t>П</w:t>
      </w:r>
      <w:r>
        <w:t>оэты задаются этическими и социальными вопросами, дают свой отклик на «вечные» философские проблемы. Для художественной литературы характерно выведение проблемы в подте</w:t>
      </w:r>
      <w:proofErr w:type="gramStart"/>
      <w:r>
        <w:t>кст пр</w:t>
      </w:r>
      <w:proofErr w:type="gramEnd"/>
      <w:r>
        <w:t>оизведения, как это делает, например, Г. Р. Держави</w:t>
      </w:r>
      <w:r w:rsidR="00B8361E">
        <w:t xml:space="preserve">н в завещательном стихотворении. </w:t>
      </w:r>
      <w:r>
        <w:t>Более редким является прямая формулировка проблемы в художественном тексте:</w:t>
      </w:r>
    </w:p>
    <w:p w:rsidR="00A11F1C" w:rsidRDefault="00A11F1C" w:rsidP="00FB177B">
      <w:pPr>
        <w:jc w:val="both"/>
      </w:pPr>
      <w:r w:rsidRPr="00B8361E">
        <w:rPr>
          <w:b/>
        </w:rPr>
        <w:t>6. Композ</w:t>
      </w:r>
      <w:r w:rsidR="00B8361E">
        <w:rPr>
          <w:b/>
        </w:rPr>
        <w:t xml:space="preserve">иция. </w:t>
      </w:r>
      <w:r>
        <w:t xml:space="preserve">Деление стихотворения на смысловые части позволяет проследить развитие темы, увидеть смену настроения, вычленить поэтическую мысль, отметить композиционную стройность стихотворения, гармоничную соотнесенность всех его частей. В ряде случаев деление на смысловые части невозможно в силу особой содержательной цельности стихотворения или его миниатюрности. </w:t>
      </w:r>
      <w:r w:rsidR="00B8361E">
        <w:t xml:space="preserve"> </w:t>
      </w:r>
    </w:p>
    <w:p w:rsidR="00FB177B" w:rsidRDefault="00A11F1C" w:rsidP="00B8361E">
      <w:r w:rsidRPr="00B8361E">
        <w:rPr>
          <w:b/>
        </w:rPr>
        <w:lastRenderedPageBreak/>
        <w:t>7. Лирический герой</w:t>
      </w:r>
      <w:r w:rsidR="00B8361E">
        <w:rPr>
          <w:b/>
        </w:rPr>
        <w:t xml:space="preserve">. </w:t>
      </w:r>
      <w:r>
        <w:t>Содержание и границы понятия «лирический герой» спорны, но понятие это необходимо, так как оно в</w:t>
      </w:r>
      <w:r w:rsidR="00B8361E">
        <w:t xml:space="preserve">едет к постижению образа поэта, </w:t>
      </w:r>
      <w:r>
        <w:t xml:space="preserve">который обнаруживается через внутреннее эмоциональное состояние, особенности картины мира, воссозданной его глазами часто в форме исповеди, лирического дневника. В итоге читателю явлена </w:t>
      </w:r>
      <w:proofErr w:type="gramStart"/>
      <w:r>
        <w:t>непосредственная</w:t>
      </w:r>
      <w:proofErr w:type="gramEnd"/>
      <w:r>
        <w:t xml:space="preserve"> правда личного переживания, подлинный и неповторимый голос поэта. </w:t>
      </w:r>
      <w:r w:rsidR="00B8361E">
        <w:t xml:space="preserve"> </w:t>
      </w:r>
      <w:r>
        <w:t xml:space="preserve">При анализе стихотворения необходимо учитывать проблему соотнесенности лирического героя и автора. Эти отношения могут быть различными. Лирический герой может выступать поэтическим «двойником» автора. </w:t>
      </w:r>
      <w:r w:rsidR="00B8361E">
        <w:t xml:space="preserve"> </w:t>
      </w:r>
      <w:r>
        <w:t>Понятие «лирический герой» актуально не для любого стихотворения. О лирическом герое трудно говорить, если художественной задачей стихотворения является постановка философской проблемы, а не изображение с</w:t>
      </w:r>
      <w:r w:rsidR="00FB177B">
        <w:t>остояния души человека.</w:t>
      </w:r>
    </w:p>
    <w:p w:rsidR="00A11F1C" w:rsidRDefault="00A11F1C" w:rsidP="00B8361E">
      <w:r w:rsidRPr="00B8361E">
        <w:rPr>
          <w:b/>
        </w:rPr>
        <w:t>8. Преоблад</w:t>
      </w:r>
      <w:r w:rsidR="00B8361E">
        <w:rPr>
          <w:b/>
        </w:rPr>
        <w:t xml:space="preserve">ающее настроение, его изменение. </w:t>
      </w:r>
      <w:r>
        <w:t xml:space="preserve">В стихотворении конкретный план может совмещаться с символическим и аллегорическим, но главным для лирического рода литературы является эмоциональное содержание, которое связано с переживаниями лирического героя. Восприятие поэтического текста предполагает подключение к настроению, которым проникнуто произведение, умение чувствовать переливы душевных состояний героя, объяснять их мотивы. </w:t>
      </w:r>
    </w:p>
    <w:p w:rsidR="00A11F1C" w:rsidRDefault="00B8361E" w:rsidP="00081B25">
      <w:r>
        <w:rPr>
          <w:b/>
        </w:rPr>
        <w:t xml:space="preserve">9. Жанр. </w:t>
      </w:r>
      <w:r w:rsidR="00A11F1C">
        <w:t xml:space="preserve">Уже в XIX в. в лирике шел процесс разрушения жанровой системы. Этому способствовала подвижность границ между жанрами, неопределенность жанровых признаков, творческая воля художника. Чаще всего строгое отнесение стихотворного произведения к какому-либо жанру невозможно, но деление на жанры сохраняется, хотя является условным. </w:t>
      </w:r>
      <w:r w:rsidR="00081B25">
        <w:t xml:space="preserve"> </w:t>
      </w:r>
      <w:r w:rsidR="00A11F1C">
        <w:t>Основным жанром лирики является лирическое стихотворение — произведение небольшого объема, написанное стихами. Понятие «стихотворение» стало универсальным и обозначает произведение любого жанра лирики. Однако в ряде случаев поэты предпочитают конкретизировать жанр своих стихотворений</w:t>
      </w:r>
      <w:proofErr w:type="gramStart"/>
      <w:r w:rsidR="00A11F1C">
        <w:t>.</w:t>
      </w:r>
      <w:proofErr w:type="gramEnd"/>
      <w:r w:rsidR="00A11F1C">
        <w:t xml:space="preserve"> </w:t>
      </w:r>
      <w:r w:rsidR="00081B25">
        <w:t xml:space="preserve"> </w:t>
      </w:r>
      <w:r w:rsidR="00A11F1C">
        <w:t xml:space="preserve"> </w:t>
      </w:r>
      <w:r w:rsidR="00081B25">
        <w:t>Ж</w:t>
      </w:r>
      <w:r w:rsidR="00A11F1C">
        <w:t xml:space="preserve">анр </w:t>
      </w:r>
      <w:r w:rsidR="00A11F1C" w:rsidRPr="00081B25">
        <w:rPr>
          <w:b/>
        </w:rPr>
        <w:t>элегии</w:t>
      </w:r>
      <w:r w:rsidR="00A11F1C">
        <w:t xml:space="preserve"> оказался тесно связан с глубоко личными темами (любовными переживаниями, созерцанием природы, раздумьями о своей судьбе), которые сопровождаются настроением печали, сожаления, меланхолии. </w:t>
      </w:r>
      <w:r w:rsidR="00081B25">
        <w:t xml:space="preserve"> </w:t>
      </w:r>
      <w:r w:rsidR="00A11F1C">
        <w:t xml:space="preserve">Форма </w:t>
      </w:r>
      <w:r w:rsidR="00A11F1C" w:rsidRPr="00081B25">
        <w:rPr>
          <w:b/>
        </w:rPr>
        <w:t>сонета</w:t>
      </w:r>
      <w:r w:rsidR="00A11F1C">
        <w:t xml:space="preserve"> предполагает определенный объем (14 стихов), специфическую систему рифм, строгую строфическую композицию. </w:t>
      </w:r>
      <w:r w:rsidR="00081B25">
        <w:t xml:space="preserve"> </w:t>
      </w:r>
      <w:r w:rsidR="00FB177B">
        <w:t xml:space="preserve"> </w:t>
      </w:r>
      <w:r w:rsidR="00A11F1C" w:rsidRPr="00081B25">
        <w:rPr>
          <w:b/>
        </w:rPr>
        <w:t xml:space="preserve">Триолет </w:t>
      </w:r>
      <w:r w:rsidR="00A11F1C">
        <w:t>— восьмистишие с характерной рифмовкой (</w:t>
      </w:r>
      <w:proofErr w:type="spellStart"/>
      <w:r w:rsidR="00A11F1C">
        <w:t>abaaabab</w:t>
      </w:r>
      <w:proofErr w:type="spellEnd"/>
      <w:r w:rsidR="00A11F1C">
        <w:t xml:space="preserve">): первое двустишие повторяется в конце строфы, а четвертый и седьмой стих воспроизводят первый стих, т. е. текст первой строки трижды повторяется в стихотворении, создавая определенный мелодический рисунок. </w:t>
      </w:r>
      <w:r w:rsidR="00FB177B">
        <w:t xml:space="preserve">  </w:t>
      </w:r>
      <w:r w:rsidR="00A11F1C" w:rsidRPr="00081B25">
        <w:rPr>
          <w:b/>
        </w:rPr>
        <w:t>Рубаи</w:t>
      </w:r>
      <w:r w:rsidR="00A11F1C">
        <w:t xml:space="preserve"> — четверостишие в лирической и философской поэзии с расположением рифм: </w:t>
      </w:r>
      <w:proofErr w:type="spellStart"/>
      <w:r w:rsidR="00A11F1C">
        <w:t>аааа</w:t>
      </w:r>
      <w:proofErr w:type="spellEnd"/>
      <w:r w:rsidR="00A11F1C">
        <w:t xml:space="preserve"> или </w:t>
      </w:r>
      <w:proofErr w:type="spellStart"/>
      <w:r w:rsidR="00A11F1C">
        <w:t>aaba</w:t>
      </w:r>
      <w:proofErr w:type="spellEnd"/>
      <w:r w:rsidR="00A11F1C">
        <w:t xml:space="preserve">, или </w:t>
      </w:r>
      <w:proofErr w:type="spellStart"/>
      <w:r w:rsidR="00A11F1C">
        <w:t>abab</w:t>
      </w:r>
      <w:proofErr w:type="spellEnd"/>
      <w:r w:rsidR="00FB177B">
        <w:t xml:space="preserve">. </w:t>
      </w:r>
      <w:r w:rsidR="00A11F1C">
        <w:t xml:space="preserve">В японской поэзии получили распространение короткие нерифмованные стихотворения </w:t>
      </w:r>
      <w:r w:rsidR="00A11F1C" w:rsidRPr="00081B25">
        <w:rPr>
          <w:b/>
        </w:rPr>
        <w:t xml:space="preserve">танка </w:t>
      </w:r>
      <w:r w:rsidR="00A11F1C">
        <w:t xml:space="preserve">(пятистишие, состоящее из 31 слога) и </w:t>
      </w:r>
      <w:r w:rsidR="00A11F1C" w:rsidRPr="00081B25">
        <w:rPr>
          <w:b/>
        </w:rPr>
        <w:t xml:space="preserve">хокку </w:t>
      </w:r>
      <w:r w:rsidR="00A11F1C">
        <w:t>(17-сложное трехстишие). Танка — древнейший жанр японской поэзии (VIII в.). Главная мысль сосредоточена в первых трех строках, заключение — в двух последних. Для танка характерны темы любви, ра</w:t>
      </w:r>
      <w:r w:rsidR="00081B25">
        <w:t>злуки, странствия, времен года</w:t>
      </w:r>
      <w:r w:rsidR="00FB177B">
        <w:t xml:space="preserve">. </w:t>
      </w:r>
      <w:r w:rsidR="00A11F1C">
        <w:t xml:space="preserve">Другие жанры лирики не имеют отчетливых жанровых признаков. Такова лирика, связанная с песенной традицией: </w:t>
      </w:r>
      <w:r w:rsidR="00A11F1C" w:rsidRPr="00081B25">
        <w:rPr>
          <w:b/>
        </w:rPr>
        <w:t>дума</w:t>
      </w:r>
      <w:r w:rsidR="00A11F1C">
        <w:t xml:space="preserve"> (изначально песенный жанр украинского фольклора, требующий речитативного исполнения),</w:t>
      </w:r>
      <w:r w:rsidR="00A11F1C" w:rsidRPr="00081B25">
        <w:rPr>
          <w:b/>
        </w:rPr>
        <w:t xml:space="preserve"> песня</w:t>
      </w:r>
      <w:r w:rsidR="00A11F1C">
        <w:t xml:space="preserve"> (стилизация народных песен, для которых характерны особые песенные интонации). Особой мелодичностью обладает </w:t>
      </w:r>
      <w:r w:rsidR="00A11F1C" w:rsidRPr="00081B25">
        <w:rPr>
          <w:b/>
        </w:rPr>
        <w:t>романс</w:t>
      </w:r>
      <w:r w:rsidR="00A11F1C">
        <w:t xml:space="preserve"> — небольшое лирическое стихотворение напевного типа. </w:t>
      </w:r>
      <w:r w:rsidR="00081B25">
        <w:t xml:space="preserve"> </w:t>
      </w:r>
      <w:r w:rsidR="00A11F1C">
        <w:t xml:space="preserve">Одним из популярных жанров первой половины XIX в. было </w:t>
      </w:r>
      <w:r w:rsidR="00A11F1C" w:rsidRPr="00081B25">
        <w:rPr>
          <w:b/>
        </w:rPr>
        <w:t>послание</w:t>
      </w:r>
      <w:r w:rsidR="00A11F1C">
        <w:t xml:space="preserve"> — стихотворное письмо с просьбой, увещеванием, мольбой, советом, обращенное к конкретному адресату</w:t>
      </w:r>
      <w:proofErr w:type="gramStart"/>
      <w:r w:rsidR="00A11F1C">
        <w:t>.</w:t>
      </w:r>
      <w:proofErr w:type="gramEnd"/>
      <w:r w:rsidR="00A11F1C">
        <w:t xml:space="preserve"> </w:t>
      </w:r>
      <w:r w:rsidR="00081B25">
        <w:t xml:space="preserve"> </w:t>
      </w:r>
      <w:r w:rsidR="00A11F1C">
        <w:t xml:space="preserve"> </w:t>
      </w:r>
      <w:r w:rsidR="00081B25">
        <w:t>Ж</w:t>
      </w:r>
      <w:r w:rsidR="00A11F1C">
        <w:t xml:space="preserve">анр </w:t>
      </w:r>
      <w:r w:rsidR="00A11F1C" w:rsidRPr="00081B25">
        <w:rPr>
          <w:b/>
        </w:rPr>
        <w:t>оды</w:t>
      </w:r>
      <w:r w:rsidR="00A11F1C">
        <w:t>, который относится к торжественной, патетической, нравоучительной лирике</w:t>
      </w:r>
      <w:proofErr w:type="gramStart"/>
      <w:r w:rsidR="00081B25">
        <w:t>.</w:t>
      </w:r>
      <w:proofErr w:type="gramEnd"/>
      <w:r w:rsidR="00081B25">
        <w:t xml:space="preserve"> </w:t>
      </w:r>
      <w:r w:rsidR="00A11F1C">
        <w:t xml:space="preserve"> </w:t>
      </w:r>
      <w:r w:rsidR="00081B25" w:rsidRPr="00081B25">
        <w:rPr>
          <w:b/>
        </w:rPr>
        <w:t>С</w:t>
      </w:r>
      <w:r w:rsidR="00A11F1C" w:rsidRPr="00081B25">
        <w:rPr>
          <w:b/>
        </w:rPr>
        <w:t>атира</w:t>
      </w:r>
      <w:r w:rsidR="00A11F1C">
        <w:t xml:space="preserve"> — лироэпическое стихотворение, высмеивающее, обличающее какое-либо явление действительности </w:t>
      </w:r>
      <w:r w:rsidR="00081B25">
        <w:t xml:space="preserve"> </w:t>
      </w:r>
      <w:r w:rsidR="00A11F1C">
        <w:t xml:space="preserve"> и </w:t>
      </w:r>
      <w:r w:rsidR="00A11F1C" w:rsidRPr="00081B25">
        <w:rPr>
          <w:b/>
        </w:rPr>
        <w:t>эпиграмма</w:t>
      </w:r>
      <w:r w:rsidR="00A11F1C">
        <w:t xml:space="preserve"> — короткое сатирическое стихотворение с остротой в конце</w:t>
      </w:r>
      <w:proofErr w:type="gramStart"/>
      <w:r w:rsidR="00A11F1C">
        <w:t>.</w:t>
      </w:r>
      <w:proofErr w:type="gramEnd"/>
      <w:r w:rsidR="00A11F1C">
        <w:t xml:space="preserve"> </w:t>
      </w:r>
      <w:r w:rsidR="00081B25">
        <w:t xml:space="preserve"> </w:t>
      </w:r>
      <w:r w:rsidR="00A11F1C" w:rsidRPr="00081B25">
        <w:rPr>
          <w:b/>
        </w:rPr>
        <w:t xml:space="preserve"> </w:t>
      </w:r>
      <w:r w:rsidR="00081B25">
        <w:rPr>
          <w:b/>
        </w:rPr>
        <w:t>Э</w:t>
      </w:r>
      <w:r w:rsidR="00A11F1C" w:rsidRPr="00081B25">
        <w:rPr>
          <w:b/>
        </w:rPr>
        <w:t>питафия</w:t>
      </w:r>
      <w:r w:rsidR="00A11F1C">
        <w:t xml:space="preserve"> — надгробная надпись, преимущественно стихотворная. </w:t>
      </w:r>
      <w:r w:rsidR="00081B25">
        <w:t xml:space="preserve"> </w:t>
      </w:r>
    </w:p>
    <w:p w:rsidR="00A11F1C" w:rsidRDefault="00081B25" w:rsidP="00A11F1C">
      <w:r w:rsidRPr="00081B25">
        <w:rPr>
          <w:b/>
        </w:rPr>
        <w:lastRenderedPageBreak/>
        <w:t>10. Строфа</w:t>
      </w:r>
      <w:r>
        <w:t>.</w:t>
      </w:r>
      <w:r w:rsidR="00A11F1C">
        <w:t xml:space="preserve"> Строфой называют группу стихов, объединенных общей мыслью (это не всегда соблюдается) и каким-либо формальным признаком, периодически по</w:t>
      </w:r>
      <w:r w:rsidR="00237B2D">
        <w:t xml:space="preserve">вторяющимся из строфы в строфу: </w:t>
      </w:r>
      <w:r w:rsidR="00A11F1C">
        <w:t>—   метрический размер (хорей, ямб, дакти</w:t>
      </w:r>
      <w:r w:rsidR="00237B2D">
        <w:t xml:space="preserve">ль, амфибрахий, анапест и др.); </w:t>
      </w:r>
      <w:r w:rsidR="00A11F1C">
        <w:t xml:space="preserve">Самое большое распространение в поэзии получили </w:t>
      </w:r>
      <w:proofErr w:type="spellStart"/>
      <w:r w:rsidR="00A11F1C">
        <w:t>четырехстишия</w:t>
      </w:r>
      <w:proofErr w:type="spellEnd"/>
      <w:r w:rsidR="00A11F1C">
        <w:t xml:space="preserve"> — катрены с разной системой рифмовки: парная, опоясывающая, перекрестная. </w:t>
      </w:r>
      <w:r w:rsidR="00237B2D">
        <w:t xml:space="preserve"> </w:t>
      </w:r>
    </w:p>
    <w:p w:rsidR="00A11F1C" w:rsidRPr="00237B2D" w:rsidRDefault="00A11F1C" w:rsidP="00A11F1C">
      <w:pPr>
        <w:rPr>
          <w:b/>
        </w:rPr>
      </w:pPr>
      <w:r w:rsidRPr="00237B2D">
        <w:rPr>
          <w:b/>
        </w:rPr>
        <w:t>11. Основные о</w:t>
      </w:r>
      <w:r w:rsidR="00237B2D">
        <w:rPr>
          <w:b/>
        </w:rPr>
        <w:t xml:space="preserve">бразы. </w:t>
      </w:r>
      <w:r>
        <w:t xml:space="preserve">Образ — это любое явление, творчески воссозданное в произведении. </w:t>
      </w:r>
    </w:p>
    <w:p w:rsidR="00A11F1C" w:rsidRDefault="00A11F1C" w:rsidP="00A11F1C">
      <w:r>
        <w:t>—   образы-мотивы повторяются в нескольких произведениях одного или нескольких ав</w:t>
      </w:r>
      <w:r w:rsidR="00237B2D">
        <w:t xml:space="preserve">торов (например, образ метели). </w:t>
      </w:r>
      <w:r>
        <w:t xml:space="preserve">Надо уметь выделить слова, которые прямо указывают на образ (море, ночь, лес), и слова, которые этот образ </w:t>
      </w:r>
      <w:proofErr w:type="spellStart"/>
      <w:r>
        <w:t>довоссоздают</w:t>
      </w:r>
      <w:proofErr w:type="spellEnd"/>
      <w:r>
        <w:t xml:space="preserve"> в читательском воображении (шелестит, изумрудный, нежный). В стихотворении, как правило, можно выделить несколько образов. Они всегда взаимосвязаны. При анализе стихотворения часто бывает важно выделить</w:t>
      </w:r>
      <w:r w:rsidR="00FB177B">
        <w:t xml:space="preserve"> ключевой образ и образ-символ. </w:t>
      </w:r>
      <w:r>
        <w:t>При анализе образного строя стихотворения следует обращать внимание на следующие аспекты:</w:t>
      </w:r>
    </w:p>
    <w:p w:rsidR="00A11F1C" w:rsidRDefault="00A11F1C" w:rsidP="00237B2D">
      <w:pPr>
        <w:pStyle w:val="a3"/>
      </w:pPr>
      <w:r>
        <w:t>— образы, связанные с цветовой палитрой:</w:t>
      </w:r>
    </w:p>
    <w:p w:rsidR="00A11F1C" w:rsidRDefault="00A11F1C" w:rsidP="00237B2D">
      <w:pPr>
        <w:pStyle w:val="a3"/>
      </w:pPr>
    </w:p>
    <w:p w:rsidR="00A11F1C" w:rsidRPr="00FB177B" w:rsidRDefault="00A11F1C" w:rsidP="00FB177B">
      <w:pPr>
        <w:pStyle w:val="a3"/>
      </w:pPr>
      <w:r w:rsidRPr="00FB177B">
        <w:t xml:space="preserve">Фиолетовые руки </w:t>
      </w:r>
    </w:p>
    <w:p w:rsidR="00A11F1C" w:rsidRPr="00FB177B" w:rsidRDefault="00A11F1C" w:rsidP="00FB177B">
      <w:pPr>
        <w:pStyle w:val="a3"/>
      </w:pPr>
    </w:p>
    <w:p w:rsidR="00A11F1C" w:rsidRPr="00FB177B" w:rsidRDefault="00A11F1C" w:rsidP="00FB177B">
      <w:pPr>
        <w:pStyle w:val="a3"/>
      </w:pPr>
      <w:r w:rsidRPr="00FB177B">
        <w:t xml:space="preserve">На эмалевой стене </w:t>
      </w:r>
    </w:p>
    <w:p w:rsidR="00A11F1C" w:rsidRPr="00FB177B" w:rsidRDefault="00A11F1C" w:rsidP="00FB177B">
      <w:pPr>
        <w:pStyle w:val="a3"/>
      </w:pPr>
    </w:p>
    <w:p w:rsidR="00A11F1C" w:rsidRPr="00FB177B" w:rsidRDefault="00A11F1C" w:rsidP="00FB177B">
      <w:pPr>
        <w:pStyle w:val="a3"/>
      </w:pPr>
      <w:r w:rsidRPr="00FB177B">
        <w:t>Полусонно чертят звуки</w:t>
      </w:r>
    </w:p>
    <w:p w:rsidR="00A11F1C" w:rsidRPr="00FB177B" w:rsidRDefault="00A11F1C" w:rsidP="00FB177B">
      <w:pPr>
        <w:pStyle w:val="a3"/>
      </w:pPr>
    </w:p>
    <w:p w:rsidR="00A11F1C" w:rsidRPr="00FB177B" w:rsidRDefault="00A11F1C" w:rsidP="00FB177B">
      <w:pPr>
        <w:pStyle w:val="a3"/>
      </w:pPr>
      <w:r w:rsidRPr="00FB177B">
        <w:t>В звонко-звучной тишине.</w:t>
      </w:r>
    </w:p>
    <w:p w:rsidR="00A11F1C" w:rsidRPr="00FB177B" w:rsidRDefault="00A11F1C" w:rsidP="00FB177B">
      <w:pPr>
        <w:pStyle w:val="a3"/>
      </w:pPr>
      <w:r w:rsidRPr="00FB177B">
        <w:t>(В. Я. Брюсов)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—  освещение, воссозданное </w:t>
      </w:r>
      <w:proofErr w:type="gramStart"/>
      <w:r>
        <w:t>художественными</w:t>
      </w:r>
      <w:proofErr w:type="gramEnd"/>
      <w:r>
        <w:t xml:space="preserve"> сред­</w:t>
      </w:r>
    </w:p>
    <w:p w:rsidR="00A11F1C" w:rsidRDefault="00A11F1C" w:rsidP="00237B2D">
      <w:pPr>
        <w:pStyle w:val="a3"/>
      </w:pPr>
      <w:r>
        <w:t xml:space="preserve"> </w:t>
      </w:r>
      <w:proofErr w:type="spellStart"/>
      <w:r>
        <w:t>ствами</w:t>
      </w:r>
      <w:proofErr w:type="spellEnd"/>
      <w:r>
        <w:t>: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А внизу подо мною уж ночь наступила,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ночь наступила для уснувшей Земли,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Для меня же блистало дневное светило,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Огневое светило догорало вдали.</w:t>
      </w:r>
    </w:p>
    <w:p w:rsidR="00A11F1C" w:rsidRDefault="00A11F1C" w:rsidP="00237B2D">
      <w:pPr>
        <w:pStyle w:val="a3"/>
      </w:pPr>
      <w:r>
        <w:t>(К. Д. Бальмонт)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—  звуковые образы: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Нежно под трепетом ангельских крыл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Звонят кресты безымянных могил.</w:t>
      </w:r>
    </w:p>
    <w:p w:rsidR="00A11F1C" w:rsidRDefault="00A11F1C" w:rsidP="00237B2D">
      <w:pPr>
        <w:pStyle w:val="a3"/>
      </w:pPr>
      <w:r>
        <w:t>(С. А. Есенин)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—  зрительные впечатления: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Пригорок Пушкино горбил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Акуловой горою, а низ горы — </w:t>
      </w:r>
    </w:p>
    <w:p w:rsidR="00A11F1C" w:rsidRDefault="00A11F1C" w:rsidP="00237B2D">
      <w:pPr>
        <w:pStyle w:val="a3"/>
      </w:pPr>
    </w:p>
    <w:p w:rsidR="00A11F1C" w:rsidRDefault="00FB177B" w:rsidP="00237B2D">
      <w:pPr>
        <w:pStyle w:val="a3"/>
      </w:pPr>
      <w:r>
        <w:t xml:space="preserve">деревней был, кривился крыш </w:t>
      </w:r>
      <w:proofErr w:type="spellStart"/>
      <w:r w:rsidR="00A11F1C">
        <w:t>корою</w:t>
      </w:r>
      <w:proofErr w:type="spellEnd"/>
      <w:r w:rsidR="00A11F1C">
        <w:t>.</w:t>
      </w:r>
      <w:r>
        <w:t xml:space="preserve">  </w:t>
      </w:r>
      <w:r w:rsidR="00A11F1C">
        <w:t>(В. В. Маяковский)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—  передача запахов средствами </w:t>
      </w:r>
      <w:proofErr w:type="gramStart"/>
      <w:r>
        <w:t>художественного</w:t>
      </w:r>
      <w:proofErr w:type="gramEnd"/>
    </w:p>
    <w:p w:rsidR="00A11F1C" w:rsidRDefault="00A11F1C" w:rsidP="00237B2D">
      <w:pPr>
        <w:pStyle w:val="a3"/>
      </w:pPr>
      <w:r>
        <w:t xml:space="preserve"> слова: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Свеж и душист твой роскошный венок,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Всех в нем цветов благовония слышны,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Кудри твои так обильны и пышны,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Свеж и душист твой роскошный венок.</w:t>
      </w:r>
    </w:p>
    <w:p w:rsidR="00A11F1C" w:rsidRDefault="00A11F1C" w:rsidP="00237B2D">
      <w:pPr>
        <w:pStyle w:val="a3"/>
      </w:pPr>
      <w:r>
        <w:t>(А. А. Фет)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—  воспроизведение ощущений: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В небесах торжественно и чудно!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Спит земля в сиянье голубом...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Что же мне так больно и так трудно?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Жду ль чего? жалею ли о чем?</w:t>
      </w:r>
    </w:p>
    <w:p w:rsidR="00A11F1C" w:rsidRDefault="00A11F1C" w:rsidP="00237B2D">
      <w:pPr>
        <w:pStyle w:val="a3"/>
      </w:pPr>
      <w:r>
        <w:t>(М. Ю. Лермонтов)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—  образные ассоциации: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Где, как обугленные груши,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С деревьев тысячи грачей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 xml:space="preserve">Сорвутся в лужи и обрушат </w:t>
      </w:r>
    </w:p>
    <w:p w:rsidR="00A11F1C" w:rsidRDefault="00A11F1C" w:rsidP="00237B2D">
      <w:pPr>
        <w:pStyle w:val="a3"/>
      </w:pPr>
    </w:p>
    <w:p w:rsidR="00A11F1C" w:rsidRDefault="00A11F1C" w:rsidP="00237B2D">
      <w:pPr>
        <w:pStyle w:val="a3"/>
      </w:pPr>
      <w:r>
        <w:t>Сухую грусть на дно очей.</w:t>
      </w:r>
    </w:p>
    <w:p w:rsidR="00A11F1C" w:rsidRDefault="00A11F1C" w:rsidP="00237B2D">
      <w:pPr>
        <w:pStyle w:val="a3"/>
      </w:pPr>
      <w:r>
        <w:t>(Б. Л. Пастернак)</w:t>
      </w:r>
    </w:p>
    <w:p w:rsidR="00A11F1C" w:rsidRDefault="00A11F1C" w:rsidP="00237B2D">
      <w:pPr>
        <w:pStyle w:val="a3"/>
      </w:pPr>
    </w:p>
    <w:p w:rsidR="00237B2D" w:rsidRDefault="00237B2D" w:rsidP="00A11F1C">
      <w:pPr>
        <w:rPr>
          <w:b/>
        </w:rPr>
      </w:pPr>
      <w:r>
        <w:rPr>
          <w:b/>
        </w:rPr>
        <w:t xml:space="preserve">12. Лексика. </w:t>
      </w:r>
      <w:r>
        <w:t xml:space="preserve"> </w:t>
      </w:r>
      <w:r w:rsidR="00A11F1C">
        <w:t xml:space="preserve">Классифицируя в самом общем виде лексику стихотворения, можно </w:t>
      </w:r>
      <w:proofErr w:type="gramStart"/>
      <w:r w:rsidR="00A11F1C">
        <w:t xml:space="preserve">выделить </w:t>
      </w:r>
      <w:r>
        <w:t xml:space="preserve"> </w:t>
      </w:r>
      <w:r w:rsidR="00A11F1C" w:rsidRPr="00237B2D">
        <w:rPr>
          <w:b/>
        </w:rPr>
        <w:t>Высокая лексика</w:t>
      </w:r>
      <w:r w:rsidR="00A11F1C">
        <w:t xml:space="preserve"> связана</w:t>
      </w:r>
      <w:proofErr w:type="gramEnd"/>
      <w:r w:rsidR="00A11F1C">
        <w:t xml:space="preserve"> с архаизмами, устаревшими словами, словосочетаниями, грамматическими формами и синтаксическими конструкциями, которые употребляются для усиления художественной выразительности, придания речи торжественности или ироничности.</w:t>
      </w:r>
    </w:p>
    <w:p w:rsidR="00A11F1C" w:rsidRPr="00FB177B" w:rsidRDefault="00A11F1C" w:rsidP="00A11F1C">
      <w:pPr>
        <w:rPr>
          <w:b/>
        </w:rPr>
      </w:pPr>
      <w:r w:rsidRPr="00237B2D">
        <w:rPr>
          <w:b/>
        </w:rPr>
        <w:t>13. Изобр</w:t>
      </w:r>
      <w:r w:rsidR="00CD273F">
        <w:rPr>
          <w:b/>
        </w:rPr>
        <w:t xml:space="preserve">азительные средства иносказания. </w:t>
      </w:r>
      <w:r>
        <w:t xml:space="preserve">Тропы и стилистические фигуры помогают добиваться особого эффекта выразительности. </w:t>
      </w:r>
      <w:r w:rsidR="00237B2D" w:rsidRPr="00CD273F">
        <w:rPr>
          <w:b/>
        </w:rPr>
        <w:t xml:space="preserve"> </w:t>
      </w:r>
      <w:proofErr w:type="gramStart"/>
      <w:r w:rsidRPr="00CD273F">
        <w:rPr>
          <w:b/>
        </w:rPr>
        <w:t>Метафора</w:t>
      </w:r>
      <w:r>
        <w:t xml:space="preserve"> — это вид тропа, скрытое сравнение, в котором слова «как», «будто», «словно» опущены, но подразумеваются.</w:t>
      </w:r>
      <w:proofErr w:type="gramEnd"/>
      <w:r>
        <w:t xml:space="preserve"> Метафора рассчитана на не буквальное восприятие, поскольку имеет иносказательный смысл: переносит свойства одного предмета на другой. Таким </w:t>
      </w:r>
      <w:proofErr w:type="gramStart"/>
      <w:r>
        <w:t>образом</w:t>
      </w:r>
      <w:proofErr w:type="gramEnd"/>
      <w:r>
        <w:t xml:space="preserve"> предмет или явление получают чужое имя на основании сходства, ассоциации: «живая колесница мирозданья» (Ф. И. Тютчев), «на ланитах так утро горит» (А. А. Фет), «трамвай с разбега / Взметнул зрачки» (В. В. Маяковский).</w:t>
      </w:r>
      <w:r w:rsidR="00FB177B">
        <w:rPr>
          <w:b/>
        </w:rPr>
        <w:t xml:space="preserve"> </w:t>
      </w:r>
      <w:r>
        <w:t xml:space="preserve">Существуют две основные разновидности метафор: </w:t>
      </w:r>
      <w:r w:rsidRPr="00FB177B">
        <w:rPr>
          <w:b/>
        </w:rPr>
        <w:t>овеществление</w:t>
      </w:r>
      <w:r>
        <w:t xml:space="preserve"> и </w:t>
      </w:r>
      <w:r w:rsidRPr="00FB177B">
        <w:rPr>
          <w:b/>
        </w:rPr>
        <w:t>олицетворение.</w:t>
      </w:r>
      <w:r>
        <w:t xml:space="preserve"> В первом случае происходит перенос черт неодушевленного предмета на человека, как это делает А. А. Фет в поэтической строчке «Усилить бой бестрепетных сердец». Во втором случае человеческие черты (или черты другого живого существа) приписываются неодушевленным предметам или явлениям. </w:t>
      </w:r>
      <w:proofErr w:type="gramStart"/>
      <w:r>
        <w:t xml:space="preserve">Так, Ф. И. Тютчев, создавая пейзажную зарисовку, преображает, одушевляет мир, говоря о «томном, легком </w:t>
      </w:r>
      <w:r>
        <w:lastRenderedPageBreak/>
        <w:t>шелесте» листьев.</w:t>
      </w:r>
      <w:proofErr w:type="gramEnd"/>
      <w:r>
        <w:t xml:space="preserve"> При характеристике метафоры стоит учитывать, что метафора может быть глагольной («дышит полдень»), вещественной («ярким солнцем в лесу пламенеет костер»), в тексте может присутствовать метафорический эпитет («грустно-сиротеющая земля»). </w:t>
      </w:r>
      <w:r w:rsidR="00CD273F">
        <w:t xml:space="preserve">  </w:t>
      </w:r>
      <w:r>
        <w:t>Характеризуя метафору, необходимо отметить степень ее оригинальности. Различаются бытовые метафоры, которые не придают речи выразительности, так как они стали общеупотребительными, привычными («часы идут», «дождь барабанит») и индивидуально-авторские, яркие, самобытные. Великолепная авторская метафора завершает поэму В. В. Маяковского «Облако в штанах»: «Вселенная спит, / положив на лапу / с клещами звезд огромное ухо».</w:t>
      </w:r>
      <w:r w:rsidR="00FB177B">
        <w:rPr>
          <w:b/>
        </w:rPr>
        <w:t xml:space="preserve"> </w:t>
      </w:r>
      <w:r>
        <w:t xml:space="preserve">Другим распространенным видом тропа является </w:t>
      </w:r>
      <w:r w:rsidRPr="00CD273F">
        <w:rPr>
          <w:b/>
        </w:rPr>
        <w:t>эпитет</w:t>
      </w:r>
      <w:r>
        <w:t xml:space="preserve"> — образное определение предмета, явления. Например, К. Н. Батюшков с помощью эпитета создает необычайно выразительный образ: «Развалины на прахе строит минутный человек...» </w:t>
      </w:r>
      <w:proofErr w:type="gramStart"/>
      <w:r>
        <w:t>Чаще эпитет выражен прилагательным («И вы не смоете всей вашей черной кровью / Поэта праведную кровь!..»</w:t>
      </w:r>
      <w:proofErr w:type="gramEnd"/>
      <w:r>
        <w:t xml:space="preserve"> М. Ю. Лермонтов) или наречием («Я ласково влагаю в стих, что все на свете повторимо...» </w:t>
      </w:r>
      <w:proofErr w:type="gramStart"/>
      <w:r>
        <w:t>С. А. Есенин).</w:t>
      </w:r>
      <w:proofErr w:type="gramEnd"/>
      <w:r>
        <w:t xml:space="preserve"> Через эпитет проявляется авторское отношение к </w:t>
      </w:r>
      <w:proofErr w:type="gramStart"/>
      <w:r>
        <w:t>изображаемому</w:t>
      </w:r>
      <w:proofErr w:type="gramEnd"/>
      <w:r w:rsidR="00CD273F">
        <w:t xml:space="preserve">. </w:t>
      </w:r>
      <w:r>
        <w:t xml:space="preserve">При характеристике эпитетов следует помнить о существовании постоянных эпитетов, распространенных в фольклоре. Для них характерна простота и неизменность: трава зеленая, небо синее, добрый конь. В отличие от постоянного эпитета в </w:t>
      </w:r>
      <w:proofErr w:type="gramStart"/>
      <w:r>
        <w:t>индивидуально-авторском</w:t>
      </w:r>
      <w:proofErr w:type="gramEnd"/>
      <w:r>
        <w:t xml:space="preserve"> проявляется отношение поэта к изображаемому. </w:t>
      </w:r>
      <w:r w:rsidR="00CD273F">
        <w:t xml:space="preserve"> </w:t>
      </w:r>
      <w:r>
        <w:t xml:space="preserve"> Различаются также эпитеты цветовые — «алый свет зари» (С. А. Есенин), «багряные листья» (Ф. И. Тютчев), оценочные — «кроткая улыбка увяданья» (Ф. И. Тютчев); метафорические — «раненое солнце» (В. В. Маяковский).</w:t>
      </w:r>
      <w:r w:rsidR="00FB177B">
        <w:rPr>
          <w:b/>
        </w:rPr>
        <w:t xml:space="preserve"> </w:t>
      </w:r>
      <w:r w:rsidRPr="00CD273F">
        <w:rPr>
          <w:b/>
        </w:rPr>
        <w:t xml:space="preserve">Сравнение </w:t>
      </w:r>
      <w:r>
        <w:t>— изображаемое явление уподобляется другому по какому-либо общему для них признаку. При этом, как правило, используются сравнительные конструкции со словами «как», «будто», «словно» и др.: «как море шумное, волнуется все войско...» (К. Н. Батюшков); «точно пьяных гигантов столпившийся хор, / Раскрасневшись, шатается ельник» (А. А. Фет); «луна, как желтый медведь, / в мокрой траве ворочается» (С. А. Есенин).</w:t>
      </w:r>
      <w:r w:rsidR="00FB177B">
        <w:rPr>
          <w:b/>
        </w:rPr>
        <w:t xml:space="preserve"> </w:t>
      </w:r>
      <w:r w:rsidRPr="00CD273F">
        <w:rPr>
          <w:b/>
        </w:rPr>
        <w:t>Аллегория</w:t>
      </w:r>
      <w:r>
        <w:t xml:space="preserve"> — иносказание: запечатлевает идеи в предметном образе. Трактовка аллегорического образа однозначна, поскольку образ фиксирует уже заданную мысль. Таковы басенные образы.</w:t>
      </w:r>
      <w:r w:rsidR="00FB177B">
        <w:rPr>
          <w:b/>
        </w:rPr>
        <w:t xml:space="preserve"> </w:t>
      </w:r>
      <w:r w:rsidRPr="00CD273F">
        <w:rPr>
          <w:b/>
        </w:rPr>
        <w:t>Метонимия</w:t>
      </w:r>
      <w:r>
        <w:t xml:space="preserve"> — замена одного слова другим, имеющим причинную связь с первым словом (перенос по смежности). Так, может быть названо имя автора вместо его произведения — «читал охотно </w:t>
      </w:r>
      <w:proofErr w:type="spellStart"/>
      <w:r>
        <w:t>Апулея</w:t>
      </w:r>
      <w:proofErr w:type="spellEnd"/>
      <w:r>
        <w:t>, / А Цицерона не читал» (А. С. Пушкин), предмет вместо его содержимого — «шипенье пенистых бокалов» (А. С. Пушкин).</w:t>
      </w:r>
      <w:r w:rsidR="00FB177B">
        <w:rPr>
          <w:b/>
        </w:rPr>
        <w:t xml:space="preserve"> </w:t>
      </w:r>
      <w:r w:rsidRPr="00CD273F">
        <w:rPr>
          <w:b/>
        </w:rPr>
        <w:t>Синекдоха</w:t>
      </w:r>
      <w:r>
        <w:t xml:space="preserve"> — разновидность метонимии: целое выявляется через свою часть: «Прощай, немытая Россия, / Страна рабов, страна господ, / И вы, мундиры голубые...» (М. Ю. Лермонтов).</w:t>
      </w:r>
      <w:r w:rsidR="00FB177B">
        <w:rPr>
          <w:b/>
        </w:rPr>
        <w:t xml:space="preserve">          </w:t>
      </w:r>
      <w:r w:rsidRPr="00CD273F">
        <w:rPr>
          <w:b/>
        </w:rPr>
        <w:t>Ирония</w:t>
      </w:r>
      <w:r>
        <w:t xml:space="preserve"> — слово в контексте приобретает противоположное значение. Похвала воспринимается как укоризна, указание на ум свидетельствует о глупости и т.п.: «Украшают тебя добродетели, / До которых другим далеко... /И — беру небеса </w:t>
      </w:r>
      <w:proofErr w:type="gramStart"/>
      <w:r>
        <w:t>во</w:t>
      </w:r>
      <w:proofErr w:type="gramEnd"/>
      <w:r>
        <w:t xml:space="preserve"> свидетели — / Уважаю тебя </w:t>
      </w:r>
      <w:r w:rsidR="00CD273F">
        <w:t xml:space="preserve">глубоко...» (Н. А. Некрасов). </w:t>
      </w:r>
    </w:p>
    <w:p w:rsidR="00A11F1C" w:rsidRDefault="00A11F1C" w:rsidP="00A11F1C">
      <w:r>
        <w:t xml:space="preserve">В число изобразительно-выразительных средств языка входят </w:t>
      </w:r>
      <w:r w:rsidRPr="00CD273F">
        <w:rPr>
          <w:b/>
        </w:rPr>
        <w:t>стилистические фигуры</w:t>
      </w:r>
      <w:r w:rsidR="00FB177B">
        <w:t xml:space="preserve">. </w:t>
      </w:r>
      <w:r w:rsidRPr="00CD273F">
        <w:rPr>
          <w:b/>
        </w:rPr>
        <w:t>Параллелизм</w:t>
      </w:r>
      <w:r>
        <w:t xml:space="preserve"> — сходное расположение элементов текста, которые соотнесены по смыслу и создают единый поэтический образ. Самой распространенной разновидностью является синтаксический параллелизм, который заключается в том, что в смежных стихах соблюдается одинаковая структура предложений. </w:t>
      </w:r>
      <w:r w:rsidR="00CD273F">
        <w:t xml:space="preserve"> </w:t>
      </w:r>
    </w:p>
    <w:p w:rsidR="00A11F1C" w:rsidRDefault="00A11F1C" w:rsidP="00CD273F">
      <w:pPr>
        <w:pStyle w:val="a3"/>
      </w:pPr>
      <w:r>
        <w:t>Дума за думой, волна за волной —</w:t>
      </w:r>
    </w:p>
    <w:p w:rsidR="00A11F1C" w:rsidRDefault="00A11F1C" w:rsidP="00CD273F">
      <w:pPr>
        <w:pStyle w:val="a3"/>
      </w:pPr>
    </w:p>
    <w:p w:rsidR="00A11F1C" w:rsidRDefault="00A11F1C" w:rsidP="00CD273F">
      <w:pPr>
        <w:pStyle w:val="a3"/>
      </w:pPr>
      <w:r>
        <w:t>Два проявленья стихии одной:</w:t>
      </w:r>
    </w:p>
    <w:p w:rsidR="00A11F1C" w:rsidRDefault="00A11F1C" w:rsidP="00CD273F">
      <w:pPr>
        <w:pStyle w:val="a3"/>
      </w:pPr>
    </w:p>
    <w:p w:rsidR="00A11F1C" w:rsidRDefault="00A11F1C" w:rsidP="00CD273F">
      <w:pPr>
        <w:pStyle w:val="a3"/>
      </w:pPr>
      <w:r>
        <w:t>В сердце ли тесном, в безбрежном ли море,</w:t>
      </w:r>
    </w:p>
    <w:p w:rsidR="00A11F1C" w:rsidRDefault="00A11F1C" w:rsidP="00CD273F">
      <w:pPr>
        <w:pStyle w:val="a3"/>
      </w:pPr>
    </w:p>
    <w:p w:rsidR="00A11F1C" w:rsidRDefault="00A11F1C" w:rsidP="00CD273F">
      <w:pPr>
        <w:pStyle w:val="a3"/>
      </w:pPr>
      <w:r>
        <w:lastRenderedPageBreak/>
        <w:t>Здесь — в заключении, там — на просторе,</w:t>
      </w:r>
    </w:p>
    <w:p w:rsidR="00A11F1C" w:rsidRDefault="00A11F1C" w:rsidP="00CD273F">
      <w:pPr>
        <w:pStyle w:val="a3"/>
      </w:pPr>
    </w:p>
    <w:p w:rsidR="00A11F1C" w:rsidRDefault="00A11F1C" w:rsidP="00CD273F">
      <w:pPr>
        <w:pStyle w:val="a3"/>
      </w:pPr>
      <w:r>
        <w:t>Тот же все вечный прибой и отбой,</w:t>
      </w:r>
    </w:p>
    <w:p w:rsidR="00A11F1C" w:rsidRDefault="00A11F1C" w:rsidP="00CD273F">
      <w:pPr>
        <w:pStyle w:val="a3"/>
      </w:pPr>
    </w:p>
    <w:p w:rsidR="00A11F1C" w:rsidRDefault="00A11F1C" w:rsidP="00CD273F">
      <w:pPr>
        <w:pStyle w:val="a3"/>
      </w:pPr>
      <w:r>
        <w:t>Тот же все призрак тревожно-пустой.</w:t>
      </w:r>
    </w:p>
    <w:p w:rsidR="00CD273F" w:rsidRDefault="00CD273F" w:rsidP="00CD273F">
      <w:pPr>
        <w:pStyle w:val="a3"/>
      </w:pPr>
    </w:p>
    <w:p w:rsidR="00A11F1C" w:rsidRDefault="00CD273F" w:rsidP="00CD273F">
      <w:r w:rsidRPr="00CD273F">
        <w:rPr>
          <w:b/>
        </w:rPr>
        <w:t>Г</w:t>
      </w:r>
      <w:r w:rsidR="00A11F1C" w:rsidRPr="00CD273F">
        <w:rPr>
          <w:b/>
        </w:rPr>
        <w:t>ипербола</w:t>
      </w:r>
      <w:r>
        <w:rPr>
          <w:b/>
        </w:rPr>
        <w:t xml:space="preserve"> - </w:t>
      </w:r>
      <w:r w:rsidR="00A11F1C">
        <w:t xml:space="preserve">Преувеличение свойств изображаемого предмета или явления может быть количественным, но может относиться к характеру героя. </w:t>
      </w:r>
      <w:r>
        <w:t xml:space="preserve"> </w:t>
      </w:r>
    </w:p>
    <w:p w:rsidR="00A11F1C" w:rsidRDefault="00A11F1C" w:rsidP="00A11F1C">
      <w:r>
        <w:t>Противоположна гиперболе стилистическая фигура</w:t>
      </w:r>
      <w:r w:rsidRPr="00CD273F">
        <w:rPr>
          <w:b/>
        </w:rPr>
        <w:t xml:space="preserve"> литота</w:t>
      </w:r>
      <w:r>
        <w:t xml:space="preserve"> — преуменьшение признака предмета или явления: «Ниже тоненькой былиночки надо го</w:t>
      </w:r>
      <w:r w:rsidR="00CD273F">
        <w:t>лову клонить» (народная песня).</w:t>
      </w:r>
    </w:p>
    <w:p w:rsidR="00A11F1C" w:rsidRDefault="00A11F1C" w:rsidP="00A11F1C">
      <w:r w:rsidRPr="00CD273F">
        <w:rPr>
          <w:b/>
        </w:rPr>
        <w:t>Антитеза</w:t>
      </w:r>
      <w:r>
        <w:t xml:space="preserve"> — резкое противопоставление образов и понятий. В отличие от антитезы контраст может быть неявным, намеренно скрытым, уходящим в подтекст. </w:t>
      </w:r>
      <w:r w:rsidR="00CD273F">
        <w:t xml:space="preserve"> «День и ночь».</w:t>
      </w:r>
    </w:p>
    <w:p w:rsidR="00A11F1C" w:rsidRDefault="00A11F1C" w:rsidP="00A11F1C">
      <w:r w:rsidRPr="00CD273F">
        <w:rPr>
          <w:b/>
        </w:rPr>
        <w:t xml:space="preserve">Оксюморон </w:t>
      </w:r>
      <w:r>
        <w:t xml:space="preserve">— сжатая и оттого парадоксально звучащая антитеза, соединение </w:t>
      </w:r>
      <w:proofErr w:type="gramStart"/>
      <w:r>
        <w:t>несоединимого</w:t>
      </w:r>
      <w:proofErr w:type="gramEnd"/>
      <w:r>
        <w:t>: «пышное природы увяданье» (А. С. Пушкин), «дать сладость т</w:t>
      </w:r>
      <w:r w:rsidR="00CD273F">
        <w:t>айным мукам...» (Ф. И. Тютчев).</w:t>
      </w:r>
    </w:p>
    <w:p w:rsidR="00A11F1C" w:rsidRPr="00CD273F" w:rsidRDefault="00CD273F" w:rsidP="00A11F1C">
      <w:pPr>
        <w:rPr>
          <w:b/>
        </w:rPr>
      </w:pPr>
      <w:r>
        <w:rPr>
          <w:b/>
        </w:rPr>
        <w:t xml:space="preserve">14. Поэтический синтаксис. </w:t>
      </w:r>
      <w:r w:rsidR="00A11F1C">
        <w:t>Понятие «поэтический синтаксис» не имеет терминологического статуса, к нему прибегают, чтобы осмыслить такие особенности синтаксического строения художественного текста (обращение, восклицания, риторические вопросы, инверсии и др.), которые связаны с мелодией стиха, с передачей настроения, с заострением поэтической мысли.</w:t>
      </w:r>
    </w:p>
    <w:p w:rsidR="00A11F1C" w:rsidRDefault="00A11F1C" w:rsidP="00A11F1C"/>
    <w:p w:rsidR="00A11F1C" w:rsidRDefault="00A11F1C" w:rsidP="00A11F1C">
      <w:r w:rsidRPr="00CD273F">
        <w:rPr>
          <w:b/>
        </w:rPr>
        <w:t>Синтаксическая инверсия</w:t>
      </w:r>
      <w:r>
        <w:t xml:space="preserve"> — нарушение «естественного порядка» слов с целью выделения слова во фразе, создания ритмико-мелодической организации речи. </w:t>
      </w:r>
      <w:r w:rsidR="00CD273F">
        <w:t xml:space="preserve"> </w:t>
      </w:r>
    </w:p>
    <w:p w:rsidR="00A11F1C" w:rsidRDefault="00A11F1C" w:rsidP="00A11F1C">
      <w:r w:rsidRPr="00CD273F">
        <w:rPr>
          <w:b/>
        </w:rPr>
        <w:t xml:space="preserve">Анафора </w:t>
      </w:r>
      <w:r>
        <w:t>— единоначатие, повторение в начале стихотворных строк слова или словосочетания:</w:t>
      </w:r>
    </w:p>
    <w:p w:rsidR="00CD273F" w:rsidRDefault="00A11F1C" w:rsidP="00A11F1C">
      <w:r w:rsidRPr="00CD273F">
        <w:rPr>
          <w:b/>
        </w:rPr>
        <w:t>Эпифора</w:t>
      </w:r>
      <w:r>
        <w:t xml:space="preserve"> — повторение в конце стихотворных строк слова или словосочетания, т. е. противоположная</w:t>
      </w:r>
      <w:r w:rsidR="00CD273F">
        <w:t xml:space="preserve"> анафоре стилистическая фигура:</w:t>
      </w:r>
    </w:p>
    <w:p w:rsidR="00A11F1C" w:rsidRDefault="00A11F1C" w:rsidP="00A11F1C">
      <w:r w:rsidRPr="00CD273F">
        <w:rPr>
          <w:b/>
        </w:rPr>
        <w:t>Лейтмотив</w:t>
      </w:r>
      <w:r>
        <w:t xml:space="preserve"> — повторяющийся образ или оборот:</w:t>
      </w:r>
    </w:p>
    <w:p w:rsidR="00A11F1C" w:rsidRDefault="00A11F1C" w:rsidP="00CD273F">
      <w:r w:rsidRPr="00CD273F">
        <w:rPr>
          <w:b/>
        </w:rPr>
        <w:t xml:space="preserve">Рефрен </w:t>
      </w:r>
      <w:r>
        <w:t>— повторяющийся стих, припев в песне</w:t>
      </w:r>
      <w:r w:rsidR="00CD273F">
        <w:t xml:space="preserve"> </w:t>
      </w:r>
    </w:p>
    <w:p w:rsidR="00A11F1C" w:rsidRDefault="00A11F1C" w:rsidP="00A11F1C">
      <w:r>
        <w:t>Выразительным средством, создающим эффект эмоциональной напряженности, организующим ритм стихотворения яв</w:t>
      </w:r>
      <w:r w:rsidR="0038290A">
        <w:t xml:space="preserve">ляется </w:t>
      </w:r>
      <w:r w:rsidR="0038290A" w:rsidRPr="0038290A">
        <w:rPr>
          <w:b/>
        </w:rPr>
        <w:t xml:space="preserve">многосоюзие </w:t>
      </w:r>
      <w:r w:rsidR="0038290A">
        <w:t xml:space="preserve">— повторение </w:t>
      </w:r>
      <w:r>
        <w:t>союза:</w:t>
      </w:r>
    </w:p>
    <w:p w:rsidR="00A11F1C" w:rsidRDefault="00A11F1C" w:rsidP="00A11F1C">
      <w:r>
        <w:t xml:space="preserve">Противоположным стилистическим приемом является </w:t>
      </w:r>
      <w:r w:rsidRPr="0038290A">
        <w:rPr>
          <w:b/>
        </w:rPr>
        <w:t>убавление</w:t>
      </w:r>
      <w:r>
        <w:t xml:space="preserve"> (бессоюзие), при котором намерено опущены союзы, соединяющие во фразах слова и предложения, вследствие чего речь приобретае</w:t>
      </w:r>
      <w:r w:rsidR="0038290A">
        <w:t>т большую сжатость, компактность</w:t>
      </w:r>
      <w:proofErr w:type="gramStart"/>
      <w:r w:rsidR="0038290A">
        <w:t xml:space="preserve"> .</w:t>
      </w:r>
      <w:proofErr w:type="gramEnd"/>
    </w:p>
    <w:p w:rsidR="00A11F1C" w:rsidRDefault="0038290A" w:rsidP="00A11F1C">
      <w:r>
        <w:t xml:space="preserve"> </w:t>
      </w:r>
      <w:r w:rsidR="00A11F1C">
        <w:t xml:space="preserve">Одним из самых богатых по смыслу является </w:t>
      </w:r>
      <w:r w:rsidR="00A11F1C" w:rsidRPr="0038290A">
        <w:rPr>
          <w:b/>
        </w:rPr>
        <w:t>многоточие</w:t>
      </w:r>
      <w:r w:rsidR="00A11F1C">
        <w:t>, которое может указывать и на незавершенность поэтической мысли, и на паузу раздумья, и на нахлынувшие воспоминания, на остроту переживаний, которые не могут облечься в слова (еще раз вспомним пушкинское стихотворение «Ненастный день потух; ненастной ночи мгла...»). Знаком особой выразительности является</w:t>
      </w:r>
      <w:r w:rsidR="00A11F1C" w:rsidRPr="0038290A">
        <w:rPr>
          <w:b/>
        </w:rPr>
        <w:t xml:space="preserve"> тире</w:t>
      </w:r>
      <w:r w:rsidR="00A11F1C">
        <w:t xml:space="preserve">, </w:t>
      </w:r>
      <w:r>
        <w:t xml:space="preserve"> </w:t>
      </w:r>
      <w:r w:rsidR="00A11F1C" w:rsidRPr="0038290A">
        <w:rPr>
          <w:b/>
        </w:rPr>
        <w:t>Восклицательный знак</w:t>
      </w:r>
      <w:proofErr w:type="gramStart"/>
      <w:r w:rsidR="00A11F1C" w:rsidRPr="0038290A">
        <w:rPr>
          <w:b/>
        </w:rPr>
        <w:t xml:space="preserve"> </w:t>
      </w:r>
      <w:r>
        <w:t>.</w:t>
      </w:r>
      <w:proofErr w:type="gramEnd"/>
      <w:r>
        <w:t xml:space="preserve"> </w:t>
      </w:r>
      <w:r w:rsidR="00A11F1C">
        <w:t xml:space="preserve">Иногда поэты прибегают к редкому знаку </w:t>
      </w:r>
      <w:r w:rsidR="00A11F1C" w:rsidRPr="0038290A">
        <w:rPr>
          <w:b/>
        </w:rPr>
        <w:t>отточия</w:t>
      </w:r>
      <w:r w:rsidR="00A11F1C">
        <w:t xml:space="preserve">: лавина точек, которыми можно обозначить пропуск строки или строфы. </w:t>
      </w:r>
      <w:proofErr w:type="gramStart"/>
      <w:r w:rsidR="00A11F1C">
        <w:t>Поэт</w:t>
      </w:r>
      <w:proofErr w:type="gramEnd"/>
      <w:r w:rsidR="00A11F1C">
        <w:t xml:space="preserve"> таким образом может призывать читателя к сотворчеству или указывать на область невыразимого (</w:t>
      </w:r>
      <w:r>
        <w:t xml:space="preserve"> </w:t>
      </w:r>
    </w:p>
    <w:p w:rsidR="00A11F1C" w:rsidRDefault="0038290A" w:rsidP="00A11F1C">
      <w:r>
        <w:t xml:space="preserve"> </w:t>
      </w:r>
      <w:r w:rsidR="00A11F1C">
        <w:t xml:space="preserve">—   </w:t>
      </w:r>
      <w:r w:rsidR="00A11F1C" w:rsidRPr="0038290A">
        <w:rPr>
          <w:b/>
        </w:rPr>
        <w:t>обращение</w:t>
      </w:r>
      <w:r w:rsidR="00A11F1C">
        <w:t>: «Друг мой, друг далекий, / Вспомни обо мне!» (А. А. Фет);</w:t>
      </w:r>
    </w:p>
    <w:p w:rsidR="00A11F1C" w:rsidRDefault="00A11F1C" w:rsidP="00A11F1C">
      <w:r w:rsidRPr="0038290A">
        <w:rPr>
          <w:b/>
        </w:rPr>
        <w:lastRenderedPageBreak/>
        <w:t>—   риторический вопрос</w:t>
      </w:r>
      <w:r>
        <w:t xml:space="preserve">: «О чем ты воешь, </w:t>
      </w:r>
      <w:proofErr w:type="spellStart"/>
      <w:r>
        <w:t>ветр</w:t>
      </w:r>
      <w:proofErr w:type="spellEnd"/>
      <w:r>
        <w:t xml:space="preserve"> ночной? / О чем так сетуешь безумно?..» (Ф. И. Тютчев);</w:t>
      </w:r>
    </w:p>
    <w:p w:rsidR="00A11F1C" w:rsidRDefault="0038290A" w:rsidP="00A11F1C">
      <w:r>
        <w:t xml:space="preserve"> </w:t>
      </w:r>
      <w:r w:rsidR="00A11F1C">
        <w:t xml:space="preserve">—   </w:t>
      </w:r>
      <w:r w:rsidR="00A11F1C" w:rsidRPr="0038290A">
        <w:rPr>
          <w:b/>
        </w:rPr>
        <w:t>эллипсис</w:t>
      </w:r>
      <w:r w:rsidR="00A11F1C">
        <w:t xml:space="preserve"> — пропуск подразумеваемого слова, который создает эффект лирической взволнованности: «Ни у кого — этих звуков изгибы... / И никогда — этот го</w:t>
      </w:r>
      <w:r>
        <w:t>вор валов» (О. Э. Мандельштам);</w:t>
      </w:r>
    </w:p>
    <w:p w:rsidR="0038290A" w:rsidRDefault="0038290A" w:rsidP="00A11F1C">
      <w:r w:rsidRPr="0038290A">
        <w:rPr>
          <w:b/>
        </w:rPr>
        <w:t xml:space="preserve"> </w:t>
      </w:r>
      <w:r w:rsidR="00A11F1C" w:rsidRPr="0038290A">
        <w:rPr>
          <w:b/>
        </w:rPr>
        <w:t>Фоника</w:t>
      </w:r>
      <w:r w:rsidR="00A11F1C">
        <w:t xml:space="preserve"> (греч. </w:t>
      </w:r>
      <w:proofErr w:type="spellStart"/>
      <w:r w:rsidR="00A11F1C">
        <w:t>phonikos</w:t>
      </w:r>
      <w:proofErr w:type="spellEnd"/>
      <w:r w:rsidR="00A11F1C">
        <w:t xml:space="preserve"> — </w:t>
      </w:r>
      <w:proofErr w:type="gramStart"/>
      <w:r w:rsidR="00A11F1C">
        <w:t>звучащий</w:t>
      </w:r>
      <w:proofErr w:type="gramEnd"/>
      <w:r w:rsidR="00A11F1C">
        <w:t xml:space="preserve">) — звуковая организация художественной речи. Звукопись — один из видов инструментовки стиха, система звуковых повторов с целью </w:t>
      </w:r>
      <w:proofErr w:type="gramStart"/>
      <w:r w:rsidR="00A11F1C">
        <w:t>создания особого эффекта соответствия фонетического сост</w:t>
      </w:r>
      <w:r>
        <w:t>ава фразы изображенной</w:t>
      </w:r>
      <w:proofErr w:type="gramEnd"/>
      <w:r>
        <w:t xml:space="preserve"> картине.</w:t>
      </w:r>
    </w:p>
    <w:p w:rsidR="00A11F1C" w:rsidRDefault="0038290A" w:rsidP="00A11F1C">
      <w:r>
        <w:t xml:space="preserve">Звукоподражание, </w:t>
      </w:r>
      <w:r w:rsidR="00A11F1C">
        <w:t>Ассона</w:t>
      </w:r>
      <w:r>
        <w:t xml:space="preserve">нс — повторение гласных звуков, </w:t>
      </w:r>
      <w:r w:rsidR="00A11F1C">
        <w:t>Аллитерация — повторение согласных звуков:</w:t>
      </w:r>
    </w:p>
    <w:p w:rsidR="00A11F1C" w:rsidRDefault="0038290A" w:rsidP="00A11F1C">
      <w:r w:rsidRPr="0038290A">
        <w:rPr>
          <w:b/>
        </w:rPr>
        <w:t>16. Размер.</w:t>
      </w:r>
      <w:r>
        <w:t xml:space="preserve"> </w:t>
      </w:r>
      <w:r w:rsidR="00A11F1C">
        <w:t xml:space="preserve">Силлабо-тоническая система — </w:t>
      </w:r>
      <w:proofErr w:type="spellStart"/>
      <w:r w:rsidR="00A11F1C">
        <w:t>слого</w:t>
      </w:r>
      <w:proofErr w:type="spellEnd"/>
      <w:r w:rsidR="00A11F1C">
        <w:t>-ударное стихосложение. Она основана на упорядоченном чередовании ударных и безударных слогов в стихе. Главная единица этой системы — стопа. В строке может быть от двух до шести стоп, другие слу</w:t>
      </w:r>
      <w:r>
        <w:t xml:space="preserve">чаи редки. </w:t>
      </w:r>
      <w:r w:rsidR="00A11F1C">
        <w:t>К двусложным размерам относятся хорей и ямб.</w:t>
      </w:r>
    </w:p>
    <w:p w:rsidR="0038290A" w:rsidRDefault="0038290A" w:rsidP="00A11F1C"/>
    <w:p w:rsidR="00A11F1C" w:rsidRDefault="00A11F1C" w:rsidP="00A11F1C">
      <w:r>
        <w:t>Хорей — чередование двух слогов с ударением на первом слоге:</w:t>
      </w:r>
    </w:p>
    <w:p w:rsidR="00A11F1C" w:rsidRDefault="00A11F1C" w:rsidP="0038290A">
      <w:pPr>
        <w:pStyle w:val="a3"/>
      </w:pPr>
      <w:r>
        <w:t xml:space="preserve">Мчатся тучи, вьются тучи;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proofErr w:type="spellStart"/>
      <w:r>
        <w:t>Невидимкою</w:t>
      </w:r>
      <w:proofErr w:type="spellEnd"/>
      <w:r>
        <w:t xml:space="preserve"> луна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 xml:space="preserve">Освещает снег летучий;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>Мутно небо, ночь мутна.</w:t>
      </w:r>
    </w:p>
    <w:p w:rsidR="00A11F1C" w:rsidRDefault="00A11F1C" w:rsidP="00A11F1C">
      <w:r>
        <w:t>(А. С. Пушкин)</w:t>
      </w:r>
    </w:p>
    <w:p w:rsidR="00A11F1C" w:rsidRDefault="00A11F1C" w:rsidP="0038290A">
      <w:pPr>
        <w:pStyle w:val="a3"/>
      </w:pPr>
      <w:r>
        <w:t>Ямб — чередование двух слогов с ударением на втором слоге. Это самый распространенный, излюбленный размер в русской поэзии.</w:t>
      </w:r>
    </w:p>
    <w:p w:rsidR="00A11F1C" w:rsidRDefault="00A11F1C" w:rsidP="00A11F1C"/>
    <w:p w:rsidR="00A11F1C" w:rsidRDefault="00A11F1C" w:rsidP="0038290A">
      <w:pPr>
        <w:pStyle w:val="a3"/>
      </w:pPr>
      <w:r>
        <w:t xml:space="preserve">Мороз и солнце; день чудесный!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 xml:space="preserve">Еще ты дремлешь, друг прелестный —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 xml:space="preserve">Пора, красавица, проснись: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proofErr w:type="gramStart"/>
      <w:r>
        <w:t>Открой</w:t>
      </w:r>
      <w:proofErr w:type="gramEnd"/>
      <w:r>
        <w:t xml:space="preserve"> сомкнуты негой взоры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 xml:space="preserve">Навстречу северной Авроры,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>Звездою севера явись!</w:t>
      </w:r>
    </w:p>
    <w:p w:rsidR="00A11F1C" w:rsidRDefault="00A11F1C" w:rsidP="00A11F1C">
      <w:r>
        <w:t>(А. С. Пушкин)</w:t>
      </w:r>
    </w:p>
    <w:p w:rsidR="00A11F1C" w:rsidRPr="0038290A" w:rsidRDefault="00A11F1C" w:rsidP="00A11F1C">
      <w:pPr>
        <w:rPr>
          <w:b/>
        </w:rPr>
      </w:pPr>
      <w:r w:rsidRPr="0038290A">
        <w:rPr>
          <w:b/>
        </w:rPr>
        <w:t>Трехсложные размеры.</w:t>
      </w:r>
    </w:p>
    <w:p w:rsidR="00A11F1C" w:rsidRDefault="00A11F1C" w:rsidP="00A11F1C">
      <w:r w:rsidRPr="0038290A">
        <w:rPr>
          <w:b/>
        </w:rPr>
        <w:t xml:space="preserve">Дактиль </w:t>
      </w:r>
      <w:r>
        <w:t>— чередование трех слогов с ударением на первом слоге.</w:t>
      </w:r>
    </w:p>
    <w:p w:rsidR="00A11F1C" w:rsidRDefault="00A11F1C" w:rsidP="0038290A">
      <w:pPr>
        <w:pStyle w:val="a3"/>
      </w:pPr>
      <w:r>
        <w:t xml:space="preserve">Тучи небесные, вечные странники!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 xml:space="preserve">Степью лазурною, цепью жемчужною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 xml:space="preserve">Мчитесь вы, будто как я же, изгнанники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>С милого севера в сторону южную.</w:t>
      </w:r>
    </w:p>
    <w:p w:rsidR="00A11F1C" w:rsidRDefault="00A11F1C" w:rsidP="0038290A">
      <w:pPr>
        <w:pStyle w:val="a3"/>
      </w:pPr>
    </w:p>
    <w:p w:rsidR="00A11F1C" w:rsidRDefault="00A11F1C" w:rsidP="00A11F1C">
      <w:r>
        <w:t>(М. Ю. Лермонтов)</w:t>
      </w:r>
    </w:p>
    <w:p w:rsidR="00A11F1C" w:rsidRDefault="00A11F1C" w:rsidP="00A11F1C">
      <w:r w:rsidRPr="0038290A">
        <w:rPr>
          <w:b/>
        </w:rPr>
        <w:t xml:space="preserve">Амфибрахий </w:t>
      </w:r>
      <w:r>
        <w:t>— чередование трех слогов с ударением на втором слоге.</w:t>
      </w:r>
    </w:p>
    <w:p w:rsidR="00A11F1C" w:rsidRDefault="00A11F1C" w:rsidP="0038290A">
      <w:pPr>
        <w:pStyle w:val="a3"/>
      </w:pPr>
      <w:r>
        <w:t xml:space="preserve">Мужайтесь, о </w:t>
      </w:r>
      <w:proofErr w:type="spellStart"/>
      <w:r>
        <w:t>други</w:t>
      </w:r>
      <w:proofErr w:type="spellEnd"/>
      <w:r>
        <w:t xml:space="preserve">, боритесь прилежно, 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>Хоть бой и неравен, борьба безнадежна!</w:t>
      </w:r>
    </w:p>
    <w:p w:rsidR="00A11F1C" w:rsidRDefault="00A11F1C" w:rsidP="00A11F1C">
      <w:r>
        <w:t>(Ф. И. Тютчев)</w:t>
      </w:r>
    </w:p>
    <w:p w:rsidR="00A11F1C" w:rsidRDefault="00A11F1C" w:rsidP="00A11F1C">
      <w:r w:rsidRPr="0038290A">
        <w:rPr>
          <w:b/>
        </w:rPr>
        <w:t xml:space="preserve">Анапест </w:t>
      </w:r>
      <w:r>
        <w:t>— чередование трех слогов с ударением на третьем слоге.</w:t>
      </w:r>
    </w:p>
    <w:p w:rsidR="00A11F1C" w:rsidRDefault="00A11F1C" w:rsidP="0038290A">
      <w:pPr>
        <w:pStyle w:val="a3"/>
      </w:pPr>
      <w:r>
        <w:t>На заре ты ее не буди,</w:t>
      </w:r>
    </w:p>
    <w:p w:rsidR="00A11F1C" w:rsidRDefault="00A11F1C" w:rsidP="0038290A">
      <w:pPr>
        <w:pStyle w:val="a3"/>
      </w:pPr>
    </w:p>
    <w:p w:rsidR="00A11F1C" w:rsidRDefault="00A11F1C" w:rsidP="0038290A">
      <w:pPr>
        <w:pStyle w:val="a3"/>
      </w:pPr>
      <w:r>
        <w:t>На заре она сладко так спит...</w:t>
      </w:r>
    </w:p>
    <w:p w:rsidR="00A11F1C" w:rsidRDefault="00A11F1C" w:rsidP="00A11F1C">
      <w:r>
        <w:t>(А. А. Фет)</w:t>
      </w:r>
    </w:p>
    <w:p w:rsidR="00A11F1C" w:rsidRDefault="00A11F1C" w:rsidP="00A11F1C">
      <w:r>
        <w:t>При анализе размеров следует помнить, что строго система не выдержи</w:t>
      </w:r>
      <w:r w:rsidR="00FB177B">
        <w:t xml:space="preserve">вается, допускаются отклонения. </w:t>
      </w:r>
      <w:r w:rsidRPr="00FB177B">
        <w:rPr>
          <w:b/>
        </w:rPr>
        <w:t xml:space="preserve">Пиррихий </w:t>
      </w:r>
      <w:r>
        <w:t>— облегченная стопа, в ней нет ударного слога. Такие стопы замедляют ритм стихотворения.</w:t>
      </w:r>
    </w:p>
    <w:p w:rsidR="00A11F1C" w:rsidRDefault="00A11F1C" w:rsidP="00FB177B">
      <w:pPr>
        <w:pStyle w:val="a3"/>
      </w:pPr>
      <w:r>
        <w:t xml:space="preserve">Есть в светлости осенних вечеров Умильная, </w:t>
      </w:r>
    </w:p>
    <w:p w:rsidR="00A11F1C" w:rsidRDefault="00A11F1C" w:rsidP="00FB177B">
      <w:pPr>
        <w:pStyle w:val="a3"/>
      </w:pPr>
    </w:p>
    <w:p w:rsidR="00A11F1C" w:rsidRDefault="00A11F1C" w:rsidP="00FB177B">
      <w:pPr>
        <w:pStyle w:val="a3"/>
      </w:pPr>
      <w:r>
        <w:t xml:space="preserve">таинственная прелесть: Зловещий блеск и пестрота </w:t>
      </w:r>
    </w:p>
    <w:p w:rsidR="00A11F1C" w:rsidRDefault="00A11F1C" w:rsidP="00FB177B">
      <w:pPr>
        <w:pStyle w:val="a3"/>
      </w:pPr>
    </w:p>
    <w:p w:rsidR="00A11F1C" w:rsidRDefault="00A11F1C" w:rsidP="00FB177B">
      <w:pPr>
        <w:pStyle w:val="a3"/>
      </w:pPr>
      <w:r>
        <w:t>дерев, Багряных листьев томный, легкий шелест...</w:t>
      </w:r>
    </w:p>
    <w:p w:rsidR="00A11F1C" w:rsidRDefault="00A11F1C" w:rsidP="00A11F1C">
      <w:r>
        <w:t>В приведенном фрагменте стихотворения Ф. И. Тютчева первые три строки содержат пиррихии.</w:t>
      </w:r>
    </w:p>
    <w:p w:rsidR="00A11F1C" w:rsidRDefault="00A11F1C" w:rsidP="00A11F1C">
      <w:r w:rsidRPr="00FB177B">
        <w:rPr>
          <w:b/>
        </w:rPr>
        <w:t>Спондей</w:t>
      </w:r>
      <w:r>
        <w:t xml:space="preserve"> — наличие лишнего ударения в стопе. Добавочное ударение учащает ритм.</w:t>
      </w:r>
    </w:p>
    <w:p w:rsidR="00A11F1C" w:rsidRDefault="00A11F1C" w:rsidP="00FB177B">
      <w:pPr>
        <w:pStyle w:val="a3"/>
      </w:pPr>
      <w:r>
        <w:t xml:space="preserve">Я видел вечер твой. Он был прекрасен! </w:t>
      </w:r>
    </w:p>
    <w:p w:rsidR="00A11F1C" w:rsidRDefault="00A11F1C" w:rsidP="00FB177B">
      <w:pPr>
        <w:pStyle w:val="a3"/>
      </w:pPr>
    </w:p>
    <w:p w:rsidR="00A11F1C" w:rsidRDefault="00A11F1C" w:rsidP="00FB177B">
      <w:pPr>
        <w:pStyle w:val="a3"/>
      </w:pPr>
      <w:r>
        <w:t xml:space="preserve">В последний раз </w:t>
      </w:r>
      <w:proofErr w:type="spellStart"/>
      <w:r>
        <w:t>прощаяся</w:t>
      </w:r>
      <w:proofErr w:type="spellEnd"/>
      <w:r>
        <w:t xml:space="preserve"> с тобой...</w:t>
      </w:r>
    </w:p>
    <w:p w:rsidR="00A11F1C" w:rsidRDefault="00A11F1C" w:rsidP="00A11F1C">
      <w:r>
        <w:t>В первой строчке фрагмента стихотворения Ф. И. Тютчева ямб трудно узнать, так как большинство слогом ударные.</w:t>
      </w:r>
    </w:p>
    <w:p w:rsidR="00A11F1C" w:rsidRPr="00FB177B" w:rsidRDefault="00A11F1C" w:rsidP="00A11F1C">
      <w:pPr>
        <w:rPr>
          <w:b/>
        </w:rPr>
      </w:pPr>
      <w:bookmarkStart w:id="0" w:name="_GoBack"/>
      <w:bookmarkEnd w:id="0"/>
      <w:r w:rsidRPr="00FB177B">
        <w:rPr>
          <w:b/>
        </w:rPr>
        <w:t>17. Ритм и рифма. Способы рифмовки</w:t>
      </w:r>
    </w:p>
    <w:p w:rsidR="00A11F1C" w:rsidRDefault="00A11F1C" w:rsidP="00A11F1C">
      <w:r>
        <w:t>Музыкальность стиха связана с ритмом, т. е. с равномерным повторением каких-либ</w:t>
      </w:r>
      <w:r w:rsidR="00FB177B">
        <w:t xml:space="preserve">о однородных явлений.  </w:t>
      </w:r>
      <w:r>
        <w:t>Понятие «рифма» обозначает созвучия концов стихов или полустиший, отмечающее их границы и связывающее их между собой (возможны случаи начальных и внутренних рифм). Рифму также определяют как композиционно-звуковой повтор преимущественно в конце двух или нескольких стихов, чаще — начиная с последнего ударного слога в рифмуемых словах. Особую роль в стихотворении рифма играет при разделении стихотворения на строфы.</w:t>
      </w:r>
    </w:p>
    <w:p w:rsidR="00A11F1C" w:rsidRDefault="00A11F1C" w:rsidP="00A11F1C"/>
    <w:p w:rsidR="00A11F1C" w:rsidRDefault="00A11F1C" w:rsidP="00A11F1C">
      <w:r>
        <w:lastRenderedPageBreak/>
        <w:t xml:space="preserve"> </w:t>
      </w:r>
    </w:p>
    <w:p w:rsidR="00A11F1C" w:rsidRDefault="00A11F1C" w:rsidP="00A11F1C"/>
    <w:p w:rsidR="00DE7A10" w:rsidRDefault="00DE7A10"/>
    <w:sectPr w:rsidR="00DE7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890"/>
    <w:rsid w:val="00081B25"/>
    <w:rsid w:val="00237B2D"/>
    <w:rsid w:val="0038290A"/>
    <w:rsid w:val="00A11F1C"/>
    <w:rsid w:val="00B8361E"/>
    <w:rsid w:val="00CA4890"/>
    <w:rsid w:val="00CD273F"/>
    <w:rsid w:val="00DE7A10"/>
    <w:rsid w:val="00FB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7B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7B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2981</Words>
  <Characters>16995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2013-01-10T15:03:00Z</dcterms:created>
  <dcterms:modified xsi:type="dcterms:W3CDTF">2013-01-10T16:12:00Z</dcterms:modified>
</cp:coreProperties>
</file>