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3D1" w:rsidRPr="00596904" w:rsidRDefault="001243D1" w:rsidP="00AC2AB0">
      <w:pPr>
        <w:spacing w:after="0" w:line="240" w:lineRule="auto"/>
        <w:jc w:val="center"/>
        <w:rPr>
          <w:b/>
          <w:sz w:val="28"/>
          <w:szCs w:val="28"/>
        </w:rPr>
      </w:pPr>
      <w:r w:rsidRPr="00596904">
        <w:rPr>
          <w:b/>
          <w:sz w:val="28"/>
          <w:szCs w:val="28"/>
        </w:rPr>
        <w:t>СПРАВКА</w:t>
      </w:r>
    </w:p>
    <w:p w:rsidR="001243D1" w:rsidRPr="00596904" w:rsidRDefault="001243D1" w:rsidP="001243D1">
      <w:pPr>
        <w:spacing w:after="0" w:line="240" w:lineRule="auto"/>
        <w:jc w:val="center"/>
        <w:rPr>
          <w:b/>
          <w:sz w:val="28"/>
          <w:szCs w:val="28"/>
        </w:rPr>
      </w:pPr>
      <w:r w:rsidRPr="00596904">
        <w:rPr>
          <w:b/>
          <w:sz w:val="28"/>
          <w:szCs w:val="28"/>
        </w:rPr>
        <w:t xml:space="preserve">по итогам психологического обследования учащихся </w:t>
      </w:r>
      <w:r>
        <w:rPr>
          <w:b/>
          <w:sz w:val="28"/>
          <w:szCs w:val="28"/>
        </w:rPr>
        <w:t xml:space="preserve">4 </w:t>
      </w:r>
      <w:r w:rsidR="007344B2">
        <w:rPr>
          <w:b/>
          <w:sz w:val="28"/>
          <w:szCs w:val="28"/>
        </w:rPr>
        <w:t>–</w:t>
      </w:r>
      <w:proofErr w:type="spellStart"/>
      <w:r>
        <w:rPr>
          <w:b/>
          <w:sz w:val="28"/>
          <w:szCs w:val="28"/>
        </w:rPr>
        <w:t>х</w:t>
      </w:r>
      <w:proofErr w:type="spellEnd"/>
      <w:r w:rsidR="007344B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классов</w:t>
      </w:r>
    </w:p>
    <w:p w:rsidR="001243D1" w:rsidRPr="00596904" w:rsidRDefault="001243D1" w:rsidP="001243D1">
      <w:pPr>
        <w:spacing w:after="0" w:line="240" w:lineRule="auto"/>
        <w:jc w:val="center"/>
        <w:rPr>
          <w:b/>
          <w:sz w:val="28"/>
          <w:szCs w:val="28"/>
        </w:rPr>
      </w:pPr>
      <w:r w:rsidRPr="00596904">
        <w:rPr>
          <w:b/>
          <w:sz w:val="28"/>
          <w:szCs w:val="28"/>
        </w:rPr>
        <w:t xml:space="preserve"> с целью определения интеллектуального уровня развития</w:t>
      </w:r>
      <w:r>
        <w:rPr>
          <w:sz w:val="28"/>
          <w:szCs w:val="28"/>
        </w:rPr>
        <w:t xml:space="preserve"> </w:t>
      </w:r>
      <w:r w:rsidRPr="00596904">
        <w:rPr>
          <w:b/>
          <w:sz w:val="28"/>
          <w:szCs w:val="28"/>
        </w:rPr>
        <w:t xml:space="preserve">уч-ся </w:t>
      </w:r>
      <w:r>
        <w:rPr>
          <w:b/>
          <w:sz w:val="28"/>
          <w:szCs w:val="28"/>
        </w:rPr>
        <w:t xml:space="preserve"> и </w:t>
      </w:r>
      <w:r w:rsidRPr="00596904">
        <w:rPr>
          <w:b/>
          <w:sz w:val="28"/>
          <w:szCs w:val="28"/>
        </w:rPr>
        <w:t xml:space="preserve">психологической готовности обучения </w:t>
      </w:r>
    </w:p>
    <w:p w:rsidR="007344B2" w:rsidRDefault="001243D1" w:rsidP="0034536C">
      <w:pPr>
        <w:spacing w:after="0" w:line="240" w:lineRule="auto"/>
        <w:jc w:val="center"/>
        <w:rPr>
          <w:b/>
          <w:sz w:val="28"/>
          <w:szCs w:val="28"/>
        </w:rPr>
      </w:pPr>
      <w:r w:rsidRPr="00596904">
        <w:rPr>
          <w:b/>
          <w:sz w:val="28"/>
          <w:szCs w:val="28"/>
        </w:rPr>
        <w:t>в среднем звене школы.</w:t>
      </w:r>
    </w:p>
    <w:p w:rsidR="0034536C" w:rsidRDefault="0034536C" w:rsidP="0034536C">
      <w:pPr>
        <w:spacing w:after="0" w:line="240" w:lineRule="auto"/>
        <w:jc w:val="center"/>
        <w:rPr>
          <w:b/>
          <w:sz w:val="28"/>
          <w:szCs w:val="28"/>
        </w:rPr>
      </w:pPr>
    </w:p>
    <w:p w:rsidR="007344B2" w:rsidRPr="00021BCE" w:rsidRDefault="007344B2" w:rsidP="007344B2">
      <w:pPr>
        <w:spacing w:after="0" w:line="240" w:lineRule="auto"/>
        <w:rPr>
          <w:b/>
          <w:sz w:val="28"/>
          <w:szCs w:val="28"/>
        </w:rPr>
      </w:pPr>
      <w:r w:rsidRPr="00021BCE">
        <w:rPr>
          <w:b/>
          <w:sz w:val="28"/>
          <w:szCs w:val="28"/>
        </w:rPr>
        <w:t>1. Причина обследования.</w:t>
      </w:r>
    </w:p>
    <w:p w:rsidR="007344B2" w:rsidRDefault="007344B2" w:rsidP="007344B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В соответствии с планом работы школы (планом психологического сопровождения образовательного процесса).</w:t>
      </w:r>
    </w:p>
    <w:p w:rsidR="007344B2" w:rsidRDefault="007344B2" w:rsidP="007344B2">
      <w:pPr>
        <w:spacing w:after="0" w:line="240" w:lineRule="auto"/>
        <w:rPr>
          <w:sz w:val="28"/>
          <w:szCs w:val="28"/>
        </w:rPr>
      </w:pPr>
    </w:p>
    <w:p w:rsidR="007344B2" w:rsidRDefault="007344B2" w:rsidP="007344B2">
      <w:pPr>
        <w:spacing w:after="0" w:line="240" w:lineRule="auto"/>
        <w:rPr>
          <w:b/>
          <w:sz w:val="28"/>
          <w:szCs w:val="28"/>
        </w:rPr>
      </w:pPr>
      <w:r w:rsidRPr="00021BCE">
        <w:rPr>
          <w:b/>
          <w:sz w:val="28"/>
          <w:szCs w:val="28"/>
        </w:rPr>
        <w:t>2. План исследования, гипотезы, обоснование метода выбора методики.</w:t>
      </w:r>
    </w:p>
    <w:p w:rsidR="007344B2" w:rsidRDefault="007344B2" w:rsidP="007344B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В течение учебного года в 4-ом классе неоднократно проводились срезы по различным предметам, которые показывали те или иные достижения учащихся в изучении отдельных предметов. Наша цель была определить уровень интеллектуального развития учащихся 4-х классов в целом. Поэтому </w:t>
      </w:r>
      <w:r w:rsidR="008E105A">
        <w:rPr>
          <w:sz w:val="28"/>
          <w:szCs w:val="28"/>
        </w:rPr>
        <w:t>была выбрана</w:t>
      </w:r>
      <w:r>
        <w:rPr>
          <w:sz w:val="28"/>
          <w:szCs w:val="28"/>
        </w:rPr>
        <w:t xml:space="preserve"> методика</w:t>
      </w:r>
      <w:r w:rsidR="008E105A">
        <w:rPr>
          <w:sz w:val="28"/>
          <w:szCs w:val="28"/>
        </w:rPr>
        <w:t xml:space="preserve"> Мясоеда П.А. ИРМШ</w:t>
      </w:r>
      <w:r>
        <w:rPr>
          <w:sz w:val="28"/>
          <w:szCs w:val="28"/>
        </w:rPr>
        <w:t xml:space="preserve">, в основу создания которой был положен принцип опосредования  В.В.Давыдова и др., </w:t>
      </w:r>
      <w:r w:rsidR="008E105A">
        <w:rPr>
          <w:sz w:val="28"/>
          <w:szCs w:val="28"/>
        </w:rPr>
        <w:t>(</w:t>
      </w:r>
      <w:r>
        <w:rPr>
          <w:sz w:val="28"/>
          <w:szCs w:val="28"/>
        </w:rPr>
        <w:t>а именно, что интеллектуальное развитие ребёнка школьного возраста протекает путём образования всё новых звеньев в его учебной деятельности), принцип потенциального развития интеллекта учащихся, принцип нормативного в познавательном развитии учащихся.</w:t>
      </w:r>
    </w:p>
    <w:p w:rsidR="007344B2" w:rsidRDefault="007344B2" w:rsidP="007344B2">
      <w:pPr>
        <w:spacing w:after="0" w:line="240" w:lineRule="auto"/>
        <w:rPr>
          <w:sz w:val="28"/>
          <w:szCs w:val="28"/>
        </w:rPr>
      </w:pPr>
    </w:p>
    <w:p w:rsidR="007344B2" w:rsidRDefault="007344B2" w:rsidP="007344B2">
      <w:pPr>
        <w:spacing w:after="0" w:line="240" w:lineRule="auto"/>
        <w:rPr>
          <w:b/>
          <w:sz w:val="28"/>
          <w:szCs w:val="28"/>
        </w:rPr>
      </w:pPr>
      <w:r w:rsidRPr="001C4F06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 xml:space="preserve"> Диагносты:</w:t>
      </w:r>
    </w:p>
    <w:p w:rsidR="007344B2" w:rsidRDefault="007344B2" w:rsidP="007344B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1. Карданова А.А., педагог-психолог;</w:t>
      </w:r>
    </w:p>
    <w:p w:rsidR="007344B2" w:rsidRPr="0034536C" w:rsidRDefault="007344B2" w:rsidP="007344B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2. Ташева</w:t>
      </w:r>
      <w:r w:rsidR="0034536C">
        <w:rPr>
          <w:sz w:val="28"/>
          <w:szCs w:val="28"/>
        </w:rPr>
        <w:t xml:space="preserve"> </w:t>
      </w:r>
      <w:r>
        <w:rPr>
          <w:sz w:val="28"/>
          <w:szCs w:val="28"/>
        </w:rPr>
        <w:t>З.К., учитель 4 «а» класса.</w:t>
      </w:r>
    </w:p>
    <w:p w:rsidR="007344B2" w:rsidRDefault="007344B2" w:rsidP="007344B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3. Унакафова Л.И., учитель 4 «б» класса.</w:t>
      </w:r>
    </w:p>
    <w:p w:rsidR="007344B2" w:rsidRDefault="007344B2" w:rsidP="007344B2">
      <w:pPr>
        <w:spacing w:after="0" w:line="240" w:lineRule="auto"/>
        <w:rPr>
          <w:sz w:val="28"/>
          <w:szCs w:val="28"/>
        </w:rPr>
      </w:pPr>
    </w:p>
    <w:p w:rsidR="007344B2" w:rsidRDefault="007344B2" w:rsidP="007344B2">
      <w:pPr>
        <w:spacing w:after="0" w:line="240" w:lineRule="auto"/>
        <w:rPr>
          <w:b/>
          <w:sz w:val="28"/>
          <w:szCs w:val="28"/>
        </w:rPr>
      </w:pPr>
      <w:r w:rsidRPr="001C4F06">
        <w:rPr>
          <w:b/>
          <w:sz w:val="28"/>
          <w:szCs w:val="28"/>
        </w:rPr>
        <w:t>4. Сроки проведения исследования:</w:t>
      </w:r>
    </w:p>
    <w:p w:rsidR="007344B2" w:rsidRDefault="007344B2" w:rsidP="007344B2">
      <w:pPr>
        <w:spacing w:after="0" w:line="240" w:lineRule="auto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  <w:u w:val="single"/>
        </w:rPr>
        <w:t>май  2014</w:t>
      </w:r>
      <w:r w:rsidRPr="001C4F06">
        <w:rPr>
          <w:sz w:val="28"/>
          <w:szCs w:val="28"/>
          <w:u w:val="single"/>
        </w:rPr>
        <w:t xml:space="preserve"> года.</w:t>
      </w:r>
    </w:p>
    <w:p w:rsidR="007344B2" w:rsidRDefault="007344B2" w:rsidP="007344B2">
      <w:pPr>
        <w:spacing w:after="0" w:line="240" w:lineRule="auto"/>
        <w:rPr>
          <w:sz w:val="28"/>
          <w:szCs w:val="28"/>
          <w:u w:val="single"/>
        </w:rPr>
      </w:pPr>
    </w:p>
    <w:p w:rsidR="007344B2" w:rsidRDefault="007344B2" w:rsidP="007344B2">
      <w:pPr>
        <w:spacing w:after="0" w:line="240" w:lineRule="auto"/>
        <w:rPr>
          <w:b/>
          <w:sz w:val="28"/>
          <w:szCs w:val="28"/>
        </w:rPr>
      </w:pPr>
      <w:r w:rsidRPr="001C4F06">
        <w:rPr>
          <w:b/>
          <w:sz w:val="28"/>
          <w:szCs w:val="28"/>
        </w:rPr>
        <w:t>5. Применяемая методика:</w:t>
      </w:r>
    </w:p>
    <w:p w:rsidR="007344B2" w:rsidRDefault="007344B2" w:rsidP="007344B2">
      <w:pPr>
        <w:spacing w:after="0" w:line="24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  - оценка интеллектуального развития младших школьников учителем Мясоеда П.А. </w:t>
      </w:r>
    </w:p>
    <w:p w:rsidR="007344B2" w:rsidRDefault="007344B2" w:rsidP="007344B2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>
        <w:rPr>
          <w:b/>
          <w:sz w:val="28"/>
          <w:szCs w:val="28"/>
        </w:rPr>
        <w:t xml:space="preserve">      </w:t>
      </w:r>
      <w:r w:rsidRPr="005C4A72">
        <w:rPr>
          <w:rFonts w:eastAsia="Times New Roman"/>
          <w:sz w:val="28"/>
          <w:szCs w:val="28"/>
          <w:lang w:eastAsia="ru-RU"/>
        </w:rPr>
        <w:t>Методика представляет собой систему из 9 шкал, каждая из которых описывает отдельные аспекты интеллектуального разв</w:t>
      </w:r>
      <w:r>
        <w:rPr>
          <w:rFonts w:eastAsia="Times New Roman"/>
          <w:sz w:val="28"/>
          <w:szCs w:val="28"/>
          <w:lang w:eastAsia="ru-RU"/>
        </w:rPr>
        <w:t>ития с помощью пяти утверждений:</w:t>
      </w:r>
      <w:r w:rsidRPr="005C4A72">
        <w:rPr>
          <w:rFonts w:eastAsia="Times New Roman"/>
          <w:sz w:val="28"/>
          <w:szCs w:val="28"/>
          <w:lang w:eastAsia="ru-RU"/>
        </w:rPr>
        <w:t xml:space="preserve"> </w:t>
      </w:r>
    </w:p>
    <w:p w:rsidR="007344B2" w:rsidRPr="002A2529" w:rsidRDefault="007344B2" w:rsidP="007344B2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2529">
        <w:rPr>
          <w:rFonts w:ascii="Times New Roman" w:hAnsi="Times New Roman" w:cs="Times New Roman"/>
          <w:sz w:val="28"/>
          <w:szCs w:val="28"/>
        </w:rPr>
        <w:t xml:space="preserve">1-2 шкалы – определяют </w:t>
      </w:r>
      <w:proofErr w:type="gramStart"/>
      <w:r w:rsidRPr="002A2529">
        <w:rPr>
          <w:rFonts w:ascii="Times New Roman" w:hAnsi="Times New Roman" w:cs="Times New Roman"/>
          <w:sz w:val="28"/>
          <w:szCs w:val="28"/>
        </w:rPr>
        <w:t>потенциальное</w:t>
      </w:r>
      <w:proofErr w:type="gramEnd"/>
      <w:r w:rsidRPr="002A2529">
        <w:rPr>
          <w:rFonts w:ascii="Times New Roman" w:hAnsi="Times New Roman" w:cs="Times New Roman"/>
          <w:sz w:val="28"/>
          <w:szCs w:val="28"/>
        </w:rPr>
        <w:t xml:space="preserve"> в развитии ребёнка;</w:t>
      </w:r>
    </w:p>
    <w:p w:rsidR="007344B2" w:rsidRDefault="007344B2" w:rsidP="007344B2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3-5 шкалы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актуальное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развитии ребёнка;</w:t>
      </w:r>
    </w:p>
    <w:p w:rsidR="007344B2" w:rsidRDefault="007344B2" w:rsidP="007344B2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6-8 шкалы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нормативное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познавательном развитии;</w:t>
      </w:r>
    </w:p>
    <w:p w:rsidR="007344B2" w:rsidRDefault="007344B2" w:rsidP="007344B2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9-ая шкала – оценка общих способностей. </w:t>
      </w:r>
    </w:p>
    <w:p w:rsidR="007344B2" w:rsidRDefault="007344B2" w:rsidP="007344B2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5C4A72">
        <w:rPr>
          <w:rFonts w:eastAsia="Times New Roman"/>
          <w:sz w:val="28"/>
          <w:szCs w:val="28"/>
          <w:lang w:eastAsia="ru-RU"/>
        </w:rPr>
        <w:t xml:space="preserve">Все полученные баллы суммируются и являются первичной оценкой интеллектуального развития учащегося. Затем по предложенной формуле первичные оценки переводятся </w:t>
      </w:r>
      <w:proofErr w:type="gramStart"/>
      <w:r w:rsidRPr="005C4A72">
        <w:rPr>
          <w:rFonts w:eastAsia="Times New Roman"/>
          <w:sz w:val="28"/>
          <w:szCs w:val="28"/>
          <w:lang w:eastAsia="ru-RU"/>
        </w:rPr>
        <w:t>в</w:t>
      </w:r>
      <w:proofErr w:type="gramEnd"/>
      <w:r w:rsidRPr="005C4A72">
        <w:rPr>
          <w:rFonts w:eastAsia="Times New Roman"/>
          <w:sz w:val="28"/>
          <w:szCs w:val="28"/>
          <w:lang w:eastAsia="ru-RU"/>
        </w:rPr>
        <w:t xml:space="preserve"> относительные. Далее с помощью таблицы относительные оценки переводятся в </w:t>
      </w:r>
      <w:proofErr w:type="spellStart"/>
      <w:r w:rsidRPr="005C4A72">
        <w:rPr>
          <w:rFonts w:eastAsia="Times New Roman"/>
          <w:sz w:val="28"/>
          <w:szCs w:val="28"/>
          <w:lang w:eastAsia="ru-RU"/>
        </w:rPr>
        <w:t>станайны</w:t>
      </w:r>
      <w:proofErr w:type="spellEnd"/>
      <w:r w:rsidRPr="005C4A72">
        <w:rPr>
          <w:rFonts w:eastAsia="Times New Roman"/>
          <w:sz w:val="28"/>
          <w:szCs w:val="28"/>
          <w:lang w:eastAsia="ru-RU"/>
        </w:rPr>
        <w:t xml:space="preserve">, характеризующие искомый уровень интеллектуального развития ребенка. Методика не позволяет характеризовать крайние случаи, например задержанное или опережающее </w:t>
      </w:r>
      <w:r w:rsidRPr="005C4A72">
        <w:rPr>
          <w:rFonts w:eastAsia="Times New Roman"/>
          <w:sz w:val="28"/>
          <w:szCs w:val="28"/>
          <w:lang w:eastAsia="ru-RU"/>
        </w:rPr>
        <w:lastRenderedPageBreak/>
        <w:t xml:space="preserve">развитие. Тем не менее, она на них указывает (выход за пределы результатов </w:t>
      </w:r>
      <w:proofErr w:type="spellStart"/>
      <w:r w:rsidRPr="005C4A72">
        <w:rPr>
          <w:rFonts w:eastAsia="Times New Roman"/>
          <w:sz w:val="28"/>
          <w:szCs w:val="28"/>
          <w:lang w:eastAsia="ru-RU"/>
        </w:rPr>
        <w:t>станайнов</w:t>
      </w:r>
      <w:proofErr w:type="spellEnd"/>
      <w:r w:rsidRPr="005C4A72">
        <w:rPr>
          <w:rFonts w:eastAsia="Times New Roman"/>
          <w:sz w:val="28"/>
          <w:szCs w:val="28"/>
          <w:lang w:eastAsia="ru-RU"/>
        </w:rPr>
        <w:t xml:space="preserve"> показан в таблице). Методика диагностирует именно интеллект, но в отличие от тестов она делает это непрямым образом. В ходе проверки конструктивной </w:t>
      </w:r>
      <w:proofErr w:type="spellStart"/>
      <w:r w:rsidRPr="005C4A72">
        <w:rPr>
          <w:rFonts w:eastAsia="Times New Roman"/>
          <w:sz w:val="28"/>
          <w:szCs w:val="28"/>
          <w:lang w:eastAsia="ru-RU"/>
        </w:rPr>
        <w:t>валидности</w:t>
      </w:r>
      <w:proofErr w:type="spellEnd"/>
      <w:r w:rsidRPr="005C4A72">
        <w:rPr>
          <w:rFonts w:eastAsia="Times New Roman"/>
          <w:sz w:val="28"/>
          <w:szCs w:val="28"/>
          <w:lang w:eastAsia="ru-RU"/>
        </w:rPr>
        <w:t xml:space="preserve"> подтвердилось соответствие результатов методики и русскоязычного адаптированного варианта WISP (</w:t>
      </w:r>
      <w:proofErr w:type="gramStart"/>
      <w:r w:rsidRPr="005C4A72">
        <w:rPr>
          <w:rFonts w:eastAsia="Times New Roman"/>
          <w:sz w:val="28"/>
          <w:szCs w:val="28"/>
          <w:lang w:eastAsia="ru-RU"/>
        </w:rPr>
        <w:t>вербальный</w:t>
      </w:r>
      <w:proofErr w:type="gramEnd"/>
      <w:r w:rsidRPr="005C4A72">
        <w:rPr>
          <w:rFonts w:eastAsia="Times New Roman"/>
          <w:sz w:val="28"/>
          <w:szCs w:val="28"/>
          <w:lang w:eastAsia="ru-RU"/>
        </w:rPr>
        <w:t xml:space="preserve">, невербальный IQ). Проверка </w:t>
      </w:r>
      <w:proofErr w:type="gramStart"/>
      <w:r w:rsidRPr="005C4A72">
        <w:rPr>
          <w:rFonts w:eastAsia="Times New Roman"/>
          <w:sz w:val="28"/>
          <w:szCs w:val="28"/>
          <w:lang w:eastAsia="ru-RU"/>
        </w:rPr>
        <w:t>прогностической</w:t>
      </w:r>
      <w:proofErr w:type="gramEnd"/>
      <w:r w:rsidRPr="005C4A72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5C4A72">
        <w:rPr>
          <w:rFonts w:eastAsia="Times New Roman"/>
          <w:sz w:val="28"/>
          <w:szCs w:val="28"/>
          <w:lang w:eastAsia="ru-RU"/>
        </w:rPr>
        <w:t>валидности</w:t>
      </w:r>
      <w:proofErr w:type="spellEnd"/>
      <w:r w:rsidRPr="005C4A72">
        <w:rPr>
          <w:rFonts w:eastAsia="Times New Roman"/>
          <w:sz w:val="28"/>
          <w:szCs w:val="28"/>
          <w:lang w:eastAsia="ru-RU"/>
        </w:rPr>
        <w:t xml:space="preserve"> осуществлялась </w:t>
      </w:r>
      <w:proofErr w:type="spellStart"/>
      <w:r w:rsidRPr="005C4A72">
        <w:rPr>
          <w:rFonts w:eastAsia="Times New Roman"/>
          <w:sz w:val="28"/>
          <w:szCs w:val="28"/>
          <w:lang w:eastAsia="ru-RU"/>
        </w:rPr>
        <w:t>лонгитюдным</w:t>
      </w:r>
      <w:proofErr w:type="spellEnd"/>
      <w:r w:rsidRPr="005C4A72">
        <w:rPr>
          <w:rFonts w:eastAsia="Times New Roman"/>
          <w:sz w:val="28"/>
          <w:szCs w:val="28"/>
          <w:lang w:eastAsia="ru-RU"/>
        </w:rPr>
        <w:t xml:space="preserve"> способом.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5C4A72">
        <w:rPr>
          <w:rFonts w:eastAsia="Times New Roman"/>
          <w:sz w:val="28"/>
          <w:szCs w:val="28"/>
          <w:lang w:eastAsia="ru-RU"/>
        </w:rPr>
        <w:t xml:space="preserve">Результаты данной методики могут быть не совсем точными, как и показатели других тестов интеллекта, но процедура оценивания не занимает много времени и позволяет получить общую картину уровня развития класса. </w:t>
      </w:r>
    </w:p>
    <w:p w:rsidR="007344B2" w:rsidRDefault="007344B2" w:rsidP="007344B2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7344B2" w:rsidRPr="00071DB8" w:rsidRDefault="007344B2" w:rsidP="007344B2">
      <w:pPr>
        <w:spacing w:after="0" w:line="240" w:lineRule="auto"/>
        <w:ind w:left="360"/>
        <w:rPr>
          <w:sz w:val="28"/>
          <w:szCs w:val="28"/>
        </w:rPr>
      </w:pPr>
    </w:p>
    <w:p w:rsidR="007344B2" w:rsidRDefault="007344B2" w:rsidP="007344B2">
      <w:pPr>
        <w:spacing w:after="0" w:line="240" w:lineRule="auto"/>
        <w:rPr>
          <w:b/>
          <w:sz w:val="28"/>
          <w:szCs w:val="28"/>
        </w:rPr>
      </w:pPr>
      <w:r w:rsidRPr="000A22B8">
        <w:rPr>
          <w:b/>
          <w:sz w:val="28"/>
          <w:szCs w:val="28"/>
        </w:rPr>
        <w:t>6. Количественные данные  и интерпретация:</w:t>
      </w:r>
    </w:p>
    <w:p w:rsidR="0034536C" w:rsidRDefault="0034536C" w:rsidP="008E105A">
      <w:pPr>
        <w:spacing w:after="0" w:line="240" w:lineRule="auto"/>
        <w:rPr>
          <w:sz w:val="28"/>
          <w:szCs w:val="28"/>
        </w:rPr>
      </w:pPr>
    </w:p>
    <w:p w:rsidR="0034536C" w:rsidRPr="00596904" w:rsidRDefault="0034536C" w:rsidP="0034536C">
      <w:pPr>
        <w:spacing w:after="0" w:line="240" w:lineRule="auto"/>
        <w:rPr>
          <w:sz w:val="28"/>
          <w:szCs w:val="28"/>
        </w:rPr>
      </w:pPr>
      <w:r w:rsidRPr="00596904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Уровень интеллектуального развития учащихся 4-х классов </w:t>
      </w:r>
      <w:r w:rsidRPr="00596904">
        <w:rPr>
          <w:sz w:val="28"/>
          <w:szCs w:val="28"/>
        </w:rPr>
        <w:t>должно соотве</w:t>
      </w:r>
      <w:r>
        <w:rPr>
          <w:sz w:val="28"/>
          <w:szCs w:val="28"/>
        </w:rPr>
        <w:t>тствовать следующим требованиям:</w:t>
      </w:r>
    </w:p>
    <w:p w:rsidR="0034536C" w:rsidRPr="00596904" w:rsidRDefault="0034536C" w:rsidP="0034536C">
      <w:pPr>
        <w:numPr>
          <w:ilvl w:val="0"/>
          <w:numId w:val="4"/>
        </w:numPr>
        <w:spacing w:after="0" w:line="240" w:lineRule="auto"/>
        <w:rPr>
          <w:sz w:val="28"/>
          <w:szCs w:val="28"/>
        </w:rPr>
      </w:pPr>
      <w:r w:rsidRPr="00596904">
        <w:rPr>
          <w:sz w:val="28"/>
          <w:szCs w:val="28"/>
        </w:rPr>
        <w:t>Умение самостоятельно организов</w:t>
      </w:r>
      <w:r>
        <w:rPr>
          <w:sz w:val="28"/>
          <w:szCs w:val="28"/>
        </w:rPr>
        <w:t>ать выполнение учебного задания</w:t>
      </w:r>
      <w:r w:rsidRPr="00596904">
        <w:rPr>
          <w:sz w:val="28"/>
          <w:szCs w:val="28"/>
        </w:rPr>
        <w:t xml:space="preserve"> (произвольность психических функций)</w:t>
      </w:r>
    </w:p>
    <w:p w:rsidR="0034536C" w:rsidRPr="00596904" w:rsidRDefault="0034536C" w:rsidP="0034536C">
      <w:pPr>
        <w:numPr>
          <w:ilvl w:val="0"/>
          <w:numId w:val="4"/>
        </w:numPr>
        <w:spacing w:after="0" w:line="240" w:lineRule="auto"/>
        <w:rPr>
          <w:sz w:val="28"/>
          <w:szCs w:val="28"/>
        </w:rPr>
      </w:pPr>
      <w:r w:rsidRPr="00596904">
        <w:rPr>
          <w:sz w:val="28"/>
          <w:szCs w:val="28"/>
        </w:rPr>
        <w:t>Владение приемами понятийного мышления. Выполнение логических операций: выделение существенных признаков, обо</w:t>
      </w:r>
      <w:r>
        <w:rPr>
          <w:sz w:val="28"/>
          <w:szCs w:val="28"/>
        </w:rPr>
        <w:t>бщение, классификация, аналогии</w:t>
      </w:r>
      <w:r w:rsidRPr="00596904">
        <w:rPr>
          <w:sz w:val="28"/>
          <w:szCs w:val="28"/>
        </w:rPr>
        <w:t xml:space="preserve"> (развитие мышления)</w:t>
      </w:r>
    </w:p>
    <w:p w:rsidR="0034536C" w:rsidRPr="00596904" w:rsidRDefault="0034536C" w:rsidP="0034536C">
      <w:pPr>
        <w:numPr>
          <w:ilvl w:val="0"/>
          <w:numId w:val="4"/>
        </w:numPr>
        <w:spacing w:after="0" w:line="240" w:lineRule="auto"/>
        <w:rPr>
          <w:sz w:val="28"/>
          <w:szCs w:val="28"/>
        </w:rPr>
      </w:pPr>
      <w:r w:rsidRPr="00596904">
        <w:rPr>
          <w:sz w:val="28"/>
          <w:szCs w:val="28"/>
        </w:rPr>
        <w:t>Грамотность и богатый словарный запас устной речи, владение сложноподчиненными конструкциями в письменно</w:t>
      </w:r>
      <w:r>
        <w:rPr>
          <w:sz w:val="28"/>
          <w:szCs w:val="28"/>
        </w:rPr>
        <w:t>й и устной речи, связность речи</w:t>
      </w:r>
      <w:r w:rsidRPr="00596904">
        <w:rPr>
          <w:sz w:val="28"/>
          <w:szCs w:val="28"/>
        </w:rPr>
        <w:t xml:space="preserve"> (развитие речи)</w:t>
      </w:r>
    </w:p>
    <w:p w:rsidR="0034536C" w:rsidRPr="00596904" w:rsidRDefault="0034536C" w:rsidP="0034536C">
      <w:pPr>
        <w:numPr>
          <w:ilvl w:val="0"/>
          <w:numId w:val="4"/>
        </w:numPr>
        <w:spacing w:after="0" w:line="240" w:lineRule="auto"/>
        <w:rPr>
          <w:sz w:val="28"/>
          <w:szCs w:val="28"/>
        </w:rPr>
      </w:pPr>
      <w:r w:rsidRPr="00596904">
        <w:rPr>
          <w:sz w:val="28"/>
          <w:szCs w:val="28"/>
        </w:rPr>
        <w:t>Поня</w:t>
      </w:r>
      <w:r>
        <w:rPr>
          <w:sz w:val="28"/>
          <w:szCs w:val="28"/>
        </w:rPr>
        <w:t>тность и аккуратность письма</w:t>
      </w:r>
      <w:r w:rsidRPr="00596904">
        <w:rPr>
          <w:sz w:val="28"/>
          <w:szCs w:val="28"/>
        </w:rPr>
        <w:t xml:space="preserve"> (развитие тонкой моторики).</w:t>
      </w:r>
    </w:p>
    <w:p w:rsidR="0034536C" w:rsidRPr="00596904" w:rsidRDefault="0034536C" w:rsidP="0034536C">
      <w:pPr>
        <w:numPr>
          <w:ilvl w:val="0"/>
          <w:numId w:val="4"/>
        </w:numPr>
        <w:spacing w:after="0" w:line="240" w:lineRule="auto"/>
        <w:rPr>
          <w:sz w:val="28"/>
          <w:szCs w:val="28"/>
        </w:rPr>
      </w:pPr>
      <w:r w:rsidRPr="00596904">
        <w:rPr>
          <w:sz w:val="28"/>
          <w:szCs w:val="28"/>
        </w:rPr>
        <w:t>Способность работать в одном темпе со всем классом (умственная работоспособность и темп учебной деятельности).</w:t>
      </w:r>
    </w:p>
    <w:p w:rsidR="0034536C" w:rsidRPr="00596904" w:rsidRDefault="0034536C" w:rsidP="0034536C">
      <w:pPr>
        <w:numPr>
          <w:ilvl w:val="0"/>
          <w:numId w:val="4"/>
        </w:numPr>
        <w:spacing w:after="0" w:line="240" w:lineRule="auto"/>
        <w:rPr>
          <w:sz w:val="28"/>
          <w:szCs w:val="28"/>
        </w:rPr>
      </w:pPr>
      <w:r w:rsidRPr="00596904">
        <w:rPr>
          <w:sz w:val="28"/>
          <w:szCs w:val="28"/>
        </w:rPr>
        <w:t>Позитивное отношение к школе. Сохранность познавательных мотивов учебной деятельности. Ориентация на самостоятельное получение знаний. Понимание смысла «учение для себя» (мотивационная сфера).</w:t>
      </w:r>
    </w:p>
    <w:p w:rsidR="0034536C" w:rsidRPr="00596904" w:rsidRDefault="0034536C" w:rsidP="0034536C">
      <w:pPr>
        <w:numPr>
          <w:ilvl w:val="0"/>
          <w:numId w:val="4"/>
        </w:numPr>
        <w:spacing w:after="0" w:line="240" w:lineRule="auto"/>
        <w:rPr>
          <w:sz w:val="28"/>
          <w:szCs w:val="28"/>
        </w:rPr>
      </w:pPr>
      <w:proofErr w:type="gramStart"/>
      <w:r w:rsidRPr="00596904">
        <w:rPr>
          <w:sz w:val="28"/>
          <w:szCs w:val="28"/>
        </w:rPr>
        <w:t>Поведенческая</w:t>
      </w:r>
      <w:proofErr w:type="gramEnd"/>
      <w:r w:rsidRPr="00596904">
        <w:rPr>
          <w:sz w:val="28"/>
          <w:szCs w:val="28"/>
        </w:rPr>
        <w:t xml:space="preserve"> </w:t>
      </w:r>
      <w:proofErr w:type="spellStart"/>
      <w:r w:rsidRPr="00596904">
        <w:rPr>
          <w:sz w:val="28"/>
          <w:szCs w:val="28"/>
        </w:rPr>
        <w:t>саморегуляция</w:t>
      </w:r>
      <w:proofErr w:type="spellEnd"/>
      <w:r w:rsidRPr="00596904">
        <w:rPr>
          <w:sz w:val="28"/>
          <w:szCs w:val="28"/>
        </w:rPr>
        <w:t>: умение сдерживать непроизвольные эмоции и желания, принятие и соблюдение классных и школьных социальных и этических норм (особенности поведения).</w:t>
      </w:r>
    </w:p>
    <w:p w:rsidR="0034536C" w:rsidRPr="00596904" w:rsidRDefault="0034536C" w:rsidP="0034536C">
      <w:pPr>
        <w:numPr>
          <w:ilvl w:val="0"/>
          <w:numId w:val="4"/>
        </w:numPr>
        <w:spacing w:after="0" w:line="240" w:lineRule="auto"/>
        <w:rPr>
          <w:sz w:val="28"/>
          <w:szCs w:val="28"/>
        </w:rPr>
      </w:pPr>
      <w:r w:rsidRPr="00596904">
        <w:rPr>
          <w:sz w:val="28"/>
          <w:szCs w:val="28"/>
        </w:rPr>
        <w:t>Способность к установлению дружеских отношений и их поддержанию (особенности общения со сверстниками).</w:t>
      </w:r>
    </w:p>
    <w:p w:rsidR="0034536C" w:rsidRPr="00596904" w:rsidRDefault="0034536C" w:rsidP="0034536C">
      <w:pPr>
        <w:numPr>
          <w:ilvl w:val="0"/>
          <w:numId w:val="4"/>
        </w:numPr>
        <w:spacing w:after="0" w:line="240" w:lineRule="auto"/>
        <w:rPr>
          <w:sz w:val="28"/>
          <w:szCs w:val="28"/>
        </w:rPr>
      </w:pPr>
      <w:r w:rsidRPr="00596904">
        <w:rPr>
          <w:sz w:val="28"/>
          <w:szCs w:val="28"/>
        </w:rPr>
        <w:t>Способность самостоятельно установить адекватн</w:t>
      </w:r>
      <w:r>
        <w:rPr>
          <w:sz w:val="28"/>
          <w:szCs w:val="28"/>
        </w:rPr>
        <w:t>ое взаимодействие с педагогом (</w:t>
      </w:r>
      <w:r w:rsidRPr="00596904">
        <w:rPr>
          <w:sz w:val="28"/>
          <w:szCs w:val="28"/>
        </w:rPr>
        <w:t>особенности общения с педагогами).</w:t>
      </w:r>
    </w:p>
    <w:p w:rsidR="0034536C" w:rsidRDefault="0034536C" w:rsidP="0034536C">
      <w:pPr>
        <w:spacing w:after="0" w:line="240" w:lineRule="auto"/>
        <w:rPr>
          <w:sz w:val="28"/>
          <w:szCs w:val="28"/>
        </w:rPr>
      </w:pPr>
      <w:r w:rsidRPr="00596904">
        <w:rPr>
          <w:sz w:val="28"/>
          <w:szCs w:val="28"/>
        </w:rPr>
        <w:t xml:space="preserve">    Следовательно</w:t>
      </w:r>
      <w:r>
        <w:rPr>
          <w:sz w:val="28"/>
          <w:szCs w:val="28"/>
        </w:rPr>
        <w:t>,</w:t>
      </w:r>
      <w:r w:rsidRPr="00596904">
        <w:rPr>
          <w:sz w:val="28"/>
          <w:szCs w:val="28"/>
        </w:rPr>
        <w:t xml:space="preserve"> к этому периоду </w:t>
      </w:r>
      <w:r>
        <w:rPr>
          <w:sz w:val="28"/>
          <w:szCs w:val="28"/>
        </w:rPr>
        <w:t xml:space="preserve">окончания начальной школы </w:t>
      </w:r>
      <w:r w:rsidRPr="00596904">
        <w:rPr>
          <w:sz w:val="28"/>
          <w:szCs w:val="28"/>
        </w:rPr>
        <w:t>у ребенка должны быть сформированы компоненты учебной деятельности</w:t>
      </w:r>
      <w:r>
        <w:rPr>
          <w:sz w:val="28"/>
          <w:szCs w:val="28"/>
        </w:rPr>
        <w:t>,</w:t>
      </w:r>
      <w:r w:rsidRPr="00596904">
        <w:rPr>
          <w:sz w:val="28"/>
          <w:szCs w:val="28"/>
        </w:rPr>
        <w:t xml:space="preserve"> успешное усвоение программного материала учащимися. К этому периоду складывается новый, более «взрослый» тип взаимоотношений ученика с учителями и одноклассниками. Новообразования младшего школьника</w:t>
      </w:r>
      <w:r>
        <w:rPr>
          <w:sz w:val="28"/>
          <w:szCs w:val="28"/>
        </w:rPr>
        <w:t>,</w:t>
      </w:r>
      <w:r w:rsidRPr="00596904">
        <w:rPr>
          <w:sz w:val="28"/>
          <w:szCs w:val="28"/>
        </w:rPr>
        <w:t xml:space="preserve"> такие как произвольность, рефлексия, мышление в понятиях сформированы. Очень важный компонент это эмоциональная готовность к переходу в среднее звено школы.</w:t>
      </w:r>
    </w:p>
    <w:p w:rsidR="0034536C" w:rsidRPr="00596904" w:rsidRDefault="0034536C" w:rsidP="0034536C">
      <w:pPr>
        <w:spacing w:after="0" w:line="240" w:lineRule="auto"/>
        <w:rPr>
          <w:sz w:val="28"/>
          <w:szCs w:val="28"/>
        </w:rPr>
      </w:pPr>
    </w:p>
    <w:p w:rsidR="0034536C" w:rsidRDefault="0034536C" w:rsidP="0034536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С помощью методики Мясоеда П.А. в мае 2014</w:t>
      </w:r>
      <w:r w:rsidRPr="00596904">
        <w:rPr>
          <w:sz w:val="28"/>
          <w:szCs w:val="28"/>
        </w:rPr>
        <w:t xml:space="preserve"> года педагогом-психологом пр</w:t>
      </w:r>
      <w:r>
        <w:rPr>
          <w:sz w:val="28"/>
          <w:szCs w:val="28"/>
        </w:rPr>
        <w:t>оводилось групповое обследование</w:t>
      </w:r>
      <w:r w:rsidRPr="00596904">
        <w:rPr>
          <w:sz w:val="28"/>
          <w:szCs w:val="28"/>
        </w:rPr>
        <w:t xml:space="preserve"> учащихся </w:t>
      </w:r>
      <w:r>
        <w:rPr>
          <w:sz w:val="28"/>
          <w:szCs w:val="28"/>
        </w:rPr>
        <w:t>4 -</w:t>
      </w:r>
      <w:proofErr w:type="spellStart"/>
      <w:r>
        <w:rPr>
          <w:sz w:val="28"/>
          <w:szCs w:val="28"/>
        </w:rPr>
        <w:t>х</w:t>
      </w:r>
      <w:proofErr w:type="spellEnd"/>
      <w:r>
        <w:rPr>
          <w:sz w:val="28"/>
          <w:szCs w:val="28"/>
        </w:rPr>
        <w:t xml:space="preserve"> </w:t>
      </w:r>
      <w:r w:rsidRPr="00596904">
        <w:rPr>
          <w:sz w:val="28"/>
          <w:szCs w:val="28"/>
        </w:rPr>
        <w:t>класс</w:t>
      </w:r>
      <w:r>
        <w:rPr>
          <w:sz w:val="28"/>
          <w:szCs w:val="28"/>
        </w:rPr>
        <w:t>ов</w:t>
      </w:r>
      <w:r w:rsidRPr="00596904">
        <w:rPr>
          <w:sz w:val="28"/>
          <w:szCs w:val="28"/>
        </w:rPr>
        <w:t xml:space="preserve"> с целью определения</w:t>
      </w:r>
      <w:r>
        <w:rPr>
          <w:sz w:val="28"/>
          <w:szCs w:val="28"/>
        </w:rPr>
        <w:t xml:space="preserve"> интел</w:t>
      </w:r>
      <w:r w:rsidR="00FA2375">
        <w:rPr>
          <w:sz w:val="28"/>
          <w:szCs w:val="28"/>
        </w:rPr>
        <w:t>лектуального уровня развития учащих</w:t>
      </w:r>
      <w:r>
        <w:rPr>
          <w:sz w:val="28"/>
          <w:szCs w:val="28"/>
        </w:rPr>
        <w:t xml:space="preserve">ся </w:t>
      </w:r>
      <w:r w:rsidRPr="00596904">
        <w:rPr>
          <w:sz w:val="28"/>
          <w:szCs w:val="28"/>
        </w:rPr>
        <w:t>и психологической готовности обучения в среднем звене школы</w:t>
      </w:r>
      <w:r>
        <w:rPr>
          <w:sz w:val="28"/>
          <w:szCs w:val="28"/>
        </w:rPr>
        <w:t xml:space="preserve">. Было  обследовано 29 учащихся 4-х классов. </w:t>
      </w:r>
    </w:p>
    <w:p w:rsidR="001F6913" w:rsidRDefault="001F6913" w:rsidP="001F6913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Протокол оценки </w:t>
      </w:r>
    </w:p>
    <w:p w:rsidR="001F6913" w:rsidRDefault="001F6913" w:rsidP="001F6913">
      <w:pPr>
        <w:spacing w:after="0"/>
        <w:jc w:val="center"/>
        <w:rPr>
          <w:b/>
          <w:sz w:val="28"/>
          <w:szCs w:val="28"/>
        </w:rPr>
      </w:pPr>
      <w:r w:rsidRPr="00E43657">
        <w:rPr>
          <w:rFonts w:eastAsia="Times New Roman"/>
          <w:b/>
          <w:bCs w:val="0"/>
          <w:color w:val="000000"/>
          <w:spacing w:val="0"/>
          <w:sz w:val="28"/>
          <w:szCs w:val="28"/>
          <w:lang w:eastAsia="ru-RU"/>
        </w:rPr>
        <w:t>уровня интел</w:t>
      </w:r>
      <w:r>
        <w:rPr>
          <w:rFonts w:eastAsia="Times New Roman"/>
          <w:b/>
          <w:bCs w:val="0"/>
          <w:color w:val="000000"/>
          <w:spacing w:val="0"/>
          <w:sz w:val="28"/>
          <w:szCs w:val="28"/>
          <w:lang w:eastAsia="ru-RU"/>
        </w:rPr>
        <w:t>лектуального развития выпускников</w:t>
      </w:r>
      <w:r w:rsidRPr="00E43657">
        <w:rPr>
          <w:rFonts w:eastAsia="Times New Roman"/>
          <w:b/>
          <w:bCs w:val="0"/>
          <w:color w:val="000000"/>
          <w:spacing w:val="0"/>
          <w:sz w:val="28"/>
          <w:szCs w:val="28"/>
          <w:lang w:eastAsia="ru-RU"/>
        </w:rPr>
        <w:t xml:space="preserve"> четырехлетней школы</w:t>
      </w:r>
      <w:r w:rsidRPr="00E43657">
        <w:rPr>
          <w:b/>
          <w:sz w:val="28"/>
          <w:szCs w:val="28"/>
        </w:rPr>
        <w:t xml:space="preserve"> </w:t>
      </w:r>
    </w:p>
    <w:p w:rsidR="001F6913" w:rsidRDefault="001F6913" w:rsidP="001F6913">
      <w:pPr>
        <w:spacing w:after="0"/>
        <w:jc w:val="center"/>
        <w:rPr>
          <w:b/>
          <w:sz w:val="28"/>
          <w:szCs w:val="28"/>
        </w:rPr>
      </w:pPr>
      <w:r w:rsidRPr="00E43657">
        <w:rPr>
          <w:b/>
          <w:sz w:val="28"/>
          <w:szCs w:val="28"/>
        </w:rPr>
        <w:t>по методике ИРМШ</w:t>
      </w:r>
      <w:r>
        <w:rPr>
          <w:b/>
          <w:sz w:val="28"/>
          <w:szCs w:val="28"/>
        </w:rPr>
        <w:t xml:space="preserve"> А.П.М</w:t>
      </w:r>
    </w:p>
    <w:p w:rsidR="001F6913" w:rsidRDefault="001F6913" w:rsidP="001F6913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2013/14 </w:t>
      </w:r>
      <w:proofErr w:type="spellStart"/>
      <w:r>
        <w:rPr>
          <w:b/>
          <w:sz w:val="28"/>
          <w:szCs w:val="28"/>
        </w:rPr>
        <w:t>уч</w:t>
      </w:r>
      <w:proofErr w:type="spellEnd"/>
      <w:r>
        <w:rPr>
          <w:b/>
          <w:sz w:val="28"/>
          <w:szCs w:val="28"/>
        </w:rPr>
        <w:t>. год</w:t>
      </w:r>
    </w:p>
    <w:p w:rsidR="001F6913" w:rsidRPr="00E43657" w:rsidRDefault="001F6913" w:rsidP="001F6913">
      <w:pPr>
        <w:spacing w:after="0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70"/>
        <w:gridCol w:w="2451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903"/>
        <w:gridCol w:w="1069"/>
        <w:gridCol w:w="889"/>
        <w:gridCol w:w="1245"/>
      </w:tblGrid>
      <w:tr w:rsidR="001F6913" w:rsidRPr="00341E19" w:rsidTr="008D56FD">
        <w:tc>
          <w:tcPr>
            <w:tcW w:w="0" w:type="auto"/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Ф.И.уч-ся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</w:t>
            </w:r>
          </w:p>
        </w:tc>
        <w:tc>
          <w:tcPr>
            <w:tcW w:w="0" w:type="auto"/>
          </w:tcPr>
          <w:p w:rsidR="001F6913" w:rsidRPr="00E43657" w:rsidRDefault="001F6913" w:rsidP="008D56FD">
            <w:pPr>
              <w:jc w:val="center"/>
              <w:rPr>
                <w:sz w:val="20"/>
                <w:szCs w:val="20"/>
              </w:rPr>
            </w:pPr>
            <w:r w:rsidRPr="00E43657">
              <w:rPr>
                <w:sz w:val="20"/>
                <w:szCs w:val="20"/>
              </w:rPr>
              <w:t>Относит.</w:t>
            </w:r>
          </w:p>
          <w:p w:rsidR="001F6913" w:rsidRPr="00E43657" w:rsidRDefault="001F6913" w:rsidP="008D56FD">
            <w:pPr>
              <w:jc w:val="center"/>
              <w:rPr>
                <w:sz w:val="20"/>
                <w:szCs w:val="20"/>
              </w:rPr>
            </w:pPr>
            <w:r w:rsidRPr="00E43657">
              <w:rPr>
                <w:sz w:val="20"/>
                <w:szCs w:val="20"/>
              </w:rPr>
              <w:t>оценка</w:t>
            </w:r>
          </w:p>
        </w:tc>
        <w:tc>
          <w:tcPr>
            <w:tcW w:w="0" w:type="auto"/>
          </w:tcPr>
          <w:p w:rsidR="001F6913" w:rsidRPr="00E43657" w:rsidRDefault="001F6913" w:rsidP="008D56FD">
            <w:pPr>
              <w:jc w:val="center"/>
              <w:rPr>
                <w:sz w:val="20"/>
                <w:szCs w:val="20"/>
              </w:rPr>
            </w:pPr>
            <w:proofErr w:type="spellStart"/>
            <w:r w:rsidRPr="00E43657">
              <w:rPr>
                <w:sz w:val="20"/>
                <w:szCs w:val="20"/>
              </w:rPr>
              <w:t>Станай</w:t>
            </w:r>
            <w:proofErr w:type="spellEnd"/>
          </w:p>
          <w:p w:rsidR="001F6913" w:rsidRPr="00E43657" w:rsidRDefault="001F6913" w:rsidP="008D56FD">
            <w:pPr>
              <w:jc w:val="center"/>
              <w:rPr>
                <w:sz w:val="20"/>
                <w:szCs w:val="20"/>
              </w:rPr>
            </w:pPr>
            <w:proofErr w:type="spellStart"/>
            <w:r w:rsidRPr="00E43657">
              <w:rPr>
                <w:sz w:val="20"/>
                <w:szCs w:val="20"/>
              </w:rPr>
              <w:t>ны</w:t>
            </w:r>
            <w:proofErr w:type="spellEnd"/>
          </w:p>
        </w:tc>
        <w:tc>
          <w:tcPr>
            <w:tcW w:w="0" w:type="auto"/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</w:t>
            </w:r>
          </w:p>
        </w:tc>
      </w:tr>
      <w:tr w:rsidR="001F6913" w:rsidRPr="00341E19" w:rsidTr="008D56FD">
        <w:tc>
          <w:tcPr>
            <w:tcW w:w="0" w:type="auto"/>
            <w:gridSpan w:val="15"/>
          </w:tcPr>
          <w:p w:rsidR="001F6913" w:rsidRPr="00433D82" w:rsidRDefault="001F6913" w:rsidP="008D56FD">
            <w:pPr>
              <w:jc w:val="center"/>
              <w:rPr>
                <w:b/>
                <w:sz w:val="24"/>
                <w:szCs w:val="24"/>
              </w:rPr>
            </w:pPr>
            <w:r w:rsidRPr="00433D82">
              <w:rPr>
                <w:b/>
                <w:sz w:val="24"/>
                <w:szCs w:val="24"/>
              </w:rPr>
              <w:t>4 «а» класс</w:t>
            </w:r>
          </w:p>
        </w:tc>
      </w:tr>
      <w:tr w:rsidR="001F6913" w:rsidRPr="00341E19" w:rsidTr="008D56FD"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132E1">
              <w:rPr>
                <w:rFonts w:eastAsia="Calibri"/>
                <w:sz w:val="20"/>
                <w:szCs w:val="20"/>
              </w:rPr>
              <w:t>Абдулазизова</w:t>
            </w:r>
            <w:proofErr w:type="spellEnd"/>
            <w:r>
              <w:rPr>
                <w:sz w:val="20"/>
                <w:szCs w:val="20"/>
              </w:rPr>
              <w:t xml:space="preserve">  Альбина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0" w:type="auto"/>
            <w:shd w:val="clear" w:color="auto" w:fill="FFFFFF" w:themeFill="background1"/>
          </w:tcPr>
          <w:p w:rsidR="001F6913" w:rsidRPr="00111A9A" w:rsidRDefault="001F6913" w:rsidP="008D56FD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111A9A">
              <w:rPr>
                <w:color w:val="FFFFFF" w:themeColor="background1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0000"/>
          </w:tcPr>
          <w:p w:rsidR="001F6913" w:rsidRPr="00E43657" w:rsidRDefault="001F6913" w:rsidP="008D56F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E43657">
              <w:rPr>
                <w:b/>
                <w:color w:val="FFFFFF" w:themeColor="background1"/>
                <w:sz w:val="24"/>
                <w:szCs w:val="24"/>
              </w:rPr>
              <w:t>ЗИР</w:t>
            </w:r>
          </w:p>
        </w:tc>
      </w:tr>
      <w:tr w:rsidR="001F6913" w:rsidRPr="00341E19" w:rsidTr="008D56FD"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132E1">
              <w:rPr>
                <w:rFonts w:eastAsia="Calibri"/>
                <w:sz w:val="20"/>
                <w:szCs w:val="20"/>
              </w:rPr>
              <w:t>Абдулазизова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Сабина</w:t>
            </w:r>
            <w:proofErr w:type="spellEnd"/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0" w:type="auto"/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0000"/>
          </w:tcPr>
          <w:p w:rsidR="001F6913" w:rsidRPr="00E43657" w:rsidRDefault="001F6913" w:rsidP="008D56F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E43657">
              <w:rPr>
                <w:b/>
                <w:color w:val="FFFFFF" w:themeColor="background1"/>
                <w:sz w:val="24"/>
                <w:szCs w:val="24"/>
              </w:rPr>
              <w:t>ЗИР</w:t>
            </w:r>
          </w:p>
        </w:tc>
      </w:tr>
      <w:tr w:rsidR="001F6913" w:rsidRPr="00341E19" w:rsidTr="008D56FD"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132E1">
              <w:rPr>
                <w:rFonts w:eastAsia="Calibri"/>
                <w:sz w:val="20"/>
                <w:szCs w:val="20"/>
              </w:rPr>
              <w:t>Аунусов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Тамирлан</w:t>
            </w:r>
            <w:proofErr w:type="spellEnd"/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0" w:type="auto"/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92D050"/>
          </w:tcPr>
          <w:p w:rsidR="001F6913" w:rsidRPr="00E43657" w:rsidRDefault="001F6913" w:rsidP="008D56FD">
            <w:pPr>
              <w:jc w:val="center"/>
              <w:rPr>
                <w:b/>
                <w:sz w:val="24"/>
                <w:szCs w:val="24"/>
              </w:rPr>
            </w:pPr>
            <w:r w:rsidRPr="00E43657">
              <w:rPr>
                <w:b/>
                <w:sz w:val="24"/>
                <w:szCs w:val="24"/>
              </w:rPr>
              <w:t>низкий</w:t>
            </w:r>
          </w:p>
        </w:tc>
      </w:tr>
      <w:tr w:rsidR="001F6913" w:rsidRPr="00341E19" w:rsidTr="008D56FD"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132E1">
              <w:rPr>
                <w:rFonts w:eastAsia="Calibri"/>
                <w:sz w:val="20"/>
                <w:szCs w:val="20"/>
              </w:rPr>
              <w:t>Бахриев</w:t>
            </w:r>
            <w:proofErr w:type="spellEnd"/>
            <w:r>
              <w:rPr>
                <w:sz w:val="20"/>
                <w:szCs w:val="20"/>
              </w:rPr>
              <w:t xml:space="preserve">  Ислам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0" w:type="auto"/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0000"/>
          </w:tcPr>
          <w:p w:rsidR="001F6913" w:rsidRPr="00E43657" w:rsidRDefault="001F6913" w:rsidP="008D56F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E43657">
              <w:rPr>
                <w:b/>
                <w:color w:val="FFFFFF" w:themeColor="background1"/>
                <w:sz w:val="24"/>
                <w:szCs w:val="24"/>
              </w:rPr>
              <w:t>ЗИР</w:t>
            </w:r>
          </w:p>
        </w:tc>
      </w:tr>
      <w:tr w:rsidR="001F6913" w:rsidRPr="00341E19" w:rsidTr="008D56FD"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0"/>
                <w:szCs w:val="20"/>
              </w:rPr>
            </w:pPr>
            <w:r w:rsidRPr="00E132E1">
              <w:rPr>
                <w:rFonts w:eastAsia="Calibri"/>
                <w:sz w:val="20"/>
                <w:szCs w:val="20"/>
              </w:rPr>
              <w:t>Георгиев</w:t>
            </w:r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Атмир</w:t>
            </w:r>
            <w:proofErr w:type="spellEnd"/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0" w:type="auto"/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00B0F0"/>
          </w:tcPr>
          <w:p w:rsidR="001F6913" w:rsidRPr="00E43657" w:rsidRDefault="001F6913" w:rsidP="008D56FD">
            <w:pPr>
              <w:jc w:val="center"/>
              <w:rPr>
                <w:b/>
                <w:sz w:val="24"/>
                <w:szCs w:val="24"/>
              </w:rPr>
            </w:pPr>
            <w:r w:rsidRPr="00E43657">
              <w:rPr>
                <w:b/>
                <w:sz w:val="24"/>
                <w:szCs w:val="24"/>
              </w:rPr>
              <w:t>средний</w:t>
            </w:r>
          </w:p>
        </w:tc>
      </w:tr>
      <w:tr w:rsidR="001F6913" w:rsidRPr="00341E19" w:rsidTr="008D56FD"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0"/>
                <w:szCs w:val="20"/>
              </w:rPr>
            </w:pPr>
            <w:r w:rsidRPr="00E132E1">
              <w:rPr>
                <w:rFonts w:eastAsia="Calibri"/>
                <w:sz w:val="20"/>
                <w:szCs w:val="20"/>
              </w:rPr>
              <w:t>Георгиев</w:t>
            </w:r>
            <w:r>
              <w:rPr>
                <w:sz w:val="20"/>
                <w:szCs w:val="20"/>
              </w:rPr>
              <w:t xml:space="preserve">  Аскер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0" w:type="auto"/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92D050"/>
          </w:tcPr>
          <w:p w:rsidR="001F6913" w:rsidRPr="00E43657" w:rsidRDefault="001F6913" w:rsidP="008D56FD">
            <w:pPr>
              <w:jc w:val="center"/>
              <w:rPr>
                <w:b/>
              </w:rPr>
            </w:pPr>
            <w:r w:rsidRPr="00E43657">
              <w:rPr>
                <w:b/>
                <w:sz w:val="24"/>
                <w:szCs w:val="24"/>
              </w:rPr>
              <w:t>низкий</w:t>
            </w:r>
          </w:p>
        </w:tc>
      </w:tr>
      <w:tr w:rsidR="001F6913" w:rsidRPr="00341E19" w:rsidTr="008D56FD"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132E1">
              <w:rPr>
                <w:rFonts w:eastAsia="Calibri"/>
                <w:sz w:val="20"/>
                <w:szCs w:val="20"/>
              </w:rPr>
              <w:t>Исмаилова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Адалят</w:t>
            </w:r>
            <w:proofErr w:type="spellEnd"/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0" w:type="auto"/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92D050"/>
          </w:tcPr>
          <w:p w:rsidR="001F6913" w:rsidRPr="00E43657" w:rsidRDefault="001F6913" w:rsidP="008D56FD">
            <w:pPr>
              <w:jc w:val="center"/>
              <w:rPr>
                <w:b/>
              </w:rPr>
            </w:pPr>
            <w:r w:rsidRPr="00E43657">
              <w:rPr>
                <w:b/>
                <w:sz w:val="24"/>
                <w:szCs w:val="24"/>
              </w:rPr>
              <w:t>низкий</w:t>
            </w:r>
          </w:p>
        </w:tc>
      </w:tr>
      <w:tr w:rsidR="001F6913" w:rsidRPr="00341E19" w:rsidTr="008D56FD"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0"/>
                <w:szCs w:val="20"/>
              </w:rPr>
            </w:pPr>
            <w:r w:rsidRPr="00E132E1">
              <w:rPr>
                <w:rFonts w:eastAsia="Calibri"/>
                <w:sz w:val="20"/>
                <w:szCs w:val="20"/>
              </w:rPr>
              <w:t>Кимов</w:t>
            </w:r>
            <w:r>
              <w:rPr>
                <w:sz w:val="20"/>
                <w:szCs w:val="20"/>
              </w:rPr>
              <w:t xml:space="preserve">  Ибрагим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0" w:type="auto"/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00"/>
          </w:tcPr>
          <w:p w:rsidR="001F6913" w:rsidRPr="00E43657" w:rsidRDefault="001F6913" w:rsidP="008D56FD">
            <w:pPr>
              <w:jc w:val="center"/>
              <w:rPr>
                <w:b/>
                <w:sz w:val="24"/>
                <w:szCs w:val="24"/>
              </w:rPr>
            </w:pPr>
            <w:r w:rsidRPr="00E43657">
              <w:rPr>
                <w:b/>
                <w:sz w:val="24"/>
                <w:szCs w:val="24"/>
              </w:rPr>
              <w:t>высокий</w:t>
            </w:r>
          </w:p>
        </w:tc>
      </w:tr>
      <w:tr w:rsidR="001F6913" w:rsidRPr="00341E19" w:rsidTr="008D56FD"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132E1">
              <w:rPr>
                <w:rFonts w:eastAsia="Calibri"/>
                <w:sz w:val="20"/>
                <w:szCs w:val="20"/>
              </w:rPr>
              <w:t>Кучалиев</w:t>
            </w:r>
            <w:proofErr w:type="spellEnd"/>
            <w:r>
              <w:rPr>
                <w:sz w:val="20"/>
                <w:szCs w:val="20"/>
              </w:rPr>
              <w:t xml:space="preserve">  Тимур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0" w:type="auto"/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92D050"/>
          </w:tcPr>
          <w:p w:rsidR="001F6913" w:rsidRPr="00E43657" w:rsidRDefault="001F6913" w:rsidP="008D56FD">
            <w:pPr>
              <w:jc w:val="center"/>
              <w:rPr>
                <w:b/>
                <w:sz w:val="24"/>
                <w:szCs w:val="24"/>
              </w:rPr>
            </w:pPr>
            <w:r w:rsidRPr="00E43657">
              <w:rPr>
                <w:b/>
                <w:sz w:val="24"/>
                <w:szCs w:val="24"/>
              </w:rPr>
              <w:t>низкий</w:t>
            </w:r>
          </w:p>
        </w:tc>
      </w:tr>
      <w:tr w:rsidR="001F6913" w:rsidRPr="00341E19" w:rsidTr="008D56FD"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132E1">
              <w:rPr>
                <w:rFonts w:eastAsia="Calibri"/>
                <w:sz w:val="20"/>
                <w:szCs w:val="20"/>
              </w:rPr>
              <w:t>Камбарова</w:t>
            </w:r>
            <w:proofErr w:type="spellEnd"/>
            <w:r>
              <w:rPr>
                <w:sz w:val="20"/>
                <w:szCs w:val="20"/>
              </w:rPr>
              <w:t xml:space="preserve">  Фатима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0" w:type="auto"/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0000"/>
          </w:tcPr>
          <w:p w:rsidR="001F6913" w:rsidRPr="00E43657" w:rsidRDefault="001F6913" w:rsidP="008D56FD">
            <w:pPr>
              <w:jc w:val="center"/>
              <w:rPr>
                <w:b/>
                <w:color w:val="FFFFFF" w:themeColor="background1"/>
              </w:rPr>
            </w:pPr>
            <w:r w:rsidRPr="00E43657">
              <w:rPr>
                <w:b/>
                <w:color w:val="FFFFFF" w:themeColor="background1"/>
                <w:sz w:val="24"/>
                <w:szCs w:val="24"/>
              </w:rPr>
              <w:t>ЗИР</w:t>
            </w:r>
          </w:p>
        </w:tc>
      </w:tr>
      <w:tr w:rsidR="001F6913" w:rsidRPr="00341E19" w:rsidTr="008D56FD"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132E1">
              <w:rPr>
                <w:rFonts w:eastAsia="Calibri"/>
                <w:sz w:val="20"/>
                <w:szCs w:val="20"/>
              </w:rPr>
              <w:t>Мурадов</w:t>
            </w:r>
            <w:proofErr w:type="spellEnd"/>
            <w:r>
              <w:rPr>
                <w:sz w:val="20"/>
                <w:szCs w:val="20"/>
              </w:rPr>
              <w:t xml:space="preserve">  Мурат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0" w:type="auto"/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0000"/>
          </w:tcPr>
          <w:p w:rsidR="001F6913" w:rsidRPr="00E43657" w:rsidRDefault="001F6913" w:rsidP="008D56FD">
            <w:pPr>
              <w:jc w:val="center"/>
              <w:rPr>
                <w:b/>
                <w:color w:val="FFFFFF" w:themeColor="background1"/>
              </w:rPr>
            </w:pPr>
            <w:r w:rsidRPr="00E43657">
              <w:rPr>
                <w:b/>
                <w:color w:val="FFFFFF" w:themeColor="background1"/>
                <w:sz w:val="24"/>
                <w:szCs w:val="24"/>
              </w:rPr>
              <w:t>ЗИР</w:t>
            </w:r>
          </w:p>
        </w:tc>
      </w:tr>
      <w:tr w:rsidR="001F6913" w:rsidRPr="00341E19" w:rsidTr="008D56FD"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132E1">
              <w:rPr>
                <w:rFonts w:eastAsia="Calibri"/>
                <w:sz w:val="20"/>
                <w:szCs w:val="20"/>
              </w:rPr>
              <w:t>Пашалиева</w:t>
            </w:r>
            <w:proofErr w:type="spellEnd"/>
            <w:r>
              <w:rPr>
                <w:sz w:val="20"/>
                <w:szCs w:val="20"/>
              </w:rPr>
              <w:t xml:space="preserve">  Милана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0" w:type="auto"/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0000"/>
          </w:tcPr>
          <w:p w:rsidR="001F6913" w:rsidRPr="00E43657" w:rsidRDefault="001F6913" w:rsidP="008D56FD">
            <w:pPr>
              <w:jc w:val="center"/>
              <w:rPr>
                <w:b/>
                <w:color w:val="FFFFFF" w:themeColor="background1"/>
              </w:rPr>
            </w:pPr>
            <w:r w:rsidRPr="00E43657">
              <w:rPr>
                <w:b/>
                <w:color w:val="FFFFFF" w:themeColor="background1"/>
                <w:sz w:val="24"/>
                <w:szCs w:val="24"/>
              </w:rPr>
              <w:t>ЗИР</w:t>
            </w:r>
          </w:p>
        </w:tc>
      </w:tr>
      <w:tr w:rsidR="001F6913" w:rsidRPr="00341E19" w:rsidTr="008D56FD"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0"/>
                <w:szCs w:val="20"/>
              </w:rPr>
            </w:pPr>
            <w:r w:rsidRPr="00E132E1">
              <w:rPr>
                <w:rFonts w:eastAsia="Calibri"/>
                <w:sz w:val="20"/>
                <w:szCs w:val="20"/>
              </w:rPr>
              <w:t>Сардаров</w:t>
            </w:r>
            <w:r>
              <w:rPr>
                <w:sz w:val="20"/>
                <w:szCs w:val="20"/>
              </w:rPr>
              <w:t xml:space="preserve">  Мурат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0" w:type="auto"/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00"/>
          </w:tcPr>
          <w:p w:rsidR="001F6913" w:rsidRPr="00E43657" w:rsidRDefault="001F6913" w:rsidP="008D56FD">
            <w:pPr>
              <w:jc w:val="center"/>
              <w:rPr>
                <w:b/>
                <w:sz w:val="24"/>
                <w:szCs w:val="24"/>
              </w:rPr>
            </w:pPr>
            <w:r w:rsidRPr="00E43657">
              <w:rPr>
                <w:b/>
                <w:sz w:val="24"/>
                <w:szCs w:val="24"/>
              </w:rPr>
              <w:t>высокий</w:t>
            </w:r>
          </w:p>
        </w:tc>
      </w:tr>
      <w:tr w:rsidR="001F6913" w:rsidRPr="00341E19" w:rsidTr="008D56FD"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0"/>
                <w:szCs w:val="20"/>
              </w:rPr>
            </w:pPr>
            <w:r w:rsidRPr="00E132E1">
              <w:rPr>
                <w:rFonts w:eastAsia="Calibri"/>
                <w:sz w:val="20"/>
                <w:szCs w:val="20"/>
              </w:rPr>
              <w:t>Хусейнов</w:t>
            </w:r>
            <w:r>
              <w:rPr>
                <w:sz w:val="20"/>
                <w:szCs w:val="20"/>
              </w:rPr>
              <w:t xml:space="preserve">  Аслан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0" w:type="auto"/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0000"/>
          </w:tcPr>
          <w:p w:rsidR="001F6913" w:rsidRPr="00E43657" w:rsidRDefault="001F6913" w:rsidP="008D56F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E43657">
              <w:rPr>
                <w:b/>
                <w:color w:val="FFFFFF" w:themeColor="background1"/>
                <w:sz w:val="24"/>
                <w:szCs w:val="24"/>
              </w:rPr>
              <w:t>ЗИР</w:t>
            </w:r>
          </w:p>
        </w:tc>
      </w:tr>
      <w:tr w:rsidR="001F6913" w:rsidRPr="00341E19" w:rsidTr="008D56FD"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132E1">
              <w:rPr>
                <w:rFonts w:eastAsia="Calibri"/>
                <w:sz w:val="20"/>
                <w:szCs w:val="20"/>
              </w:rPr>
              <w:t>Шогенова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Дисана</w:t>
            </w:r>
            <w:proofErr w:type="spellEnd"/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00"/>
          </w:tcPr>
          <w:p w:rsidR="001F6913" w:rsidRPr="00E43657" w:rsidRDefault="001F6913" w:rsidP="008D56FD">
            <w:pPr>
              <w:jc w:val="center"/>
              <w:rPr>
                <w:b/>
              </w:rPr>
            </w:pPr>
            <w:r w:rsidRPr="00E43657">
              <w:rPr>
                <w:b/>
                <w:sz w:val="24"/>
                <w:szCs w:val="24"/>
              </w:rPr>
              <w:t>высокий</w:t>
            </w:r>
          </w:p>
        </w:tc>
      </w:tr>
      <w:tr w:rsidR="001F6913" w:rsidRPr="00341E19" w:rsidTr="008D56FD"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0"/>
                <w:szCs w:val="20"/>
              </w:rPr>
            </w:pPr>
            <w:r w:rsidRPr="00E132E1">
              <w:rPr>
                <w:rFonts w:eastAsia="Calibri"/>
                <w:sz w:val="20"/>
                <w:szCs w:val="20"/>
              </w:rPr>
              <w:t>Ширинов</w:t>
            </w:r>
            <w:r>
              <w:rPr>
                <w:sz w:val="20"/>
                <w:szCs w:val="20"/>
              </w:rPr>
              <w:t xml:space="preserve">  Ширин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00"/>
          </w:tcPr>
          <w:p w:rsidR="001F6913" w:rsidRPr="00E43657" w:rsidRDefault="001F6913" w:rsidP="008D56FD">
            <w:pPr>
              <w:jc w:val="center"/>
              <w:rPr>
                <w:b/>
              </w:rPr>
            </w:pPr>
            <w:r w:rsidRPr="00E43657">
              <w:rPr>
                <w:b/>
                <w:sz w:val="24"/>
                <w:szCs w:val="24"/>
              </w:rPr>
              <w:t>высокий</w:t>
            </w:r>
          </w:p>
        </w:tc>
      </w:tr>
      <w:tr w:rsidR="001F6913" w:rsidRPr="00341E19" w:rsidTr="008D56FD">
        <w:tc>
          <w:tcPr>
            <w:tcW w:w="0" w:type="auto"/>
            <w:gridSpan w:val="15"/>
          </w:tcPr>
          <w:p w:rsidR="001F6913" w:rsidRPr="00433D82" w:rsidRDefault="001F6913" w:rsidP="008D56FD">
            <w:pPr>
              <w:jc w:val="center"/>
              <w:rPr>
                <w:b/>
                <w:sz w:val="24"/>
                <w:szCs w:val="24"/>
              </w:rPr>
            </w:pPr>
            <w:r w:rsidRPr="00433D82">
              <w:rPr>
                <w:b/>
                <w:sz w:val="24"/>
                <w:szCs w:val="24"/>
              </w:rPr>
              <w:t>4 «б» класс</w:t>
            </w:r>
          </w:p>
        </w:tc>
      </w:tr>
      <w:tr w:rsidR="001F6913" w:rsidRPr="00341E19" w:rsidTr="008D56FD"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E132E1">
              <w:rPr>
                <w:rFonts w:eastAsia="Calibri"/>
                <w:sz w:val="22"/>
                <w:szCs w:val="22"/>
              </w:rPr>
              <w:t>Аббасова</w:t>
            </w:r>
            <w:proofErr w:type="spellEnd"/>
            <w:r w:rsidRPr="00E132E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E132E1">
              <w:rPr>
                <w:rFonts w:eastAsia="Calibri"/>
                <w:sz w:val="22"/>
                <w:szCs w:val="22"/>
              </w:rPr>
              <w:t>Роза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00B0F0"/>
          </w:tcPr>
          <w:p w:rsidR="001F6913" w:rsidRPr="00E43657" w:rsidRDefault="001F6913" w:rsidP="008D56FD">
            <w:pPr>
              <w:jc w:val="center"/>
              <w:rPr>
                <w:b/>
              </w:rPr>
            </w:pPr>
            <w:r w:rsidRPr="00E43657">
              <w:rPr>
                <w:b/>
                <w:sz w:val="24"/>
                <w:szCs w:val="24"/>
              </w:rPr>
              <w:t>средний</w:t>
            </w:r>
          </w:p>
        </w:tc>
      </w:tr>
      <w:tr w:rsidR="001F6913" w:rsidRPr="00341E19" w:rsidTr="008D56FD"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E132E1">
              <w:rPr>
                <w:rFonts w:eastAsia="Calibri"/>
                <w:sz w:val="22"/>
                <w:szCs w:val="22"/>
              </w:rPr>
              <w:t>Аббасова</w:t>
            </w:r>
            <w:proofErr w:type="spellEnd"/>
            <w:r w:rsidRPr="00E132E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132E1">
              <w:rPr>
                <w:rFonts w:eastAsia="Calibri"/>
                <w:sz w:val="22"/>
                <w:szCs w:val="22"/>
              </w:rPr>
              <w:t>Наила</w:t>
            </w:r>
            <w:proofErr w:type="spellEnd"/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</w:tcPr>
          <w:p w:rsidR="001F6913" w:rsidRPr="00E43657" w:rsidRDefault="001F6913" w:rsidP="008D56FD">
            <w:pPr>
              <w:jc w:val="center"/>
              <w:rPr>
                <w:b/>
              </w:rPr>
            </w:pPr>
            <w:r w:rsidRPr="00E43657">
              <w:rPr>
                <w:b/>
                <w:sz w:val="24"/>
                <w:szCs w:val="24"/>
              </w:rPr>
              <w:t>средний</w:t>
            </w:r>
          </w:p>
        </w:tc>
      </w:tr>
      <w:tr w:rsidR="001F6913" w:rsidRPr="00341E19" w:rsidTr="008D56FD"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E132E1">
              <w:rPr>
                <w:rFonts w:eastAsia="Calibri"/>
                <w:sz w:val="22"/>
                <w:szCs w:val="22"/>
              </w:rPr>
              <w:t>Азаматов</w:t>
            </w:r>
            <w:proofErr w:type="spellEnd"/>
            <w:r w:rsidRPr="00E132E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E132E1">
              <w:rPr>
                <w:rFonts w:eastAsia="Calibri"/>
                <w:sz w:val="22"/>
                <w:szCs w:val="22"/>
              </w:rPr>
              <w:t>Алан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0" w:type="auto"/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92D050"/>
          </w:tcPr>
          <w:p w:rsidR="001F6913" w:rsidRPr="00E43657" w:rsidRDefault="001F6913" w:rsidP="008D56FD">
            <w:pPr>
              <w:jc w:val="center"/>
              <w:rPr>
                <w:b/>
                <w:sz w:val="24"/>
                <w:szCs w:val="24"/>
              </w:rPr>
            </w:pPr>
            <w:r w:rsidRPr="00E43657">
              <w:rPr>
                <w:b/>
                <w:sz w:val="24"/>
                <w:szCs w:val="24"/>
              </w:rPr>
              <w:t>низкий</w:t>
            </w:r>
          </w:p>
        </w:tc>
      </w:tr>
      <w:tr w:rsidR="001F6913" w:rsidRPr="00341E19" w:rsidTr="008D56FD"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E132E1">
              <w:rPr>
                <w:rFonts w:eastAsia="Calibri"/>
                <w:sz w:val="22"/>
                <w:szCs w:val="22"/>
              </w:rPr>
              <w:t>Азаматов</w:t>
            </w:r>
            <w:proofErr w:type="spellEnd"/>
            <w:r w:rsidRPr="00E132E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132E1">
              <w:rPr>
                <w:rFonts w:eastAsia="Calibri"/>
                <w:sz w:val="22"/>
                <w:szCs w:val="22"/>
              </w:rPr>
              <w:t>Резуан</w:t>
            </w:r>
            <w:proofErr w:type="spellEnd"/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0" w:type="auto"/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00B0F0"/>
          </w:tcPr>
          <w:p w:rsidR="001F6913" w:rsidRPr="00E43657" w:rsidRDefault="001F6913" w:rsidP="008D56FD">
            <w:pPr>
              <w:jc w:val="center"/>
              <w:rPr>
                <w:b/>
                <w:sz w:val="24"/>
                <w:szCs w:val="24"/>
              </w:rPr>
            </w:pPr>
            <w:r w:rsidRPr="00E43657">
              <w:rPr>
                <w:b/>
                <w:sz w:val="24"/>
                <w:szCs w:val="24"/>
              </w:rPr>
              <w:t>средний</w:t>
            </w:r>
          </w:p>
        </w:tc>
      </w:tr>
      <w:tr w:rsidR="001F6913" w:rsidRPr="00341E19" w:rsidTr="008D56FD"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E132E1">
              <w:rPr>
                <w:rFonts w:eastAsia="Calibri"/>
                <w:sz w:val="22"/>
                <w:szCs w:val="22"/>
              </w:rPr>
              <w:t>Зияев</w:t>
            </w:r>
            <w:proofErr w:type="spellEnd"/>
            <w:r w:rsidRPr="00E132E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132E1">
              <w:rPr>
                <w:rFonts w:eastAsia="Calibri"/>
                <w:sz w:val="22"/>
                <w:szCs w:val="22"/>
              </w:rPr>
              <w:t>Зия</w:t>
            </w:r>
            <w:proofErr w:type="spellEnd"/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0" w:type="auto"/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92D050"/>
          </w:tcPr>
          <w:p w:rsidR="001F6913" w:rsidRPr="00E43657" w:rsidRDefault="001F6913" w:rsidP="008D56FD">
            <w:pPr>
              <w:jc w:val="center"/>
              <w:rPr>
                <w:b/>
                <w:sz w:val="24"/>
                <w:szCs w:val="24"/>
              </w:rPr>
            </w:pPr>
            <w:r w:rsidRPr="00E43657">
              <w:rPr>
                <w:b/>
                <w:sz w:val="24"/>
                <w:szCs w:val="24"/>
              </w:rPr>
              <w:t>низкий</w:t>
            </w:r>
          </w:p>
        </w:tc>
      </w:tr>
      <w:tr w:rsidR="001F6913" w:rsidRPr="00341E19" w:rsidTr="008D56FD"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2"/>
                <w:szCs w:val="22"/>
              </w:rPr>
            </w:pPr>
            <w:r w:rsidRPr="00E132E1">
              <w:rPr>
                <w:rFonts w:eastAsia="Calibri"/>
                <w:sz w:val="22"/>
                <w:szCs w:val="22"/>
              </w:rPr>
              <w:t>Исмаилов</w:t>
            </w:r>
            <w:r w:rsidRPr="00E132E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132E1">
              <w:rPr>
                <w:rFonts w:eastAsia="Calibri"/>
                <w:sz w:val="22"/>
                <w:szCs w:val="22"/>
              </w:rPr>
              <w:t>Равиль</w:t>
            </w:r>
            <w:proofErr w:type="spellEnd"/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0" w:type="auto"/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0000"/>
          </w:tcPr>
          <w:p w:rsidR="001F6913" w:rsidRPr="00E43657" w:rsidRDefault="001F6913" w:rsidP="008D56FD">
            <w:pPr>
              <w:jc w:val="center"/>
              <w:rPr>
                <w:b/>
                <w:color w:val="FFFFFF" w:themeColor="background1"/>
              </w:rPr>
            </w:pPr>
            <w:r w:rsidRPr="00E43657">
              <w:rPr>
                <w:b/>
                <w:color w:val="FFFFFF" w:themeColor="background1"/>
                <w:sz w:val="24"/>
                <w:szCs w:val="24"/>
              </w:rPr>
              <w:t>ЗИР</w:t>
            </w:r>
          </w:p>
        </w:tc>
      </w:tr>
      <w:tr w:rsidR="001F6913" w:rsidRPr="00341E19" w:rsidTr="008D56FD"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E132E1">
              <w:rPr>
                <w:rFonts w:eastAsia="Calibri"/>
                <w:sz w:val="22"/>
                <w:szCs w:val="22"/>
              </w:rPr>
              <w:t>Качалиев</w:t>
            </w:r>
            <w:proofErr w:type="spellEnd"/>
            <w:r w:rsidRPr="00E132E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132E1">
              <w:rPr>
                <w:rFonts w:eastAsia="Calibri"/>
                <w:sz w:val="22"/>
                <w:szCs w:val="22"/>
              </w:rPr>
              <w:t>Умар</w:t>
            </w:r>
            <w:proofErr w:type="spellEnd"/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0" w:type="auto"/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0000"/>
          </w:tcPr>
          <w:p w:rsidR="001F6913" w:rsidRPr="00E43657" w:rsidRDefault="001F6913" w:rsidP="008D56FD">
            <w:pPr>
              <w:jc w:val="center"/>
              <w:rPr>
                <w:b/>
                <w:color w:val="FFFFFF" w:themeColor="background1"/>
              </w:rPr>
            </w:pPr>
            <w:r w:rsidRPr="00E43657">
              <w:rPr>
                <w:b/>
                <w:color w:val="FFFFFF" w:themeColor="background1"/>
                <w:sz w:val="24"/>
                <w:szCs w:val="24"/>
              </w:rPr>
              <w:t>ЗИР</w:t>
            </w:r>
          </w:p>
        </w:tc>
      </w:tr>
      <w:tr w:rsidR="001F6913" w:rsidRPr="00341E19" w:rsidTr="008D56FD"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E132E1">
              <w:rPr>
                <w:rFonts w:eastAsia="Calibri"/>
                <w:sz w:val="22"/>
                <w:szCs w:val="22"/>
              </w:rPr>
              <w:t>Качалиев</w:t>
            </w:r>
            <w:proofErr w:type="spellEnd"/>
            <w:r w:rsidRPr="00E132E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132E1">
              <w:rPr>
                <w:rFonts w:eastAsia="Calibri"/>
                <w:sz w:val="22"/>
                <w:szCs w:val="22"/>
              </w:rPr>
              <w:t>Таштан</w:t>
            </w:r>
            <w:proofErr w:type="spellEnd"/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0" w:type="auto"/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0000"/>
          </w:tcPr>
          <w:p w:rsidR="001F6913" w:rsidRPr="00E43657" w:rsidRDefault="001F6913" w:rsidP="008D56FD">
            <w:pPr>
              <w:jc w:val="center"/>
              <w:rPr>
                <w:b/>
                <w:color w:val="FFFFFF" w:themeColor="background1"/>
              </w:rPr>
            </w:pPr>
            <w:r w:rsidRPr="00E43657">
              <w:rPr>
                <w:b/>
                <w:color w:val="FFFFFF" w:themeColor="background1"/>
                <w:sz w:val="24"/>
                <w:szCs w:val="24"/>
              </w:rPr>
              <w:t>ЗИР</w:t>
            </w:r>
          </w:p>
        </w:tc>
      </w:tr>
      <w:tr w:rsidR="001F6913" w:rsidRPr="00341E19" w:rsidTr="008D56FD"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2"/>
                <w:szCs w:val="22"/>
              </w:rPr>
            </w:pPr>
            <w:r w:rsidRPr="00E132E1">
              <w:rPr>
                <w:rFonts w:eastAsia="Calibri"/>
                <w:sz w:val="22"/>
                <w:szCs w:val="22"/>
              </w:rPr>
              <w:t>Сафаров</w:t>
            </w:r>
            <w:r w:rsidRPr="00E132E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132E1">
              <w:rPr>
                <w:rFonts w:eastAsia="Calibri"/>
                <w:sz w:val="22"/>
                <w:szCs w:val="22"/>
              </w:rPr>
              <w:t>Муса</w:t>
            </w:r>
            <w:proofErr w:type="spellEnd"/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0" w:type="auto"/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00B0F0"/>
          </w:tcPr>
          <w:p w:rsidR="001F6913" w:rsidRPr="00E43657" w:rsidRDefault="001F6913" w:rsidP="008D56FD">
            <w:pPr>
              <w:jc w:val="center"/>
              <w:rPr>
                <w:b/>
                <w:sz w:val="24"/>
                <w:szCs w:val="24"/>
              </w:rPr>
            </w:pPr>
            <w:r w:rsidRPr="00E43657">
              <w:rPr>
                <w:b/>
                <w:sz w:val="24"/>
                <w:szCs w:val="24"/>
              </w:rPr>
              <w:t>средний</w:t>
            </w:r>
          </w:p>
        </w:tc>
      </w:tr>
      <w:tr w:rsidR="001F6913" w:rsidRPr="00341E19" w:rsidTr="008D56FD"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2"/>
                <w:szCs w:val="22"/>
              </w:rPr>
            </w:pPr>
            <w:r w:rsidRPr="00E132E1">
              <w:rPr>
                <w:rFonts w:eastAsia="Calibri"/>
                <w:sz w:val="22"/>
                <w:szCs w:val="22"/>
              </w:rPr>
              <w:t>Сафарова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132E1">
              <w:rPr>
                <w:rFonts w:eastAsia="Calibri"/>
                <w:sz w:val="22"/>
                <w:szCs w:val="22"/>
              </w:rPr>
              <w:t>Фарида</w:t>
            </w:r>
            <w:proofErr w:type="spellEnd"/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0" w:type="auto"/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0000"/>
          </w:tcPr>
          <w:p w:rsidR="001F6913" w:rsidRPr="00E43657" w:rsidRDefault="001F6913" w:rsidP="008D56FD">
            <w:pPr>
              <w:jc w:val="center"/>
              <w:rPr>
                <w:b/>
                <w:color w:val="FFFFFF" w:themeColor="background1"/>
              </w:rPr>
            </w:pPr>
            <w:r w:rsidRPr="00E43657">
              <w:rPr>
                <w:b/>
                <w:color w:val="FFFFFF" w:themeColor="background1"/>
                <w:sz w:val="24"/>
                <w:szCs w:val="24"/>
              </w:rPr>
              <w:t>ЗИР</w:t>
            </w:r>
          </w:p>
        </w:tc>
      </w:tr>
      <w:tr w:rsidR="001F6913" w:rsidRPr="00341E19" w:rsidTr="008D56FD"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E132E1">
              <w:rPr>
                <w:rFonts w:eastAsia="Calibri"/>
                <w:sz w:val="22"/>
                <w:szCs w:val="22"/>
              </w:rPr>
              <w:t>Сабитов</w:t>
            </w:r>
            <w:proofErr w:type="spellEnd"/>
            <w:r w:rsidRPr="00E132E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132E1">
              <w:rPr>
                <w:rFonts w:eastAsia="Calibri"/>
                <w:sz w:val="22"/>
                <w:szCs w:val="22"/>
              </w:rPr>
              <w:t>Алишан</w:t>
            </w:r>
            <w:proofErr w:type="spellEnd"/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0" w:type="auto"/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0000"/>
          </w:tcPr>
          <w:p w:rsidR="001F6913" w:rsidRPr="00E43657" w:rsidRDefault="001F6913" w:rsidP="008D56FD">
            <w:pPr>
              <w:jc w:val="center"/>
              <w:rPr>
                <w:b/>
                <w:color w:val="FFFFFF" w:themeColor="background1"/>
              </w:rPr>
            </w:pPr>
            <w:r w:rsidRPr="00E43657">
              <w:rPr>
                <w:b/>
                <w:color w:val="FFFFFF" w:themeColor="background1"/>
                <w:sz w:val="24"/>
                <w:szCs w:val="24"/>
              </w:rPr>
              <w:t>ЗИР</w:t>
            </w:r>
          </w:p>
        </w:tc>
      </w:tr>
      <w:tr w:rsidR="001F6913" w:rsidRPr="00341E19" w:rsidTr="008D56FD"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E132E1">
              <w:rPr>
                <w:rFonts w:eastAsia="Calibri"/>
                <w:sz w:val="22"/>
                <w:szCs w:val="22"/>
              </w:rPr>
              <w:t>Сабитов</w:t>
            </w:r>
            <w:proofErr w:type="spellEnd"/>
            <w:r w:rsidRPr="00E132E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E132E1">
              <w:rPr>
                <w:rFonts w:eastAsia="Calibri"/>
                <w:sz w:val="22"/>
                <w:szCs w:val="22"/>
              </w:rPr>
              <w:t>Ясин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0" w:type="auto"/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92D050"/>
          </w:tcPr>
          <w:p w:rsidR="001F6913" w:rsidRPr="00E43657" w:rsidRDefault="001F6913" w:rsidP="008D56FD">
            <w:pPr>
              <w:jc w:val="center"/>
              <w:rPr>
                <w:b/>
              </w:rPr>
            </w:pPr>
            <w:r w:rsidRPr="00E43657">
              <w:rPr>
                <w:b/>
                <w:sz w:val="24"/>
                <w:szCs w:val="24"/>
              </w:rPr>
              <w:t>низкий</w:t>
            </w:r>
          </w:p>
        </w:tc>
      </w:tr>
      <w:tr w:rsidR="001F6913" w:rsidRPr="00341E19" w:rsidTr="008D56FD"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1F6913" w:rsidRPr="00E132E1" w:rsidRDefault="001F6913" w:rsidP="008D56FD">
            <w:pPr>
              <w:rPr>
                <w:rFonts w:eastAsia="Calibri"/>
                <w:sz w:val="22"/>
                <w:szCs w:val="22"/>
              </w:rPr>
            </w:pPr>
            <w:r w:rsidRPr="00E132E1">
              <w:rPr>
                <w:rFonts w:eastAsia="Calibri"/>
                <w:sz w:val="22"/>
                <w:szCs w:val="22"/>
              </w:rPr>
              <w:t>Салахов</w:t>
            </w:r>
            <w:r w:rsidRPr="00304B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304B9F">
              <w:rPr>
                <w:rFonts w:eastAsia="Calibri"/>
                <w:sz w:val="22"/>
                <w:szCs w:val="22"/>
              </w:rPr>
              <w:t>Эльдар</w:t>
            </w:r>
          </w:p>
        </w:tc>
        <w:tc>
          <w:tcPr>
            <w:tcW w:w="0" w:type="auto"/>
          </w:tcPr>
          <w:p w:rsidR="001F6913" w:rsidRPr="00304B9F" w:rsidRDefault="001F6913" w:rsidP="008D56FD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0" w:type="auto"/>
          </w:tcPr>
          <w:p w:rsidR="001F6913" w:rsidRPr="00341E19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0" w:type="auto"/>
          </w:tcPr>
          <w:p w:rsidR="001F6913" w:rsidRDefault="001F6913" w:rsidP="008D5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92D050"/>
          </w:tcPr>
          <w:p w:rsidR="001F6913" w:rsidRPr="00E43657" w:rsidRDefault="001F6913" w:rsidP="008D56FD">
            <w:pPr>
              <w:jc w:val="center"/>
              <w:rPr>
                <w:b/>
              </w:rPr>
            </w:pPr>
            <w:r w:rsidRPr="00E43657">
              <w:rPr>
                <w:b/>
                <w:sz w:val="24"/>
                <w:szCs w:val="24"/>
              </w:rPr>
              <w:t>низкий</w:t>
            </w:r>
          </w:p>
        </w:tc>
      </w:tr>
    </w:tbl>
    <w:p w:rsidR="001F6913" w:rsidRDefault="001F6913" w:rsidP="001F6913">
      <w:pPr>
        <w:rPr>
          <w:b/>
          <w:sz w:val="24"/>
          <w:szCs w:val="24"/>
        </w:rPr>
      </w:pPr>
    </w:p>
    <w:p w:rsidR="001F6913" w:rsidRPr="00847776" w:rsidRDefault="001F6913" w:rsidP="001F6913">
      <w:pPr>
        <w:pStyle w:val="a5"/>
        <w:numPr>
          <w:ilvl w:val="0"/>
          <w:numId w:val="9"/>
        </w:numPr>
        <w:rPr>
          <w:b/>
        </w:rPr>
      </w:pPr>
      <w:r w:rsidRPr="00847776">
        <w:rPr>
          <w:b/>
          <w:sz w:val="24"/>
          <w:szCs w:val="24"/>
        </w:rPr>
        <w:t>ЗИР - задержка интеллектуального развития</w:t>
      </w:r>
    </w:p>
    <w:p w:rsidR="001F6913" w:rsidRDefault="00661219" w:rsidP="001F6913">
      <w:pPr>
        <w:spacing w:before="100" w:beforeAutospacing="1" w:after="100" w:afterAutospacing="1" w:line="240" w:lineRule="auto"/>
        <w:jc w:val="both"/>
        <w:rPr>
          <w:rFonts w:ascii="Verdana" w:eastAsia="Times New Roman" w:hAnsi="Verdana"/>
          <w:bCs w:val="0"/>
          <w:color w:val="000000"/>
          <w:spacing w:val="0"/>
          <w:sz w:val="18"/>
          <w:szCs w:val="18"/>
          <w:lang w:eastAsia="ru-RU"/>
        </w:rPr>
      </w:pPr>
      <w:r>
        <w:rPr>
          <w:rFonts w:ascii="Verdana" w:eastAsia="Times New Roman" w:hAnsi="Verdana"/>
          <w:bCs w:val="0"/>
          <w:color w:val="000000"/>
          <w:spacing w:val="0"/>
          <w:sz w:val="18"/>
          <w:szCs w:val="18"/>
          <w:lang w:eastAsia="ru-RU"/>
        </w:rPr>
        <w:lastRenderedPageBreak/>
        <w:t xml:space="preserve">                    </w:t>
      </w:r>
      <w:r w:rsidRPr="00661219">
        <w:rPr>
          <w:rFonts w:ascii="Verdana" w:eastAsia="Times New Roman" w:hAnsi="Verdana"/>
          <w:bCs w:val="0"/>
          <w:color w:val="000000"/>
          <w:spacing w:val="0"/>
          <w:sz w:val="18"/>
          <w:szCs w:val="18"/>
          <w:lang w:eastAsia="ru-RU"/>
        </w:rPr>
        <w:drawing>
          <wp:inline distT="0" distB="0" distL="0" distR="0">
            <wp:extent cx="4572000" cy="2743200"/>
            <wp:effectExtent l="19050" t="0" r="1905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AD3D6E" w:rsidRDefault="00661219" w:rsidP="001F6913">
      <w:pPr>
        <w:spacing w:before="100" w:beforeAutospacing="1" w:after="100" w:afterAutospacing="1" w:line="240" w:lineRule="auto"/>
        <w:jc w:val="both"/>
        <w:rPr>
          <w:rFonts w:ascii="Verdana" w:eastAsia="Times New Roman" w:hAnsi="Verdana"/>
          <w:bCs w:val="0"/>
          <w:color w:val="000000"/>
          <w:spacing w:val="0"/>
          <w:sz w:val="18"/>
          <w:szCs w:val="18"/>
          <w:lang w:eastAsia="ru-RU"/>
        </w:rPr>
      </w:pPr>
      <w:r>
        <w:rPr>
          <w:rFonts w:ascii="Verdana" w:eastAsia="Times New Roman" w:hAnsi="Verdana"/>
          <w:bCs w:val="0"/>
          <w:color w:val="000000"/>
          <w:spacing w:val="0"/>
          <w:sz w:val="18"/>
          <w:szCs w:val="18"/>
          <w:lang w:eastAsia="ru-RU"/>
        </w:rPr>
        <w:t xml:space="preserve">                    </w:t>
      </w:r>
      <w:r w:rsidRPr="00661219">
        <w:rPr>
          <w:rFonts w:ascii="Verdana" w:eastAsia="Times New Roman" w:hAnsi="Verdana"/>
          <w:bCs w:val="0"/>
          <w:color w:val="000000"/>
          <w:spacing w:val="0"/>
          <w:sz w:val="18"/>
          <w:szCs w:val="18"/>
          <w:lang w:eastAsia="ru-RU"/>
        </w:rPr>
        <w:drawing>
          <wp:inline distT="0" distB="0" distL="0" distR="0">
            <wp:extent cx="4572000" cy="2743200"/>
            <wp:effectExtent l="19050" t="0" r="1905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1F6913" w:rsidRDefault="001F6913" w:rsidP="0034536C">
      <w:pPr>
        <w:spacing w:after="0" w:line="240" w:lineRule="auto"/>
        <w:rPr>
          <w:sz w:val="28"/>
          <w:szCs w:val="28"/>
        </w:rPr>
      </w:pPr>
    </w:p>
    <w:p w:rsidR="007344B2" w:rsidRPr="00A94904" w:rsidRDefault="007344B2" w:rsidP="0034536C">
      <w:pPr>
        <w:spacing w:after="0" w:line="240" w:lineRule="auto"/>
        <w:rPr>
          <w:b/>
          <w:sz w:val="28"/>
          <w:szCs w:val="28"/>
        </w:rPr>
      </w:pPr>
    </w:p>
    <w:p w:rsidR="007344B2" w:rsidRPr="00A94904" w:rsidRDefault="007344B2" w:rsidP="007344B2">
      <w:pPr>
        <w:numPr>
          <w:ilvl w:val="0"/>
          <w:numId w:val="7"/>
        </w:numPr>
        <w:tabs>
          <w:tab w:val="clear" w:pos="720"/>
          <w:tab w:val="num" w:pos="360"/>
        </w:tabs>
        <w:spacing w:after="0" w:line="240" w:lineRule="auto"/>
        <w:ind w:left="0" w:firstLine="6"/>
        <w:jc w:val="both"/>
        <w:rPr>
          <w:rFonts w:eastAsia="Calibri"/>
          <w:b/>
          <w:sz w:val="28"/>
          <w:szCs w:val="28"/>
        </w:rPr>
      </w:pPr>
      <w:r w:rsidRPr="00A94904">
        <w:rPr>
          <w:rFonts w:eastAsia="Calibri"/>
          <w:b/>
          <w:sz w:val="28"/>
          <w:szCs w:val="28"/>
        </w:rPr>
        <w:t>Рекомендации по результатам исследования</w:t>
      </w:r>
    </w:p>
    <w:p w:rsidR="007344B2" w:rsidRPr="00A94904" w:rsidRDefault="007344B2" w:rsidP="007344B2">
      <w:pPr>
        <w:numPr>
          <w:ilvl w:val="0"/>
          <w:numId w:val="8"/>
        </w:numPr>
        <w:spacing w:after="0" w:line="240" w:lineRule="auto"/>
        <w:jc w:val="both"/>
        <w:rPr>
          <w:rFonts w:eastAsia="Calibri"/>
          <w:sz w:val="28"/>
          <w:szCs w:val="28"/>
        </w:rPr>
      </w:pPr>
      <w:r w:rsidRPr="00A94904">
        <w:rPr>
          <w:rFonts w:eastAsia="Calibri"/>
          <w:sz w:val="28"/>
          <w:szCs w:val="28"/>
        </w:rPr>
        <w:t>Педагогу-психологу проинформировать учителей о результатах диагностического исследования</w:t>
      </w:r>
    </w:p>
    <w:p w:rsidR="007344B2" w:rsidRPr="00A94904" w:rsidRDefault="007344B2" w:rsidP="007344B2">
      <w:pPr>
        <w:numPr>
          <w:ilvl w:val="0"/>
          <w:numId w:val="8"/>
        </w:numPr>
        <w:spacing w:after="0" w:line="240" w:lineRule="auto"/>
        <w:jc w:val="both"/>
        <w:rPr>
          <w:rFonts w:eastAsia="Calibri"/>
          <w:sz w:val="28"/>
          <w:szCs w:val="28"/>
        </w:rPr>
      </w:pPr>
      <w:r w:rsidRPr="00A94904">
        <w:rPr>
          <w:rFonts w:eastAsia="Calibri"/>
          <w:sz w:val="28"/>
          <w:szCs w:val="28"/>
        </w:rPr>
        <w:t xml:space="preserve">Педагогам </w:t>
      </w:r>
      <w:r>
        <w:rPr>
          <w:sz w:val="28"/>
          <w:szCs w:val="28"/>
        </w:rPr>
        <w:t xml:space="preserve"> 5-х классов </w:t>
      </w:r>
      <w:r w:rsidRPr="00A94904">
        <w:rPr>
          <w:rFonts w:eastAsia="Calibri"/>
          <w:sz w:val="28"/>
          <w:szCs w:val="28"/>
        </w:rPr>
        <w:t>учитывать результаты диагностики при построении учебной и воспитательной работы, внести соответствующие коррективы в планы учебной и воспитательной работы с классом.</w:t>
      </w:r>
    </w:p>
    <w:p w:rsidR="007344B2" w:rsidRPr="00A94904" w:rsidRDefault="007344B2" w:rsidP="007344B2">
      <w:pPr>
        <w:numPr>
          <w:ilvl w:val="0"/>
          <w:numId w:val="8"/>
        </w:numPr>
        <w:spacing w:after="0" w:line="240" w:lineRule="auto"/>
        <w:jc w:val="both"/>
        <w:rPr>
          <w:rFonts w:eastAsia="Calibri"/>
          <w:sz w:val="28"/>
          <w:szCs w:val="28"/>
        </w:rPr>
      </w:pPr>
      <w:r w:rsidRPr="00A94904">
        <w:rPr>
          <w:rFonts w:eastAsia="Calibri"/>
          <w:sz w:val="28"/>
          <w:szCs w:val="28"/>
        </w:rPr>
        <w:t>В корректной форме познакомить родителей учащихся с</w:t>
      </w:r>
      <w:r>
        <w:rPr>
          <w:rFonts w:eastAsia="Calibri"/>
          <w:sz w:val="28"/>
          <w:szCs w:val="28"/>
        </w:rPr>
        <w:t xml:space="preserve"> результатами обследования.</w:t>
      </w:r>
      <w:r w:rsidRPr="00A94904">
        <w:rPr>
          <w:rFonts w:eastAsia="Calibri"/>
          <w:sz w:val="28"/>
          <w:szCs w:val="28"/>
        </w:rPr>
        <w:t xml:space="preserve"> При необходимости рекомендовать обращение к психологу.</w:t>
      </w:r>
    </w:p>
    <w:p w:rsidR="007344B2" w:rsidRPr="00A94904" w:rsidRDefault="007344B2" w:rsidP="007344B2">
      <w:pPr>
        <w:numPr>
          <w:ilvl w:val="0"/>
          <w:numId w:val="8"/>
        </w:numPr>
        <w:spacing w:after="0" w:line="240" w:lineRule="auto"/>
        <w:jc w:val="both"/>
        <w:rPr>
          <w:sz w:val="28"/>
          <w:szCs w:val="28"/>
          <w:u w:val="single"/>
        </w:rPr>
      </w:pPr>
      <w:r w:rsidRPr="00A94904">
        <w:rPr>
          <w:rFonts w:eastAsia="Calibri"/>
          <w:sz w:val="28"/>
          <w:szCs w:val="28"/>
        </w:rPr>
        <w:t xml:space="preserve">На заседании педагогического совета  попытаться провести генетический (реконструирующий) анализ, восстанавливающий процесс развития и делающий понятным причины возникших трудностей. Наметить пути и способы коррекции </w:t>
      </w:r>
      <w:r w:rsidRPr="00A94904">
        <w:rPr>
          <w:sz w:val="28"/>
          <w:szCs w:val="28"/>
        </w:rPr>
        <w:t>процесса</w:t>
      </w:r>
      <w:r w:rsidRPr="00A94904">
        <w:rPr>
          <w:rFonts w:eastAsia="Calibri"/>
          <w:sz w:val="28"/>
          <w:szCs w:val="28"/>
        </w:rPr>
        <w:t xml:space="preserve"> адаптации</w:t>
      </w:r>
      <w:r>
        <w:rPr>
          <w:sz w:val="28"/>
          <w:szCs w:val="28"/>
        </w:rPr>
        <w:t xml:space="preserve"> в будущем</w:t>
      </w:r>
      <w:r w:rsidRPr="00A94904">
        <w:rPr>
          <w:rFonts w:eastAsia="Calibri"/>
          <w:sz w:val="28"/>
          <w:szCs w:val="28"/>
        </w:rPr>
        <w:t xml:space="preserve">. </w:t>
      </w:r>
    </w:p>
    <w:p w:rsidR="007344B2" w:rsidRPr="00A94904" w:rsidRDefault="007344B2" w:rsidP="007344B2">
      <w:pPr>
        <w:tabs>
          <w:tab w:val="num" w:pos="360"/>
        </w:tabs>
        <w:ind w:firstLine="6"/>
        <w:jc w:val="both"/>
        <w:rPr>
          <w:rFonts w:eastAsia="Calibri"/>
          <w:sz w:val="28"/>
          <w:szCs w:val="28"/>
          <w:u w:val="single"/>
        </w:rPr>
      </w:pPr>
    </w:p>
    <w:p w:rsidR="007344B2" w:rsidRPr="00A94904" w:rsidRDefault="007344B2" w:rsidP="007344B2">
      <w:pPr>
        <w:tabs>
          <w:tab w:val="num" w:pos="360"/>
        </w:tabs>
        <w:spacing w:before="120" w:line="360" w:lineRule="auto"/>
        <w:ind w:firstLine="6"/>
        <w:jc w:val="both"/>
        <w:rPr>
          <w:rFonts w:eastAsia="Calibri"/>
          <w:b/>
          <w:sz w:val="28"/>
          <w:szCs w:val="28"/>
          <w:u w:val="single"/>
        </w:rPr>
      </w:pPr>
      <w:r w:rsidRPr="00A94904">
        <w:rPr>
          <w:rFonts w:eastAsia="Calibri"/>
          <w:b/>
          <w:sz w:val="28"/>
          <w:szCs w:val="28"/>
        </w:rPr>
        <w:lastRenderedPageBreak/>
        <w:t xml:space="preserve">Дата составления протокола:    </w:t>
      </w:r>
      <w:r w:rsidR="00DF7E03">
        <w:rPr>
          <w:b/>
          <w:sz w:val="28"/>
          <w:szCs w:val="28"/>
          <w:u w:val="single"/>
        </w:rPr>
        <w:t>06.06.2014</w:t>
      </w:r>
      <w:r w:rsidRPr="00A94904">
        <w:rPr>
          <w:rFonts w:eastAsia="Calibri"/>
          <w:b/>
          <w:sz w:val="28"/>
          <w:szCs w:val="28"/>
          <w:u w:val="single"/>
        </w:rPr>
        <w:t xml:space="preserve"> г. </w:t>
      </w:r>
    </w:p>
    <w:p w:rsidR="007344B2" w:rsidRPr="00A94904" w:rsidRDefault="007344B2" w:rsidP="007344B2">
      <w:pPr>
        <w:tabs>
          <w:tab w:val="num" w:pos="360"/>
        </w:tabs>
        <w:spacing w:line="360" w:lineRule="auto"/>
        <w:ind w:firstLine="6"/>
        <w:jc w:val="both"/>
        <w:rPr>
          <w:rFonts w:eastAsia="Calibri"/>
          <w:sz w:val="28"/>
          <w:szCs w:val="28"/>
        </w:rPr>
      </w:pPr>
      <w:r w:rsidRPr="00A94904">
        <w:rPr>
          <w:rFonts w:eastAsia="Calibri"/>
          <w:b/>
          <w:sz w:val="28"/>
          <w:szCs w:val="28"/>
        </w:rPr>
        <w:t>Протокол составил</w:t>
      </w:r>
      <w:r w:rsidRPr="00A94904">
        <w:rPr>
          <w:b/>
          <w:sz w:val="28"/>
          <w:szCs w:val="28"/>
        </w:rPr>
        <w:t>а</w:t>
      </w:r>
      <w:r>
        <w:rPr>
          <w:sz w:val="28"/>
          <w:szCs w:val="28"/>
          <w:u w:val="single"/>
        </w:rPr>
        <w:t xml:space="preserve"> Карданова А.А.</w:t>
      </w:r>
    </w:p>
    <w:p w:rsidR="007344B2" w:rsidRPr="00A94904" w:rsidRDefault="007344B2" w:rsidP="007344B2">
      <w:pPr>
        <w:tabs>
          <w:tab w:val="num" w:pos="360"/>
        </w:tabs>
        <w:spacing w:line="360" w:lineRule="auto"/>
        <w:ind w:firstLine="6"/>
        <w:jc w:val="both"/>
        <w:rPr>
          <w:rFonts w:eastAsia="Calibri"/>
          <w:b/>
          <w:sz w:val="28"/>
          <w:szCs w:val="28"/>
        </w:rPr>
      </w:pPr>
      <w:r w:rsidRPr="00A94904">
        <w:rPr>
          <w:rFonts w:eastAsia="Calibri"/>
          <w:b/>
          <w:sz w:val="28"/>
          <w:szCs w:val="28"/>
        </w:rPr>
        <w:t xml:space="preserve">С рекомендациями </w:t>
      </w:r>
      <w:proofErr w:type="gramStart"/>
      <w:r w:rsidRPr="00A94904">
        <w:rPr>
          <w:rFonts w:eastAsia="Calibri"/>
          <w:b/>
          <w:sz w:val="28"/>
          <w:szCs w:val="28"/>
        </w:rPr>
        <w:t>ознакомлены</w:t>
      </w:r>
      <w:proofErr w:type="gramEnd"/>
      <w:r w:rsidRPr="00A94904">
        <w:rPr>
          <w:rFonts w:eastAsia="Calibri"/>
          <w:b/>
          <w:sz w:val="28"/>
          <w:szCs w:val="28"/>
        </w:rPr>
        <w:t>:</w:t>
      </w:r>
    </w:p>
    <w:tbl>
      <w:tblPr>
        <w:tblW w:w="0" w:type="auto"/>
        <w:tblLook w:val="01E0"/>
      </w:tblPr>
      <w:tblGrid>
        <w:gridCol w:w="1908"/>
        <w:gridCol w:w="4472"/>
        <w:gridCol w:w="3191"/>
      </w:tblGrid>
      <w:tr w:rsidR="007344B2" w:rsidRPr="00A94904" w:rsidTr="00DF7E03">
        <w:tc>
          <w:tcPr>
            <w:tcW w:w="1908" w:type="dxa"/>
          </w:tcPr>
          <w:p w:rsidR="007344B2" w:rsidRPr="00A94904" w:rsidRDefault="007344B2" w:rsidP="00DF7E03">
            <w:pPr>
              <w:spacing w:line="360" w:lineRule="auto"/>
              <w:jc w:val="center"/>
              <w:rPr>
                <w:rFonts w:eastAsia="Calibri"/>
                <w:b/>
                <w:sz w:val="28"/>
                <w:szCs w:val="28"/>
                <w:u w:val="single"/>
              </w:rPr>
            </w:pPr>
            <w:r w:rsidRPr="00A94904">
              <w:rPr>
                <w:rFonts w:eastAsia="Calibri"/>
                <w:b/>
                <w:sz w:val="28"/>
                <w:szCs w:val="28"/>
                <w:u w:val="single"/>
              </w:rPr>
              <w:t>Дата</w:t>
            </w:r>
          </w:p>
        </w:tc>
        <w:tc>
          <w:tcPr>
            <w:tcW w:w="4472" w:type="dxa"/>
          </w:tcPr>
          <w:p w:rsidR="007344B2" w:rsidRPr="00A94904" w:rsidRDefault="007344B2" w:rsidP="00DF7E03">
            <w:pPr>
              <w:spacing w:line="360" w:lineRule="auto"/>
              <w:jc w:val="center"/>
              <w:rPr>
                <w:rFonts w:eastAsia="Calibri"/>
                <w:b/>
                <w:sz w:val="28"/>
                <w:szCs w:val="28"/>
                <w:u w:val="single"/>
              </w:rPr>
            </w:pPr>
            <w:r w:rsidRPr="00A94904">
              <w:rPr>
                <w:rFonts w:eastAsia="Calibri"/>
                <w:b/>
                <w:sz w:val="28"/>
                <w:szCs w:val="28"/>
                <w:u w:val="single"/>
              </w:rPr>
              <w:t>Фамилия, имя, отчество</w:t>
            </w:r>
          </w:p>
        </w:tc>
        <w:tc>
          <w:tcPr>
            <w:tcW w:w="3191" w:type="dxa"/>
          </w:tcPr>
          <w:p w:rsidR="007344B2" w:rsidRPr="00A94904" w:rsidRDefault="007344B2" w:rsidP="00DF7E03">
            <w:pPr>
              <w:spacing w:line="360" w:lineRule="auto"/>
              <w:jc w:val="center"/>
              <w:rPr>
                <w:rFonts w:eastAsia="Calibri"/>
                <w:b/>
                <w:sz w:val="28"/>
                <w:szCs w:val="28"/>
                <w:u w:val="single"/>
              </w:rPr>
            </w:pPr>
            <w:r w:rsidRPr="00A94904">
              <w:rPr>
                <w:rFonts w:eastAsia="Calibri"/>
                <w:b/>
                <w:sz w:val="28"/>
                <w:szCs w:val="28"/>
                <w:u w:val="single"/>
              </w:rPr>
              <w:t>Должность</w:t>
            </w:r>
          </w:p>
        </w:tc>
      </w:tr>
      <w:tr w:rsidR="007344B2" w:rsidRPr="00A94904" w:rsidTr="00DF7E03">
        <w:tc>
          <w:tcPr>
            <w:tcW w:w="1908" w:type="dxa"/>
          </w:tcPr>
          <w:p w:rsidR="007344B2" w:rsidRDefault="00DF7E03" w:rsidP="00DF7E03">
            <w:pPr>
              <w:spacing w:line="360" w:lineRule="auto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09. 06 14</w:t>
            </w:r>
            <w:r w:rsidR="007344B2">
              <w:rPr>
                <w:sz w:val="28"/>
                <w:szCs w:val="28"/>
                <w:u w:val="single"/>
              </w:rPr>
              <w:t>г</w:t>
            </w:r>
          </w:p>
          <w:p w:rsidR="00DF7E03" w:rsidRPr="00A94904" w:rsidRDefault="00DF7E03" w:rsidP="00DF7E03">
            <w:pPr>
              <w:spacing w:line="360" w:lineRule="auto"/>
              <w:rPr>
                <w:rFonts w:eastAsia="Calibri"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09.06.14г</w:t>
            </w:r>
          </w:p>
        </w:tc>
        <w:tc>
          <w:tcPr>
            <w:tcW w:w="4472" w:type="dxa"/>
          </w:tcPr>
          <w:p w:rsidR="00DF7E03" w:rsidRDefault="00DF7E03" w:rsidP="00DF7E03">
            <w:pPr>
              <w:spacing w:line="360" w:lineRule="auto"/>
              <w:rPr>
                <w:sz w:val="28"/>
                <w:szCs w:val="28"/>
                <w:u w:val="single"/>
              </w:rPr>
            </w:pPr>
            <w:r w:rsidRPr="00DF7E03">
              <w:rPr>
                <w:sz w:val="28"/>
                <w:szCs w:val="28"/>
              </w:rPr>
              <w:t xml:space="preserve">              </w:t>
            </w:r>
            <w:r>
              <w:rPr>
                <w:sz w:val="28"/>
                <w:szCs w:val="28"/>
                <w:u w:val="single"/>
              </w:rPr>
              <w:t>Ташева З.К.</w:t>
            </w:r>
          </w:p>
          <w:p w:rsidR="007344B2" w:rsidRPr="00A94904" w:rsidRDefault="00DF7E03" w:rsidP="00DF7E03">
            <w:pPr>
              <w:spacing w:line="360" w:lineRule="auto"/>
              <w:rPr>
                <w:rFonts w:eastAsia="Calibri"/>
                <w:sz w:val="28"/>
                <w:szCs w:val="28"/>
                <w:u w:val="single"/>
              </w:rPr>
            </w:pPr>
            <w:r w:rsidRPr="00DF7E03">
              <w:rPr>
                <w:rFonts w:eastAsia="Calibri"/>
                <w:sz w:val="28"/>
                <w:szCs w:val="28"/>
              </w:rPr>
              <w:t xml:space="preserve">              </w:t>
            </w:r>
            <w:proofErr w:type="spellStart"/>
            <w:r>
              <w:rPr>
                <w:rFonts w:eastAsia="Calibri"/>
                <w:sz w:val="28"/>
                <w:szCs w:val="28"/>
                <w:u w:val="single"/>
              </w:rPr>
              <w:t>Унакафова</w:t>
            </w:r>
            <w:proofErr w:type="spellEnd"/>
            <w:r>
              <w:rPr>
                <w:rFonts w:eastAsia="Calibri"/>
                <w:sz w:val="28"/>
                <w:szCs w:val="28"/>
                <w:u w:val="single"/>
              </w:rPr>
              <w:t xml:space="preserve"> Л.И.</w:t>
            </w:r>
          </w:p>
        </w:tc>
        <w:tc>
          <w:tcPr>
            <w:tcW w:w="3191" w:type="dxa"/>
          </w:tcPr>
          <w:p w:rsidR="00DF7E03" w:rsidRDefault="007344B2" w:rsidP="00DF7E03">
            <w:pPr>
              <w:spacing w:line="360" w:lineRule="auto"/>
              <w:jc w:val="center"/>
              <w:rPr>
                <w:rFonts w:eastAsia="Calibri"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учитель 4 –го класса</w:t>
            </w:r>
          </w:p>
          <w:p w:rsidR="007344B2" w:rsidRPr="00DF7E03" w:rsidRDefault="00DF7E03" w:rsidP="00DF7E03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учитель 4 «б» класса</w:t>
            </w:r>
          </w:p>
        </w:tc>
      </w:tr>
    </w:tbl>
    <w:p w:rsidR="007344B2" w:rsidRPr="001D2654" w:rsidRDefault="00AC2AB0" w:rsidP="00DF7E03">
      <w:pPr>
        <w:tabs>
          <w:tab w:val="left" w:pos="661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  <w:u w:val="single"/>
        </w:rPr>
        <w:t>09. 06.</w:t>
      </w:r>
      <w:r w:rsidR="00DF7E03">
        <w:rPr>
          <w:sz w:val="28"/>
          <w:szCs w:val="28"/>
          <w:u w:val="single"/>
        </w:rPr>
        <w:t xml:space="preserve"> 14</w:t>
      </w:r>
      <w:r w:rsidR="007344B2">
        <w:rPr>
          <w:sz w:val="28"/>
          <w:szCs w:val="28"/>
          <w:u w:val="single"/>
        </w:rPr>
        <w:t xml:space="preserve">г </w:t>
      </w:r>
      <w:r w:rsidR="007344B2" w:rsidRPr="001D2654">
        <w:rPr>
          <w:sz w:val="28"/>
          <w:szCs w:val="28"/>
        </w:rPr>
        <w:t xml:space="preserve">                     </w:t>
      </w:r>
      <w:proofErr w:type="spellStart"/>
      <w:r w:rsidR="007344B2">
        <w:rPr>
          <w:sz w:val="28"/>
          <w:szCs w:val="28"/>
          <w:u w:val="single"/>
        </w:rPr>
        <w:t>Кимова</w:t>
      </w:r>
      <w:proofErr w:type="spellEnd"/>
      <w:r w:rsidR="007344B2">
        <w:rPr>
          <w:sz w:val="28"/>
          <w:szCs w:val="28"/>
          <w:u w:val="single"/>
        </w:rPr>
        <w:t xml:space="preserve"> М.Н.</w:t>
      </w:r>
      <w:r w:rsidR="00DF7E03">
        <w:rPr>
          <w:sz w:val="28"/>
          <w:szCs w:val="28"/>
        </w:rPr>
        <w:t xml:space="preserve">                     </w:t>
      </w:r>
      <w:r w:rsidR="007344B2">
        <w:rPr>
          <w:sz w:val="28"/>
          <w:szCs w:val="28"/>
        </w:rPr>
        <w:t>директор МОУ СОШ</w:t>
      </w:r>
    </w:p>
    <w:p w:rsidR="007344B2" w:rsidRDefault="007344B2" w:rsidP="007344B2">
      <w:pPr>
        <w:spacing w:after="0" w:line="240" w:lineRule="auto"/>
        <w:rPr>
          <w:b/>
          <w:sz w:val="28"/>
          <w:szCs w:val="28"/>
        </w:rPr>
      </w:pPr>
    </w:p>
    <w:p w:rsidR="007344B2" w:rsidRPr="001D2654" w:rsidRDefault="00AC2AB0" w:rsidP="007344B2">
      <w:pPr>
        <w:tabs>
          <w:tab w:val="left" w:pos="3105"/>
          <w:tab w:val="left" w:pos="6630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09. 06.</w:t>
      </w:r>
      <w:r w:rsidR="00DF7E03">
        <w:rPr>
          <w:sz w:val="28"/>
          <w:szCs w:val="28"/>
          <w:u w:val="single"/>
        </w:rPr>
        <w:t xml:space="preserve"> 14</w:t>
      </w:r>
      <w:r w:rsidR="007344B2">
        <w:rPr>
          <w:sz w:val="28"/>
          <w:szCs w:val="28"/>
          <w:u w:val="single"/>
        </w:rPr>
        <w:t>г</w:t>
      </w:r>
      <w:r w:rsidR="00DF7E03">
        <w:rPr>
          <w:sz w:val="28"/>
          <w:szCs w:val="28"/>
        </w:rPr>
        <w:t xml:space="preserve">                      </w:t>
      </w:r>
      <w:r w:rsidR="007344B2">
        <w:rPr>
          <w:sz w:val="28"/>
          <w:szCs w:val="28"/>
          <w:u w:val="single"/>
        </w:rPr>
        <w:t>Георгиева Р.З.</w:t>
      </w:r>
      <w:r w:rsidR="00DF7E03">
        <w:rPr>
          <w:sz w:val="28"/>
          <w:szCs w:val="28"/>
        </w:rPr>
        <w:t xml:space="preserve">                   </w:t>
      </w:r>
      <w:r w:rsidR="007344B2">
        <w:rPr>
          <w:sz w:val="28"/>
          <w:szCs w:val="28"/>
          <w:u w:val="single"/>
        </w:rPr>
        <w:t>зам. дир по УВР</w:t>
      </w:r>
    </w:p>
    <w:p w:rsidR="001243D1" w:rsidRPr="00596904" w:rsidRDefault="001243D1" w:rsidP="008E105A">
      <w:pPr>
        <w:spacing w:after="0" w:line="240" w:lineRule="auto"/>
        <w:rPr>
          <w:sz w:val="28"/>
          <w:szCs w:val="28"/>
        </w:rPr>
      </w:pPr>
      <w:r w:rsidRPr="00596904">
        <w:rPr>
          <w:sz w:val="28"/>
          <w:szCs w:val="28"/>
        </w:rPr>
        <w:t>.</w:t>
      </w:r>
    </w:p>
    <w:p w:rsidR="001243D1" w:rsidRDefault="001243D1" w:rsidP="001243D1">
      <w:pPr>
        <w:spacing w:after="0" w:line="240" w:lineRule="auto"/>
        <w:rPr>
          <w:sz w:val="28"/>
          <w:szCs w:val="28"/>
        </w:rPr>
      </w:pPr>
    </w:p>
    <w:p w:rsidR="001243D1" w:rsidRPr="00596904" w:rsidRDefault="001243D1" w:rsidP="001243D1">
      <w:pPr>
        <w:spacing w:after="0" w:line="240" w:lineRule="auto"/>
        <w:rPr>
          <w:sz w:val="28"/>
          <w:szCs w:val="28"/>
        </w:rPr>
      </w:pPr>
    </w:p>
    <w:p w:rsidR="00341E19" w:rsidRPr="00341E19" w:rsidRDefault="00341E19" w:rsidP="00341E19"/>
    <w:sectPr w:rsidR="00341E19" w:rsidRPr="00341E19" w:rsidSect="00341E19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92D52"/>
    <w:multiLevelType w:val="multilevel"/>
    <w:tmpl w:val="8E221A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EC7A33"/>
    <w:multiLevelType w:val="multilevel"/>
    <w:tmpl w:val="9B56E3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773E87"/>
    <w:multiLevelType w:val="hybridMultilevel"/>
    <w:tmpl w:val="78FAA044"/>
    <w:lvl w:ilvl="0" w:tplc="04D0E3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D2C7AFB"/>
    <w:multiLevelType w:val="hybridMultilevel"/>
    <w:tmpl w:val="848A124C"/>
    <w:lvl w:ilvl="0" w:tplc="8E748CD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A12CBA"/>
    <w:multiLevelType w:val="hybridMultilevel"/>
    <w:tmpl w:val="EE62D500"/>
    <w:lvl w:ilvl="0" w:tplc="D94A74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B746564"/>
    <w:multiLevelType w:val="hybridMultilevel"/>
    <w:tmpl w:val="00E827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1512AB0"/>
    <w:multiLevelType w:val="hybridMultilevel"/>
    <w:tmpl w:val="99CA4D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217B66"/>
    <w:multiLevelType w:val="hybridMultilevel"/>
    <w:tmpl w:val="BE1CD176"/>
    <w:lvl w:ilvl="0" w:tplc="572EFCE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7E815CF2"/>
    <w:multiLevelType w:val="multilevel"/>
    <w:tmpl w:val="1040B7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2"/>
  </w:num>
  <w:num w:numId="5">
    <w:abstractNumId w:val="7"/>
  </w:num>
  <w:num w:numId="6">
    <w:abstractNumId w:val="6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1E19"/>
    <w:rsid w:val="00111A9A"/>
    <w:rsid w:val="001243D1"/>
    <w:rsid w:val="001F6913"/>
    <w:rsid w:val="003365D6"/>
    <w:rsid w:val="00341E19"/>
    <w:rsid w:val="0034536C"/>
    <w:rsid w:val="003A6E2F"/>
    <w:rsid w:val="00433D82"/>
    <w:rsid w:val="00523339"/>
    <w:rsid w:val="00635153"/>
    <w:rsid w:val="00661219"/>
    <w:rsid w:val="006A4C95"/>
    <w:rsid w:val="007344B2"/>
    <w:rsid w:val="007736C0"/>
    <w:rsid w:val="00847776"/>
    <w:rsid w:val="008B505A"/>
    <w:rsid w:val="008E105A"/>
    <w:rsid w:val="00A21B78"/>
    <w:rsid w:val="00A6527A"/>
    <w:rsid w:val="00AC2AB0"/>
    <w:rsid w:val="00AD3D6E"/>
    <w:rsid w:val="00DD6B31"/>
    <w:rsid w:val="00DF7E03"/>
    <w:rsid w:val="00E43657"/>
    <w:rsid w:val="00FA2375"/>
    <w:rsid w:val="00FF5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pacing w:val="10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27A"/>
  </w:style>
  <w:style w:type="paragraph" w:styleId="3">
    <w:name w:val="heading 3"/>
    <w:basedOn w:val="a"/>
    <w:link w:val="30"/>
    <w:uiPriority w:val="9"/>
    <w:qFormat/>
    <w:rsid w:val="00523339"/>
    <w:pPr>
      <w:spacing w:before="100" w:beforeAutospacing="1" w:after="100" w:afterAutospacing="1" w:line="240" w:lineRule="auto"/>
      <w:outlineLvl w:val="2"/>
    </w:pPr>
    <w:rPr>
      <w:rFonts w:eastAsia="Times New Roman"/>
      <w:b/>
      <w:spacing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1E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523339"/>
    <w:rPr>
      <w:rFonts w:eastAsia="Times New Roman"/>
      <w:b/>
      <w:spacing w:val="0"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523339"/>
    <w:pPr>
      <w:spacing w:before="100" w:beforeAutospacing="1" w:after="100" w:afterAutospacing="1" w:line="240" w:lineRule="auto"/>
    </w:pPr>
    <w:rPr>
      <w:rFonts w:eastAsia="Times New Roman"/>
      <w:bCs w:val="0"/>
      <w:spacing w:val="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23339"/>
  </w:style>
  <w:style w:type="paragraph" w:styleId="a5">
    <w:name w:val="List Paragraph"/>
    <w:basedOn w:val="a"/>
    <w:uiPriority w:val="34"/>
    <w:qFormat/>
    <w:rsid w:val="007344B2"/>
    <w:pPr>
      <w:ind w:left="720"/>
      <w:contextualSpacing/>
    </w:pPr>
    <w:rPr>
      <w:rFonts w:asciiTheme="minorHAnsi" w:hAnsiTheme="minorHAnsi" w:cstheme="minorBidi"/>
      <w:bCs w:val="0"/>
      <w:spacing w:val="0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734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344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7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&#1050;&#1085;&#1080;&#1075;&#1072;1" TargetMode="External"/><Relationship Id="rId1" Type="http://schemas.openxmlformats.org/officeDocument/2006/relationships/image" Target="../media/image1.jpeg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6"/>
  <c:chart>
    <c:title>
      <c:tx>
        <c:rich>
          <a:bodyPr/>
          <a:lstStyle/>
          <a:p>
            <a:pPr>
              <a:defRPr/>
            </a:pPr>
            <a:r>
              <a:rPr lang="ru-RU"/>
              <a:t>4 "а" класс</a:t>
            </a:r>
          </a:p>
        </c:rich>
      </c:tx>
      <c:layout/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Лист1!$B$2:$B$3</c:f>
              <c:strCache>
                <c:ptCount val="1"/>
                <c:pt idx="0">
                  <c:v> 4 "а"класс</c:v>
                </c:pt>
              </c:strCache>
            </c:strRef>
          </c:tx>
          <c:cat>
            <c:strRef>
              <c:f>Лист1!$A$4:$A$7</c:f>
              <c:strCache>
                <c:ptCount val="4"/>
                <c:pt idx="0">
                  <c:v>высокий</c:v>
                </c:pt>
                <c:pt idx="1">
                  <c:v>средний</c:v>
                </c:pt>
                <c:pt idx="2">
                  <c:v>низкий</c:v>
                </c:pt>
                <c:pt idx="3">
                  <c:v>ЗИР</c:v>
                </c:pt>
              </c:strCache>
            </c:strRef>
          </c:cat>
          <c:val>
            <c:numRef>
              <c:f>Лист1!$B$4:$B$7</c:f>
              <c:numCache>
                <c:formatCode>General</c:formatCode>
                <c:ptCount val="4"/>
                <c:pt idx="0">
                  <c:v>4</c:v>
                </c:pt>
                <c:pt idx="1">
                  <c:v>1</c:v>
                </c:pt>
                <c:pt idx="2">
                  <c:v>4</c:v>
                </c:pt>
                <c:pt idx="3">
                  <c:v>7</c:v>
                </c:pt>
              </c:numCache>
            </c:numRef>
          </c:val>
        </c:ser>
        <c:ser>
          <c:idx val="1"/>
          <c:order val="1"/>
          <c:tx>
            <c:strRef>
              <c:f>Лист1!$C$2:$C$3</c:f>
              <c:strCache>
                <c:ptCount val="1"/>
                <c:pt idx="0">
                  <c:v> 4 "а"класс</c:v>
                </c:pt>
              </c:strCache>
            </c:strRef>
          </c:tx>
          <c:cat>
            <c:strRef>
              <c:f>Лист1!$A$4:$A$7</c:f>
              <c:strCache>
                <c:ptCount val="4"/>
                <c:pt idx="0">
                  <c:v>высокий</c:v>
                </c:pt>
                <c:pt idx="1">
                  <c:v>средний</c:v>
                </c:pt>
                <c:pt idx="2">
                  <c:v>низкий</c:v>
                </c:pt>
                <c:pt idx="3">
                  <c:v>ЗИР</c:v>
                </c:pt>
              </c:strCache>
            </c:strRef>
          </c:cat>
          <c:val>
            <c:numRef>
              <c:f>Лист1!$C$4:$C$7</c:f>
              <c:numCache>
                <c:formatCode>General</c:formatCode>
                <c:ptCount val="4"/>
              </c:numCache>
            </c:numRef>
          </c:val>
        </c:ser>
        <c:axId val="176743552"/>
        <c:axId val="176745088"/>
      </c:barChart>
      <c:catAx>
        <c:axId val="176743552"/>
        <c:scaling>
          <c:orientation val="minMax"/>
        </c:scaling>
        <c:axPos val="b"/>
        <c:majorTickMark val="none"/>
        <c:tickLblPos val="nextTo"/>
        <c:crossAx val="176745088"/>
        <c:crosses val="autoZero"/>
        <c:auto val="1"/>
        <c:lblAlgn val="ctr"/>
        <c:lblOffset val="100"/>
      </c:catAx>
      <c:valAx>
        <c:axId val="176745088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crossAx val="176743552"/>
        <c:crosses val="autoZero"/>
        <c:crossBetween val="between"/>
      </c:valAx>
    </c:plotArea>
    <c:plotVisOnly val="1"/>
  </c:chart>
  <c:spPr>
    <a:blipFill>
      <a:blip xmlns:r="http://schemas.openxmlformats.org/officeDocument/2006/relationships" r:embed="rId1"/>
      <a:tile tx="0" ty="0" sx="100000" sy="100000" flip="none" algn="tl"/>
    </a:blipFill>
  </c:sp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6"/>
  <c:chart>
    <c:title>
      <c:tx>
        <c:rich>
          <a:bodyPr/>
          <a:lstStyle/>
          <a:p>
            <a:pPr>
              <a:defRPr/>
            </a:pPr>
            <a:r>
              <a:rPr lang="ru-RU"/>
              <a:t>4 "б" класс</a:t>
            </a:r>
          </a:p>
        </c:rich>
      </c:tx>
      <c:layout/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Лист1!$B$2:$B$3</c:f>
              <c:strCache>
                <c:ptCount val="1"/>
                <c:pt idx="0">
                  <c:v>4 "б" класс</c:v>
                </c:pt>
              </c:strCache>
            </c:strRef>
          </c:tx>
          <c:cat>
            <c:strRef>
              <c:f>Лист1!$A$4:$A$7</c:f>
              <c:strCache>
                <c:ptCount val="4"/>
                <c:pt idx="0">
                  <c:v>высокий</c:v>
                </c:pt>
                <c:pt idx="1">
                  <c:v>средний</c:v>
                </c:pt>
                <c:pt idx="2">
                  <c:v>низкий</c:v>
                </c:pt>
                <c:pt idx="3">
                  <c:v>ЗИР</c:v>
                </c:pt>
              </c:strCache>
            </c:strRef>
          </c:cat>
          <c:val>
            <c:numRef>
              <c:f>Лист1!$B$4:$B$7</c:f>
              <c:numCache>
                <c:formatCode>General</c:formatCode>
                <c:ptCount val="4"/>
                <c:pt idx="0">
                  <c:v>0</c:v>
                </c:pt>
                <c:pt idx="1">
                  <c:v>4</c:v>
                </c:pt>
                <c:pt idx="2">
                  <c:v>4</c:v>
                </c:pt>
                <c:pt idx="3">
                  <c:v>5</c:v>
                </c:pt>
              </c:numCache>
            </c:numRef>
          </c:val>
        </c:ser>
        <c:ser>
          <c:idx val="1"/>
          <c:order val="1"/>
          <c:tx>
            <c:strRef>
              <c:f>Лист1!$C$2:$C$3</c:f>
              <c:strCache>
                <c:ptCount val="1"/>
                <c:pt idx="0">
                  <c:v>4 "б" класс</c:v>
                </c:pt>
              </c:strCache>
            </c:strRef>
          </c:tx>
          <c:cat>
            <c:strRef>
              <c:f>Лист1!$A$4:$A$7</c:f>
              <c:strCache>
                <c:ptCount val="4"/>
                <c:pt idx="0">
                  <c:v>высокий</c:v>
                </c:pt>
                <c:pt idx="1">
                  <c:v>средний</c:v>
                </c:pt>
                <c:pt idx="2">
                  <c:v>низкий</c:v>
                </c:pt>
                <c:pt idx="3">
                  <c:v>ЗИР</c:v>
                </c:pt>
              </c:strCache>
            </c:strRef>
          </c:cat>
          <c:val>
            <c:numRef>
              <c:f>Лист1!$C$4:$C$7</c:f>
              <c:numCache>
                <c:formatCode>General</c:formatCode>
                <c:ptCount val="4"/>
              </c:numCache>
            </c:numRef>
          </c:val>
        </c:ser>
        <c:axId val="62768256"/>
        <c:axId val="62769792"/>
      </c:barChart>
      <c:catAx>
        <c:axId val="62768256"/>
        <c:scaling>
          <c:orientation val="minMax"/>
        </c:scaling>
        <c:axPos val="b"/>
        <c:majorTickMark val="none"/>
        <c:tickLblPos val="nextTo"/>
        <c:crossAx val="62769792"/>
        <c:crosses val="autoZero"/>
        <c:auto val="1"/>
        <c:lblAlgn val="ctr"/>
        <c:lblOffset val="100"/>
      </c:catAx>
      <c:valAx>
        <c:axId val="62769792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crossAx val="62768256"/>
        <c:crosses val="autoZero"/>
        <c:crossBetween val="between"/>
      </c:valAx>
    </c:plotArea>
    <c:plotVisOnly val="1"/>
  </c:chart>
  <c:spPr>
    <a:gradFill flip="none" rotWithShape="1">
      <a:gsLst>
        <a:gs pos="0">
          <a:srgbClr val="DDEBCF"/>
        </a:gs>
        <a:gs pos="50000">
          <a:srgbClr val="9CB86E"/>
        </a:gs>
        <a:gs pos="100000">
          <a:srgbClr val="156B13"/>
        </a:gs>
      </a:gsLst>
      <a:path path="shape">
        <a:fillToRect l="50000" t="50000" r="50000" b="50000"/>
      </a:path>
      <a:tileRect/>
    </a:gradFill>
  </c:spPr>
  <c:txPr>
    <a:bodyPr/>
    <a:lstStyle/>
    <a:p>
      <a:pPr>
        <a:defRPr baseline="0">
          <a:solidFill>
            <a:srgbClr val="FFFF00"/>
          </a:solidFill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5</Pages>
  <Words>1166</Words>
  <Characters>6651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2014-06-12T06:30:00Z</cp:lastPrinted>
  <dcterms:created xsi:type="dcterms:W3CDTF">2014-06-13T03:36:00Z</dcterms:created>
  <dcterms:modified xsi:type="dcterms:W3CDTF">2014-06-28T04:15:00Z</dcterms:modified>
</cp:coreProperties>
</file>