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990" w:rsidRDefault="00CD2990" w:rsidP="00CD2990">
      <w:pPr>
        <w:widowControl w:val="0"/>
        <w:autoSpaceDE w:val="0"/>
        <w:autoSpaceDN w:val="0"/>
        <w:adjustRightInd w:val="0"/>
        <w:spacing w:after="0" w:line="240" w:lineRule="exact"/>
        <w:ind w:right="28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1.3.1.1</w:t>
      </w:r>
      <w:r w:rsidRPr="002C7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D2990" w:rsidRDefault="00CD2990" w:rsidP="00CD2990">
      <w:pPr>
        <w:widowControl w:val="0"/>
        <w:autoSpaceDE w:val="0"/>
        <w:autoSpaceDN w:val="0"/>
        <w:adjustRightInd w:val="0"/>
        <w:spacing w:after="0" w:line="240" w:lineRule="exact"/>
        <w:ind w:right="28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2990" w:rsidRDefault="00CD2990" w:rsidP="00CD2990">
      <w:pPr>
        <w:widowControl w:val="0"/>
        <w:autoSpaceDE w:val="0"/>
        <w:autoSpaceDN w:val="0"/>
        <w:adjustRightInd w:val="0"/>
        <w:spacing w:after="0" w:line="240" w:lineRule="exact"/>
        <w:ind w:right="28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2990" w:rsidRDefault="00CD2990" w:rsidP="00CD2990">
      <w:pPr>
        <w:widowControl w:val="0"/>
        <w:autoSpaceDE w:val="0"/>
        <w:autoSpaceDN w:val="0"/>
        <w:adjustRightInd w:val="0"/>
        <w:spacing w:after="0" w:line="240" w:lineRule="exact"/>
        <w:ind w:right="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Программа внеурочной деятельности </w:t>
      </w:r>
      <w:r w:rsidRPr="00575A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учащихся</w:t>
      </w:r>
    </w:p>
    <w:p w:rsidR="00CD2990" w:rsidRPr="00575A34" w:rsidRDefault="00CD2990" w:rsidP="00CD2990">
      <w:pPr>
        <w:widowControl w:val="0"/>
        <w:autoSpaceDE w:val="0"/>
        <w:autoSpaceDN w:val="0"/>
        <w:adjustRightInd w:val="0"/>
        <w:spacing w:after="0" w:line="240" w:lineRule="exact"/>
        <w:ind w:right="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2990" w:rsidRPr="002C737D" w:rsidRDefault="00CD2990" w:rsidP="00CD2990">
      <w:pPr>
        <w:widowControl w:val="0"/>
        <w:autoSpaceDE w:val="0"/>
        <w:autoSpaceDN w:val="0"/>
        <w:adjustRightInd w:val="0"/>
        <w:spacing w:after="0" w:line="240" w:lineRule="exact"/>
        <w:ind w:right="28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5A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«Проектно-исследовательская деятельность учащихся по экологии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bookmarkEnd w:id="0"/>
    <w:p w:rsidR="00CD2990" w:rsidRDefault="00CD2990" w:rsidP="00CD2990">
      <w:pPr>
        <w:autoSpaceDE w:val="0"/>
        <w:autoSpaceDN w:val="0"/>
        <w:adjustRightInd w:val="0"/>
        <w:spacing w:line="240" w:lineRule="auto"/>
        <w:ind w:left="0"/>
        <w:rPr>
          <w:rFonts w:ascii="Times New Roman" w:hAnsi="Times New Roman" w:cs="Times New Roman"/>
          <w:color w:val="444444"/>
          <w:sz w:val="24"/>
          <w:szCs w:val="24"/>
        </w:rPr>
      </w:pPr>
    </w:p>
    <w:p w:rsidR="00CD2990" w:rsidRDefault="00CD2990" w:rsidP="00CD2990">
      <w:pPr>
        <w:tabs>
          <w:tab w:val="left" w:pos="1965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444444"/>
          <w:sz w:val="24"/>
          <w:szCs w:val="24"/>
        </w:rPr>
      </w:pPr>
      <w:r w:rsidRPr="009841B1">
        <w:rPr>
          <w:rFonts w:ascii="Times New Roman" w:hAnsi="Times New Roman" w:cs="Times New Roman"/>
          <w:noProof/>
          <w:color w:val="444444"/>
          <w:sz w:val="24"/>
          <w:szCs w:val="24"/>
          <w:lang w:eastAsia="ru-RU"/>
        </w:rPr>
        <w:drawing>
          <wp:inline distT="0" distB="0" distL="0" distR="0" wp14:anchorId="3B11CF61" wp14:editId="354D7F4D">
            <wp:extent cx="5146963" cy="7077075"/>
            <wp:effectExtent l="0" t="0" r="0" b="0"/>
            <wp:docPr id="146" name="Рисунок 146" descr="C:\Users\User\Desktop\Scanned Documents\тит лист ПР-ИССЛ ДЕЯТ УЧАЩ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Scanned Documents\тит лист ПР-ИССЛ ДЕЯТ УЧАЩ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844" cy="7085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990" w:rsidRDefault="00CD2990" w:rsidP="00CD2990">
      <w:pPr>
        <w:autoSpaceDE w:val="0"/>
        <w:autoSpaceDN w:val="0"/>
        <w:adjustRightInd w:val="0"/>
        <w:spacing w:line="240" w:lineRule="auto"/>
        <w:ind w:left="0"/>
        <w:rPr>
          <w:rFonts w:ascii="Times New Roman" w:hAnsi="Times New Roman" w:cs="Times New Roman"/>
          <w:color w:val="444444"/>
          <w:sz w:val="24"/>
          <w:szCs w:val="24"/>
        </w:rPr>
      </w:pPr>
    </w:p>
    <w:p w:rsidR="00F41024" w:rsidRDefault="00F41024" w:rsidP="00CD2990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2C737D">
        <w:rPr>
          <w:rFonts w:ascii="Times New Roman" w:hAnsi="Times New Roman" w:cs="Times New Roman"/>
          <w:sz w:val="24"/>
          <w:szCs w:val="24"/>
        </w:rPr>
        <w:lastRenderedPageBreak/>
        <w:t>Программа  внеурочной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деятельности «Проектно-исследовательская  деятельность учащихся по экологии»  разработана для занятий с обучающимися 7 классов в соответствии с новыми требованиями ФГОС ООО, с учетом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внутрипредметных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 связей, логики учебного процесса, задачи формирования у школьников умения учиться. Программа направлена на достижение планируемых результатов, реализацию программы формирования универсальных учебных действий через проектную деятельность.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По основной направленности программа является развивающей и социально-адаптивной (помогает приобрести ребенку социальный опыт в познании материальных, духовных культурных ценностей, направлена на формирование ценностных ориентиров в сохранении, развитии и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возрождении культурных традиций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и воспитании нравственных качеств личности). Обучение строится на основе наблюдения, поиска и освоения окружающей действительности. Это помогает учащимся построить целостную картину мира, позволяющую принимать решения в широком спектре жизненных ситуаций. 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По сложности программа является интегрированной, т.е. объединяет знания из областей: экологии, географии, биологии, истории, краеведения с высокой степенью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 обобщений.</w:t>
      </w:r>
    </w:p>
    <w:p w:rsidR="00CD2990" w:rsidRPr="002C737D" w:rsidRDefault="00CD2990" w:rsidP="00CD2990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Программа внеурочной деятельности разработана в соответствии с документами: </w:t>
      </w:r>
    </w:p>
    <w:p w:rsidR="00CD2990" w:rsidRPr="002C737D" w:rsidRDefault="00CD2990" w:rsidP="00CD2990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•</w:t>
      </w:r>
      <w:r w:rsidRPr="002C737D">
        <w:rPr>
          <w:rFonts w:ascii="Times New Roman" w:hAnsi="Times New Roman" w:cs="Times New Roman"/>
          <w:sz w:val="24"/>
          <w:szCs w:val="24"/>
        </w:rPr>
        <w:tab/>
        <w:t xml:space="preserve">Законом Российской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Федерации  «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Об образовании», </w:t>
      </w:r>
    </w:p>
    <w:p w:rsidR="00CD2990" w:rsidRPr="002C737D" w:rsidRDefault="00CD2990" w:rsidP="00CD2990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•</w:t>
      </w:r>
      <w:r w:rsidRPr="002C737D">
        <w:rPr>
          <w:rFonts w:ascii="Times New Roman" w:hAnsi="Times New Roman" w:cs="Times New Roman"/>
          <w:sz w:val="24"/>
          <w:szCs w:val="24"/>
        </w:rPr>
        <w:tab/>
        <w:t xml:space="preserve">Концепцией модернизации российского образования на период до 2020 года, </w:t>
      </w:r>
    </w:p>
    <w:p w:rsidR="00CD2990" w:rsidRPr="002C737D" w:rsidRDefault="00CD2990" w:rsidP="00CD2990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•</w:t>
      </w:r>
      <w:r w:rsidRPr="002C737D">
        <w:rPr>
          <w:rFonts w:ascii="Times New Roman" w:hAnsi="Times New Roman" w:cs="Times New Roman"/>
          <w:sz w:val="24"/>
          <w:szCs w:val="24"/>
        </w:rPr>
        <w:tab/>
        <w:t>Федеральным государственным стандартом основного общего образования,</w:t>
      </w:r>
    </w:p>
    <w:p w:rsidR="00CD2990" w:rsidRPr="002C737D" w:rsidRDefault="00CD2990" w:rsidP="00CD2990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•</w:t>
      </w:r>
      <w:r w:rsidRPr="002C737D">
        <w:rPr>
          <w:rFonts w:ascii="Times New Roman" w:hAnsi="Times New Roman" w:cs="Times New Roman"/>
          <w:sz w:val="24"/>
          <w:szCs w:val="24"/>
        </w:rPr>
        <w:tab/>
        <w:t xml:space="preserve">Концепцией программы развития образования Вяземского муниципального района. 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Данная программа построена на принципе развивающего обучения, содержит дополнительный материал, формирующий сферы духовного-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нравственного  и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физического развития  учащихся, стимулирующий познавательную активность детей, развивающий их творческие способности.  Она направлена формирование у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обучающихся  гражданской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ответственности, инициативности, получение опыта самостоятельного действия через выполнение  творческих работ, участия в общественных мероприятиях, направленных на охрану и сохранение родной природы. В ней также учитываются основные идеи и положения программы развития и формирования универсальных учебных действий для общего образования.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Программа позволяет создать условия для организации свободного времени с целью удовлетворения потребностей ребенка в познании, общении, практической деятельности, восстановлении сил и укрепления здоровья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      Сегодняшнее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критическое  состояние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природной среды обусловлено ошибочным экологическим неправильным поведением людей. Общество нуждается в преобразованиях, которые могут осуществить люди экологически образованные, со сформированным экологическим мировоззрением и экологической культурой. Последовательное изучение основных вопросов экологии, рационального использования и охраны природных ресурсов, связь с предметами естественно – научного направления, все это нашло отражение в программе 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lastRenderedPageBreak/>
        <w:t xml:space="preserve">Ее социальная направленность выражается в формировании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экологизированного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мировоззрения,  и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непосредственное участие  школьников в экологической деятельности.  Конечным результатом должно быть не только овладение определенными знаниями и умениями,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а  развитие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эмоциональной отзывчивости, умения и желания активно защищать, улучшать, облагораживать природную среду.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       Программа направлена на развитие универсальных учебных действий подростков: расширение видов источников информации, в которых обучающийся может самостоятельно найти необходимую информацию, обработать ее, преобразовать и публично представить; формирование коммуникативных умений работы в малых группах, сотрудничества; чувственно - эмоционального опыта общения с различными объектами; регулятивных умений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proofErr w:type="gramStart"/>
      <w:r w:rsidRPr="002C737D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Pr="002C737D">
        <w:rPr>
          <w:rFonts w:ascii="Times New Roman" w:hAnsi="Times New Roman" w:cs="Times New Roman"/>
          <w:sz w:val="24"/>
          <w:szCs w:val="24"/>
        </w:rPr>
        <w:t xml:space="preserve">  формирование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у детей экологической культуры, ответственного отношения к природе, понимания неразрывной связи человеческого общества и природы, включающего систему экологических знаний, умений и мышления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>Задачи.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1.</w:t>
      </w:r>
      <w:r w:rsidRPr="002C737D">
        <w:rPr>
          <w:rFonts w:ascii="Times New Roman" w:hAnsi="Times New Roman" w:cs="Times New Roman"/>
          <w:sz w:val="24"/>
          <w:szCs w:val="24"/>
        </w:rPr>
        <w:tab/>
        <w:t xml:space="preserve">Дать основы дополнительных знаний по экологии леса, о прилегающих к нему сообществах и отдельным видам растений нашего региона. 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2.</w:t>
      </w:r>
      <w:r w:rsidRPr="002C737D">
        <w:rPr>
          <w:rFonts w:ascii="Times New Roman" w:hAnsi="Times New Roman" w:cs="Times New Roman"/>
          <w:sz w:val="24"/>
          <w:szCs w:val="24"/>
        </w:rPr>
        <w:tab/>
        <w:t>Формирование умений и навыков исследовательской и практической деятельности в процессе выполнения творческих и практических работ.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3.</w:t>
      </w:r>
      <w:r w:rsidRPr="002C737D">
        <w:rPr>
          <w:rFonts w:ascii="Times New Roman" w:hAnsi="Times New Roman" w:cs="Times New Roman"/>
          <w:sz w:val="24"/>
          <w:szCs w:val="24"/>
        </w:rPr>
        <w:tab/>
        <w:t>Воспитание гуманного, творческого, социально активного человека, уважительно и бережно относящегося к среде своего обитания, к природному достоянию.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4.</w:t>
      </w:r>
      <w:r w:rsidRPr="002C737D">
        <w:rPr>
          <w:rFonts w:ascii="Times New Roman" w:hAnsi="Times New Roman" w:cs="Times New Roman"/>
          <w:sz w:val="24"/>
          <w:szCs w:val="24"/>
        </w:rPr>
        <w:tab/>
        <w:t>Способствовать развитию экологического движения, организовывать и проводить экологические десанты, формировать здоровый образ жизни детей;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Эффективность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реализации  программы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возрастает при широком  использовании разнообразных форм активной познавательной деятельности учащихся это:  исследовательские, игровые, практические работы в классе и на местности, экскурсии, конкурсы, творческие презентации, участие в экологических акциях,   изготовление поделок из природных материалов, прогулки в природу, разработка и создание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эколистовок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, физкультминутки. Также предусмотрены: теоретические занятия, наблюдения, музыкальные композиции, встречи с интересными людьми. Наилучший эффект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даст  использование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инновационных технологий  экологического воспитания, предусматривающие групповую деятельность: дебаты, игровые технологии , проекты, дискуссии, моделирование,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компьтерные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 технологии.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Предполагаются различные формы привлечения семьи к совместной экологической деятельности: семейные экологические домашние задания, участие в проведении общешкольных мероприятий по экологии, помощь в озеленении холлов,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класс¬ных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 комнат участие в организации праздников.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Формы творческих продуктов: изготовления поделок из природного материала, гербарий, мультимедийные презентации, рисунки, выпуск экологических бюллетеней, буклетов, написание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синквейнов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создание  кластеров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 о природе, презентация творческих работ, </w:t>
      </w:r>
      <w:r w:rsidRPr="002C737D">
        <w:rPr>
          <w:rFonts w:ascii="Times New Roman" w:hAnsi="Times New Roman" w:cs="Times New Roman"/>
          <w:sz w:val="24"/>
          <w:szCs w:val="24"/>
        </w:rPr>
        <w:lastRenderedPageBreak/>
        <w:t xml:space="preserve">экологические акции. Участие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в  традиционных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 экологических  праздниках «Золотая осень», «День птиц», «День Земли».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Ресурсы: экскурсии в музеи и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парки  города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>,  интернет ресурсы, специалисты в области экологии.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>Ожидаемые результаты: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В сфере </w:t>
      </w:r>
      <w:r w:rsidRPr="002C737D">
        <w:rPr>
          <w:rFonts w:ascii="Times New Roman" w:hAnsi="Times New Roman" w:cs="Times New Roman"/>
          <w:b/>
          <w:sz w:val="24"/>
          <w:szCs w:val="24"/>
        </w:rPr>
        <w:t xml:space="preserve">личностных </w:t>
      </w:r>
      <w:proofErr w:type="gramStart"/>
      <w:r w:rsidRPr="002C737D">
        <w:rPr>
          <w:rFonts w:ascii="Times New Roman" w:hAnsi="Times New Roman" w:cs="Times New Roman"/>
          <w:b/>
          <w:sz w:val="24"/>
          <w:szCs w:val="24"/>
        </w:rPr>
        <w:t>УУД</w:t>
      </w:r>
      <w:r w:rsidRPr="002C737D">
        <w:rPr>
          <w:rFonts w:ascii="Times New Roman" w:hAnsi="Times New Roman" w:cs="Times New Roman"/>
          <w:sz w:val="24"/>
          <w:szCs w:val="24"/>
        </w:rPr>
        <w:t xml:space="preserve">  будет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сформирована целостная картина  мира и многообразие взглядов на него;  адекватная мотивация на изучение родного края.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Учащиеся  получат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возможность осознать своё место в мире на основе эмоционально – ценностного   личного опыта. Приобщаться к позитивной экологической деятельности, проявляя при этом духовно-нравственные качества человека и гражданина своей малой Родины. </w:t>
      </w:r>
      <w:r w:rsidRPr="002C737D">
        <w:rPr>
          <w:rFonts w:ascii="Times New Roman" w:hAnsi="Times New Roman" w:cs="Times New Roman"/>
          <w:sz w:val="24"/>
          <w:szCs w:val="24"/>
        </w:rPr>
        <w:tab/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В сфере </w:t>
      </w:r>
      <w:r w:rsidRPr="002C737D">
        <w:rPr>
          <w:rFonts w:ascii="Times New Roman" w:hAnsi="Times New Roman" w:cs="Times New Roman"/>
          <w:b/>
          <w:sz w:val="24"/>
          <w:szCs w:val="24"/>
        </w:rPr>
        <w:t>регулятивных УУД</w:t>
      </w:r>
      <w:r w:rsidRPr="002C737D">
        <w:rPr>
          <w:rFonts w:ascii="Times New Roman" w:hAnsi="Times New Roman" w:cs="Times New Roman"/>
          <w:sz w:val="24"/>
          <w:szCs w:val="24"/>
        </w:rPr>
        <w:t xml:space="preserve"> дети овладеют способностью ориентироваться в информационном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пространстве;  самостоятельно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ставить цели,  задачи, выдвигать гипотезы, планировать свою деятельность, анализировать полученную информацию, конструировать свои знания; контролировать и оценивать свои действия. 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В сфере </w:t>
      </w:r>
      <w:r w:rsidRPr="002C737D">
        <w:rPr>
          <w:rFonts w:ascii="Times New Roman" w:hAnsi="Times New Roman" w:cs="Times New Roman"/>
          <w:b/>
          <w:sz w:val="24"/>
          <w:szCs w:val="24"/>
        </w:rPr>
        <w:t>познавательных УУД</w:t>
      </w:r>
      <w:r w:rsidRPr="002C737D">
        <w:rPr>
          <w:rFonts w:ascii="Times New Roman" w:hAnsi="Times New Roman" w:cs="Times New Roman"/>
          <w:sz w:val="24"/>
          <w:szCs w:val="24"/>
        </w:rPr>
        <w:t xml:space="preserve"> обучающиеся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научатся  находить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достоверную информацию, необходимую для решения учебных задач в различных источниках; анализировать и обобщать информацию, доказывать, делать выводы, определять понятия; сравнивать и классифицировать объекты по заданным параметрам; Разовьют  навыки работы с различными источниками информации, в том числе ИКТ. Научатся представлять информацию в различных формах (рисунок, модель, буклет и т.д.), в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. используя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ИКТ ;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Познакомятся с экологическими проблемами  мира и своей местности, путями их решения.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Приобретут  навыки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оформления творческих работ, коллекций, презентаций. 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В сфере </w:t>
      </w:r>
      <w:r w:rsidRPr="002C737D">
        <w:rPr>
          <w:rFonts w:ascii="Times New Roman" w:hAnsi="Times New Roman" w:cs="Times New Roman"/>
          <w:b/>
          <w:sz w:val="24"/>
          <w:szCs w:val="24"/>
        </w:rPr>
        <w:t>коммуникативных УУД</w:t>
      </w:r>
      <w:r w:rsidRPr="002C737D">
        <w:rPr>
          <w:rFonts w:ascii="Times New Roman" w:hAnsi="Times New Roman" w:cs="Times New Roman"/>
          <w:sz w:val="24"/>
          <w:szCs w:val="24"/>
        </w:rPr>
        <w:t xml:space="preserve"> учащиеся приобретут умение учитывать позицию собеседника, организовать сотрудничество в группах; выступать перед публикой, аргументированно защищая свою позицию; использовать ИКТ как инструмент достижения своих целей;  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Организационные условия реализации программы следующие: программа предназначена для учащихся 7 классов. Продолжительность реализации дополнительной образовательной программы 1 год. Курс рассчитан на 34 часа, из расчёта 1 час в неделю.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Основные принципы реализации программы – научность, доступность, добровольность,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субъектность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 и личностный подходы, преемственность, результативность, партнерство, творчество и успех.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>Планируемый уровень подготовки учащихся: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1.Ученики должны четко представлять себе, как можно использовать полученные ими теоретические результаты на практике (метод проекта).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 xml:space="preserve">Основные требования к использованию метода проектов по экологии: 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1.Наличие значимой в исследовательском, творческом плане проблемы/задачи, требующей интегрированного знания, исследовательского поиска для ее решения.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lastRenderedPageBreak/>
        <w:t>2.Практическая, теоретическая, познавательная значимость предполагаемых результатов.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3.Самостоятельная (индивидуальная, парная, групповая) деятельность учащихся.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4.Структурирование содержательной части проекта (с указанием поэтапных результатов)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5.Использование исследовательских методов: определение проблемы, вытекающих из нее задач исследования, выдвижение гипотезы их решения, обсуждение методов исследования, оформление конечных результатов, анализ полученных данных, подведение итогов, корректировка, выводы (использование в ходе совместного исследования метода «мозговой атаки», «круглого стола», статистических методов, творческих отчетов, просмотр презентаций и пр.)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Проектно-исследовательская деятельность учащихся позволяет обеспечить усвоение учебного материала каждым учеником группы на доступном ему уровне, и таким образом при совместной дальнейшей работе (на уровне творческого применения усвоенных знаний) все учащиеся могут принимать активное участие в проектной деятельности, получая самостоятельную роль, самостоятельный участок работы. От успеха каждого в отдельности зависит успех всего проекта, что является огромным стимулом ребят к активной познавательной деятельности, к прочному усвоению знаний и поиску новой информации с помощью которой ученик получает интегрированные знания из различных областей экологии.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>Задача учителя: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1.Помочь овладеть рядом технических и интеллектуальных умений на уровне свободного их использования.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2.Помочь ученику оценить свой потенциал с точки зрения образовательной перспективы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 xml:space="preserve">Формы учебной </w:t>
      </w:r>
      <w:proofErr w:type="gramStart"/>
      <w:r w:rsidRPr="002C737D">
        <w:rPr>
          <w:rFonts w:ascii="Times New Roman" w:hAnsi="Times New Roman" w:cs="Times New Roman"/>
          <w:b/>
          <w:sz w:val="24"/>
          <w:szCs w:val="24"/>
        </w:rPr>
        <w:t>деятельности</w:t>
      </w:r>
      <w:r w:rsidRPr="002C737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Программа предусматривает проведение внеклассных занятий, работы детей в группах, парах, индивидуальная работа, работа с привлечением родителей. Занятия в учебном кабинете, в музее, библиотеках. Проектная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деятельность  включает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проведение наблюдений, экскурсий, семинаров,  заседаний, олимпиад, викторин, КВНов, встреч с носителями культуры, подготовка докладов и выступлений,  реализации проектов и т.д. Проектная деятельность предусматривает поиск необходимой недостающей информации в энциклопедиях, справочниках, книгах, на электронных носителях, в Интернете, СМИ и т.д. Источником нужной информации могут быть взрослые: носители культуры, родители, увлеченные люди, а также другие дети.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 xml:space="preserve">Возможные результаты («выходы») проектной деятельности школьников: </w:t>
      </w:r>
      <w:r w:rsidRPr="002C737D">
        <w:rPr>
          <w:rFonts w:ascii="Times New Roman" w:hAnsi="Times New Roman" w:cs="Times New Roman"/>
          <w:sz w:val="24"/>
          <w:szCs w:val="24"/>
        </w:rPr>
        <w:t xml:space="preserve">модели, </w:t>
      </w:r>
      <w:proofErr w:type="spellStart"/>
      <w:proofErr w:type="gramStart"/>
      <w:r w:rsidRPr="002C737D">
        <w:rPr>
          <w:rFonts w:ascii="Times New Roman" w:hAnsi="Times New Roman" w:cs="Times New Roman"/>
          <w:sz w:val="24"/>
          <w:szCs w:val="24"/>
        </w:rPr>
        <w:t>презентация,альбом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>,газета,буклет,серия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37D">
        <w:rPr>
          <w:rFonts w:ascii="Times New Roman" w:hAnsi="Times New Roman" w:cs="Times New Roman"/>
          <w:sz w:val="24"/>
          <w:szCs w:val="24"/>
        </w:rPr>
        <w:t>иллюстраций,справочник</w:t>
      </w:r>
      <w:proofErr w:type="spellEnd"/>
      <w:r w:rsidRPr="002C737D">
        <w:rPr>
          <w:rFonts w:ascii="Times New Roman" w:hAnsi="Times New Roman" w:cs="Times New Roman"/>
          <w:sz w:val="24"/>
          <w:szCs w:val="24"/>
        </w:rPr>
        <w:t>, сценарий праздника, фотоальбом.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2C737D">
        <w:rPr>
          <w:rFonts w:ascii="Times New Roman" w:hAnsi="Times New Roman" w:cs="Times New Roman"/>
          <w:b/>
          <w:sz w:val="24"/>
          <w:szCs w:val="24"/>
        </w:rPr>
        <w:t xml:space="preserve">Ресурсы:  </w:t>
      </w:r>
      <w:r w:rsidRPr="002C737D">
        <w:rPr>
          <w:rFonts w:ascii="Times New Roman" w:hAnsi="Times New Roman" w:cs="Times New Roman"/>
          <w:sz w:val="24"/>
          <w:szCs w:val="24"/>
        </w:rPr>
        <w:t>печатные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(журналы, схемы, графики), электронные (средства ИКТ,  работа в Интернет-программах), оборудование для художественного творчества , человеческие (посещение музея, проведение экскурсий).</w:t>
      </w:r>
    </w:p>
    <w:p w:rsidR="00CD2990" w:rsidRPr="002C737D" w:rsidRDefault="00CD2990" w:rsidP="00CD2990">
      <w:pPr>
        <w:spacing w:before="100" w:beforeAutospacing="1" w:after="100" w:afterAutospacing="1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37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Формы учёта знаний, умений</w:t>
      </w:r>
      <w:r w:rsidRPr="002C7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2C7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оценки достижения планируемых результатов будут использованы разнообразные методы и формы, взаимно дополняющие друг друга (тестовые материалы, </w:t>
      </w:r>
      <w:proofErr w:type="gramStart"/>
      <w:r w:rsidRPr="002C73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проекты,  творческие</w:t>
      </w:r>
      <w:proofErr w:type="gramEnd"/>
      <w:r w:rsidRPr="002C7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самоанализ и самооценка, наблюдения)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>Сроки реализации программы: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Программа рассчитана на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один  год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обучения из расчёта 1 час в неделю. Всего: 34 часа.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Количество часов в 1-ой четверти- 9 ч.; во 2-ой -7 ч.; 3 –й четверти-10 ч.; в 4-ой четверти-8 ч.                                                   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>Содержательная часть программы реализуется через блоки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В основе планирования содержательного блока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заложен  календарь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международных экологических дат, к наиболее значимым из которых будут проводиться экологические акции, КВН, викторины, демонстрация мультимедийных презентаций, конкурсы рисунков, плакатов, сочинений, экологических сказок, выпущены листовки, буклеты. Все эти виды творческих продуктов будут разработаны учащимися в пр</w:t>
      </w:r>
      <w:r>
        <w:rPr>
          <w:rFonts w:ascii="Times New Roman" w:hAnsi="Times New Roman" w:cs="Times New Roman"/>
          <w:sz w:val="24"/>
          <w:szCs w:val="24"/>
        </w:rPr>
        <w:t xml:space="preserve">оцессе проектной деятельности. </w:t>
      </w:r>
    </w:p>
    <w:p w:rsidR="00CD2990" w:rsidRPr="002C737D" w:rsidRDefault="00CD2990" w:rsidP="00CD2990">
      <w:pPr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>Содержательный блок:</w:t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C737D">
        <w:rPr>
          <w:rFonts w:ascii="Times New Roman" w:hAnsi="Times New Roman" w:cs="Times New Roman"/>
          <w:b/>
          <w:sz w:val="24"/>
          <w:szCs w:val="24"/>
        </w:rPr>
        <w:t>Информационный  (</w:t>
      </w:r>
      <w:proofErr w:type="gramEnd"/>
      <w:r w:rsidRPr="002C737D">
        <w:rPr>
          <w:rFonts w:ascii="Times New Roman" w:hAnsi="Times New Roman" w:cs="Times New Roman"/>
          <w:b/>
          <w:sz w:val="24"/>
          <w:szCs w:val="24"/>
        </w:rPr>
        <w:t>4):</w:t>
      </w:r>
    </w:p>
    <w:p w:rsidR="00CD2990" w:rsidRPr="00167203" w:rsidRDefault="00CD2990" w:rsidP="00CD299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>Что такое проект. Виды проектов. Этапы проекта. Особенности</w:t>
      </w:r>
      <w:r w:rsidRPr="001672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37D">
        <w:rPr>
          <w:rFonts w:ascii="Times New Roman" w:hAnsi="Times New Roman" w:cs="Times New Roman"/>
          <w:b/>
          <w:sz w:val="24"/>
          <w:szCs w:val="24"/>
        </w:rPr>
        <w:t>работы</w:t>
      </w:r>
      <w:r w:rsidRPr="001672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37D">
        <w:rPr>
          <w:rFonts w:ascii="Times New Roman" w:hAnsi="Times New Roman" w:cs="Times New Roman"/>
          <w:b/>
          <w:sz w:val="24"/>
          <w:szCs w:val="24"/>
        </w:rPr>
        <w:t>в</w:t>
      </w:r>
      <w:r w:rsidRPr="001672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37D">
        <w:rPr>
          <w:rFonts w:ascii="Times New Roman" w:hAnsi="Times New Roman" w:cs="Times New Roman"/>
          <w:b/>
          <w:sz w:val="24"/>
          <w:szCs w:val="24"/>
          <w:lang w:val="en-US"/>
        </w:rPr>
        <w:t>Microsoft</w:t>
      </w:r>
      <w:r w:rsidRPr="001672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37D">
        <w:rPr>
          <w:rFonts w:ascii="Times New Roman" w:hAnsi="Times New Roman" w:cs="Times New Roman"/>
          <w:b/>
          <w:sz w:val="24"/>
          <w:szCs w:val="24"/>
          <w:lang w:val="en-US"/>
        </w:rPr>
        <w:t>Power</w:t>
      </w:r>
      <w:r w:rsidRPr="001672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37D">
        <w:rPr>
          <w:rFonts w:ascii="Times New Roman" w:hAnsi="Times New Roman" w:cs="Times New Roman"/>
          <w:b/>
          <w:sz w:val="24"/>
          <w:szCs w:val="24"/>
          <w:lang w:val="en-US"/>
        </w:rPr>
        <w:t>Point</w:t>
      </w:r>
      <w:r w:rsidRPr="0016720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C737D">
        <w:rPr>
          <w:rFonts w:ascii="Times New Roman" w:hAnsi="Times New Roman" w:cs="Times New Roman"/>
          <w:b/>
          <w:sz w:val="24"/>
          <w:szCs w:val="24"/>
          <w:lang w:val="en-US"/>
        </w:rPr>
        <w:t>Microsoft</w:t>
      </w:r>
      <w:r w:rsidRPr="001672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37D">
        <w:rPr>
          <w:rFonts w:ascii="Times New Roman" w:hAnsi="Times New Roman" w:cs="Times New Roman"/>
          <w:b/>
          <w:sz w:val="24"/>
          <w:szCs w:val="24"/>
          <w:lang w:val="en-US"/>
        </w:rPr>
        <w:t>Publisher</w:t>
      </w:r>
      <w:r w:rsidRPr="0016720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D2990" w:rsidRPr="009B0D4A" w:rsidRDefault="00CD2990" w:rsidP="00CD2990">
      <w:pPr>
        <w:ind w:left="-284"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 xml:space="preserve">Международный календарь экологических дат. Наиболее значимые даты: </w:t>
      </w:r>
      <w:r w:rsidRPr="002C737D">
        <w:rPr>
          <w:rFonts w:ascii="Times New Roman" w:hAnsi="Times New Roman" w:cs="Times New Roman"/>
          <w:sz w:val="24"/>
          <w:szCs w:val="24"/>
        </w:rPr>
        <w:t xml:space="preserve">11 сентября – День рождения Всемирного фонда дикой природы (WWF). 16 сентября – Международный день охраны озонового слоя. 26 сентября – Всемирный день морей. 27 сентября – Международный день туризма. 28 сентября – День амурского тигра и леопарда. 21 – 27 сентября - Неделя в сентябре – Всемирная акция «Очистим планету от мусора». 4 октября – Всемирный день защиты животных. 5 октября – День образования Международного союза охраны природы.       9 ноября – День антиядерных акций. 12 ноября – Синичкин день. 15 ноября – День вторичной переработки. 30 ноября – Международный день домашних животных. Акция в защиту ели.      10 декабря – Международный день прав животных. 24 декабря – День создания Международного социально-экологического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союза .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29 декабря – день сохранения биологического разнообразия. 11 января – Всероссийский день заповедников и национальных парков. 29 января – День мобилизации против угрозы ядерной войны. 2 февраля – Всемирный день водно-болотных угодий. 19 февраля – Всемирный день защиты морских млекопитающих (День кита). 21 марта – Международный день леса. 22 марта – Всемирный день водных ресурсов (День воды). 30 марта – День защиты Земли. 1 апреля – Международный день птиц.         7 апреля – Всемирный день охраны здоровья (День принятия Устава ВОЗ). 15 апреля – День экологических знаний. 15 апреля – 5 июня – Дни защиты от экологической опасности. 18 апреля – Международный день охраны памятников и исторических мест. 18-22 апреля – Марш парков. Акция. 22 апреля – День Земли. 24 апреля – Всемирный день защиты лабораторных животных. 1–10 мая – Весенняя декада наблюдений птиц. 11 мая – Всероссийский день посадки леса. 12 мая – День экологического образования. 15 мая–15 июня – Единые дни действий в защиту малых рек и водоёмов. 22 мая – Международный день сохранения биологического разнообразия. 1 июня – Всемирный День </w:t>
      </w:r>
      <w:r w:rsidRPr="002C737D">
        <w:rPr>
          <w:rFonts w:ascii="Times New Roman" w:hAnsi="Times New Roman" w:cs="Times New Roman"/>
          <w:sz w:val="24"/>
          <w:szCs w:val="24"/>
        </w:rPr>
        <w:lastRenderedPageBreak/>
        <w:t>защиты детей. 2 июня – Международный день очистки водоёмов. 5 июня – Всемирный день охраны окружающей среды. День эколога. 8 июня – Всемирный день океанов. 15 июня – День создания юннатского движения. 17 июня – Всемирный день борьбы с опустыниванием и засухой. 25 июня – Всемирный день защиты рыб. 26 июня – Международный день борьб</w:t>
      </w:r>
      <w:r>
        <w:rPr>
          <w:rFonts w:ascii="Times New Roman" w:hAnsi="Times New Roman" w:cs="Times New Roman"/>
          <w:sz w:val="24"/>
          <w:szCs w:val="24"/>
        </w:rPr>
        <w:t>ы с наркоманией и наркобизнесом.</w:t>
      </w:r>
      <w:r w:rsidRPr="002C737D">
        <w:rPr>
          <w:rFonts w:ascii="Times New Roman" w:hAnsi="Times New Roman" w:cs="Times New Roman"/>
          <w:b/>
          <w:sz w:val="24"/>
          <w:szCs w:val="24"/>
        </w:rPr>
        <w:tab/>
      </w:r>
    </w:p>
    <w:p w:rsidR="00CD2990" w:rsidRPr="002C737D" w:rsidRDefault="00CD2990" w:rsidP="00CD299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 xml:space="preserve">Практический </w:t>
      </w:r>
      <w:proofErr w:type="gramStart"/>
      <w:r w:rsidRPr="002C737D">
        <w:rPr>
          <w:rFonts w:ascii="Times New Roman" w:hAnsi="Times New Roman" w:cs="Times New Roman"/>
          <w:b/>
          <w:sz w:val="24"/>
          <w:szCs w:val="24"/>
        </w:rPr>
        <w:t>блок  (</w:t>
      </w:r>
      <w:proofErr w:type="gramEnd"/>
      <w:r w:rsidRPr="002C737D">
        <w:rPr>
          <w:rFonts w:ascii="Times New Roman" w:hAnsi="Times New Roman" w:cs="Times New Roman"/>
          <w:b/>
          <w:sz w:val="24"/>
          <w:szCs w:val="24"/>
        </w:rPr>
        <w:t>16):</w:t>
      </w:r>
    </w:p>
    <w:p w:rsidR="00CD2990" w:rsidRPr="002C737D" w:rsidRDefault="00CD2990" w:rsidP="00CD2990">
      <w:pPr>
        <w:numPr>
          <w:ilvl w:val="0"/>
          <w:numId w:val="2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Планирование проектов по экологическим проблемам. Разработка плана действий, определение сроков, выбор формы представления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результатов .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Формирование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проектных  групп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>. Распределение обязанностей в каждой группе в зависимости от выбранной темы исследования.</w:t>
      </w:r>
    </w:p>
    <w:p w:rsidR="00CD2990" w:rsidRPr="002C737D" w:rsidRDefault="00CD2990" w:rsidP="00CD2990">
      <w:pPr>
        <w:numPr>
          <w:ilvl w:val="0"/>
          <w:numId w:val="2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«Мозговой штурм». Обсуждение идей будущих проектов по экологии. Составление индивидуальных планов работы. </w:t>
      </w:r>
    </w:p>
    <w:p w:rsidR="00CD2990" w:rsidRPr="002C737D" w:rsidRDefault="00CD2990" w:rsidP="00CD2990">
      <w:pPr>
        <w:numPr>
          <w:ilvl w:val="0"/>
          <w:numId w:val="2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Поиск, отбор и изучение необходимой информации в научной литературе и сети Интернет.</w:t>
      </w:r>
    </w:p>
    <w:p w:rsidR="00CD2990" w:rsidRPr="002C737D" w:rsidRDefault="00CD2990" w:rsidP="00CD2990">
      <w:pPr>
        <w:numPr>
          <w:ilvl w:val="0"/>
          <w:numId w:val="2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Проведение исследования.</w:t>
      </w:r>
    </w:p>
    <w:p w:rsidR="00CD2990" w:rsidRPr="002C737D" w:rsidRDefault="00CD2990" w:rsidP="00CD2990">
      <w:pPr>
        <w:numPr>
          <w:ilvl w:val="0"/>
          <w:numId w:val="2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 Творческий отчёт учащихся о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выполнении  проектов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 на данном промежутке.</w:t>
      </w:r>
    </w:p>
    <w:p w:rsidR="00CD2990" w:rsidRPr="002C737D" w:rsidRDefault="00CD2990" w:rsidP="00CD2990">
      <w:pPr>
        <w:numPr>
          <w:ilvl w:val="0"/>
          <w:numId w:val="2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Работа учащихся над проектами по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экологии  в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группе  </w:t>
      </w:r>
    </w:p>
    <w:p w:rsidR="00CD2990" w:rsidRPr="002C737D" w:rsidRDefault="00CD2990" w:rsidP="00CD2990">
      <w:pPr>
        <w:numPr>
          <w:ilvl w:val="0"/>
          <w:numId w:val="2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Работа учащихся над проектами по экологии     индивидуально</w:t>
      </w:r>
    </w:p>
    <w:p w:rsidR="00CD2990" w:rsidRPr="002C737D" w:rsidRDefault="00CD2990" w:rsidP="00CD2990">
      <w:pPr>
        <w:numPr>
          <w:ilvl w:val="0"/>
          <w:numId w:val="2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Консультация учащихся по выполнению проектов</w:t>
      </w:r>
    </w:p>
    <w:p w:rsidR="00CD2990" w:rsidRPr="002C737D" w:rsidRDefault="00CD2990" w:rsidP="00CD2990">
      <w:pPr>
        <w:numPr>
          <w:ilvl w:val="0"/>
          <w:numId w:val="2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Оформление результатов проектной деятельности.  </w:t>
      </w:r>
    </w:p>
    <w:p w:rsidR="00CD2990" w:rsidRPr="002C737D" w:rsidRDefault="00CD2990" w:rsidP="00CD2990">
      <w:pPr>
        <w:numPr>
          <w:ilvl w:val="0"/>
          <w:numId w:val="2"/>
        </w:numPr>
        <w:tabs>
          <w:tab w:val="left" w:pos="142"/>
        </w:tabs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Знакомство с правилами оформления презентаций проектов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по  экологии</w:t>
      </w:r>
      <w:proofErr w:type="gramEnd"/>
    </w:p>
    <w:p w:rsidR="00CD2990" w:rsidRPr="002C737D" w:rsidRDefault="00CD2990" w:rsidP="00CD2990">
      <w:pPr>
        <w:numPr>
          <w:ilvl w:val="0"/>
          <w:numId w:val="2"/>
        </w:numPr>
        <w:tabs>
          <w:tab w:val="left" w:pos="142"/>
        </w:tabs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Оформление презентаций проектов по экологии</w:t>
      </w:r>
    </w:p>
    <w:p w:rsidR="00CD2990" w:rsidRPr="002C737D" w:rsidRDefault="00CD2990" w:rsidP="00CD2990">
      <w:pPr>
        <w:numPr>
          <w:ilvl w:val="0"/>
          <w:numId w:val="2"/>
        </w:numPr>
        <w:tabs>
          <w:tab w:val="left" w:pos="142"/>
        </w:tabs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Презентация проектов учащихся по экологии</w:t>
      </w:r>
    </w:p>
    <w:p w:rsidR="00CD2990" w:rsidRPr="002C737D" w:rsidRDefault="00CD2990" w:rsidP="00CD2990">
      <w:pPr>
        <w:numPr>
          <w:ilvl w:val="0"/>
          <w:numId w:val="2"/>
        </w:numPr>
        <w:tabs>
          <w:tab w:val="left" w:pos="142"/>
        </w:tabs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Оценка процесса работы над проектами по экологии </w:t>
      </w:r>
    </w:p>
    <w:p w:rsidR="00CD2990" w:rsidRPr="002C737D" w:rsidRDefault="00CD2990" w:rsidP="00CD2990">
      <w:pPr>
        <w:numPr>
          <w:ilvl w:val="0"/>
          <w:numId w:val="2"/>
        </w:numPr>
        <w:tabs>
          <w:tab w:val="left" w:pos="142"/>
        </w:tabs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Оценка результатов работы над проектами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по  экологии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990" w:rsidRPr="002C737D" w:rsidRDefault="00CD2990" w:rsidP="00CD2990">
      <w:pPr>
        <w:numPr>
          <w:ilvl w:val="0"/>
          <w:numId w:val="2"/>
        </w:numPr>
        <w:tabs>
          <w:tab w:val="left" w:pos="142"/>
        </w:tabs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Оформление отчетов о выполненной работе и стендовая информация по итогам защиты проектов.</w:t>
      </w:r>
    </w:p>
    <w:p w:rsidR="00CD2990" w:rsidRPr="00097F51" w:rsidRDefault="00CD2990" w:rsidP="00CD2990">
      <w:pPr>
        <w:numPr>
          <w:ilvl w:val="0"/>
          <w:numId w:val="2"/>
        </w:numPr>
        <w:tabs>
          <w:tab w:val="left" w:pos="142"/>
        </w:tabs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Формулирование задач на будущее</w:t>
      </w:r>
    </w:p>
    <w:p w:rsidR="00CD2990" w:rsidRPr="002C737D" w:rsidRDefault="00CD2990" w:rsidP="00CD2990">
      <w:pPr>
        <w:ind w:left="-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C737D">
        <w:rPr>
          <w:rFonts w:ascii="Times New Roman" w:hAnsi="Times New Roman" w:cs="Times New Roman"/>
          <w:b/>
          <w:sz w:val="24"/>
          <w:szCs w:val="24"/>
        </w:rPr>
        <w:t xml:space="preserve">Проектный </w:t>
      </w:r>
      <w:proofErr w:type="gramStart"/>
      <w:r w:rsidRPr="002C737D">
        <w:rPr>
          <w:rFonts w:ascii="Times New Roman" w:hAnsi="Times New Roman" w:cs="Times New Roman"/>
          <w:b/>
          <w:sz w:val="24"/>
          <w:szCs w:val="24"/>
        </w:rPr>
        <w:t>блок  (</w:t>
      </w:r>
      <w:proofErr w:type="gramEnd"/>
      <w:r w:rsidRPr="002C737D">
        <w:rPr>
          <w:rFonts w:ascii="Times New Roman" w:hAnsi="Times New Roman" w:cs="Times New Roman"/>
          <w:b/>
          <w:sz w:val="24"/>
          <w:szCs w:val="24"/>
        </w:rPr>
        <w:t>14):</w:t>
      </w:r>
    </w:p>
    <w:p w:rsidR="00CD2990" w:rsidRPr="002C737D" w:rsidRDefault="00CD2990" w:rsidP="00CD2990">
      <w:pPr>
        <w:numPr>
          <w:ilvl w:val="0"/>
          <w:numId w:val="3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Создание формы представления презентации:</w:t>
      </w:r>
    </w:p>
    <w:p w:rsidR="00CD2990" w:rsidRPr="002C737D" w:rsidRDefault="00CD2990" w:rsidP="00CD2990">
      <w:pPr>
        <w:numPr>
          <w:ilvl w:val="0"/>
          <w:numId w:val="3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>,</w:t>
      </w:r>
    </w:p>
    <w:p w:rsidR="00CD2990" w:rsidRPr="002C737D" w:rsidRDefault="00CD2990" w:rsidP="00CD2990">
      <w:pPr>
        <w:numPr>
          <w:ilvl w:val="0"/>
          <w:numId w:val="3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737D">
        <w:rPr>
          <w:rFonts w:ascii="Times New Roman" w:hAnsi="Times New Roman" w:cs="Times New Roman"/>
          <w:sz w:val="24"/>
          <w:szCs w:val="24"/>
        </w:rPr>
        <w:t>буклет</w:t>
      </w:r>
      <w:proofErr w:type="gramEnd"/>
      <w:r w:rsidRPr="002C737D">
        <w:rPr>
          <w:rFonts w:ascii="Times New Roman" w:hAnsi="Times New Roman" w:cs="Times New Roman"/>
          <w:sz w:val="24"/>
          <w:szCs w:val="24"/>
        </w:rPr>
        <w:t>,</w:t>
      </w:r>
    </w:p>
    <w:p w:rsidR="00CD2990" w:rsidRPr="002C737D" w:rsidRDefault="00CD2990" w:rsidP="00CD2990">
      <w:pPr>
        <w:numPr>
          <w:ilvl w:val="0"/>
          <w:numId w:val="3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 xml:space="preserve"> КВН или др.</w:t>
      </w:r>
    </w:p>
    <w:p w:rsidR="00CD2990" w:rsidRPr="002C737D" w:rsidRDefault="00CD2990" w:rsidP="00CD2990">
      <w:pPr>
        <w:numPr>
          <w:ilvl w:val="0"/>
          <w:numId w:val="3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Подготовка выступления.</w:t>
      </w:r>
    </w:p>
    <w:p w:rsidR="00CD2990" w:rsidRPr="002C737D" w:rsidRDefault="00CD2990" w:rsidP="00CD2990">
      <w:pPr>
        <w:numPr>
          <w:ilvl w:val="0"/>
          <w:numId w:val="3"/>
        </w:numPr>
        <w:ind w:left="-28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C737D">
        <w:rPr>
          <w:rFonts w:ascii="Times New Roman" w:hAnsi="Times New Roman" w:cs="Times New Roman"/>
          <w:sz w:val="24"/>
          <w:szCs w:val="24"/>
        </w:rPr>
        <w:t>Выступление перед аудиторией.</w:t>
      </w:r>
    </w:p>
    <w:p w:rsidR="00CD2990" w:rsidRPr="002C737D" w:rsidRDefault="00CD2990" w:rsidP="00CD2990">
      <w:pPr>
        <w:ind w:left="0"/>
        <w:contextualSpacing/>
        <w:rPr>
          <w:rFonts w:ascii="Times New Roman" w:hAnsi="Times New Roman" w:cs="Times New Roman"/>
          <w:sz w:val="24"/>
          <w:szCs w:val="24"/>
        </w:rPr>
      </w:pPr>
    </w:p>
    <w:p w:rsidR="00CD2990" w:rsidRPr="002C737D" w:rsidRDefault="00CD2990" w:rsidP="00CD2990">
      <w:pPr>
        <w:jc w:val="center"/>
        <w:rPr>
          <w:rFonts w:ascii="Times New Roman" w:hAnsi="Times New Roman" w:cs="Times New Roman"/>
          <w:b/>
        </w:rPr>
      </w:pPr>
      <w:r w:rsidRPr="002C737D">
        <w:rPr>
          <w:rFonts w:ascii="Times New Roman" w:hAnsi="Times New Roman" w:cs="Times New Roman"/>
          <w:b/>
        </w:rPr>
        <w:t>Календарно – тематическое планирование</w:t>
      </w:r>
    </w:p>
    <w:tbl>
      <w:tblPr>
        <w:tblStyle w:val="7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701"/>
        <w:gridCol w:w="851"/>
        <w:gridCol w:w="1984"/>
        <w:gridCol w:w="1276"/>
        <w:gridCol w:w="1559"/>
        <w:gridCol w:w="992"/>
      </w:tblGrid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№/</w:t>
            </w:r>
          </w:p>
        </w:tc>
        <w:tc>
          <w:tcPr>
            <w:tcW w:w="1418" w:type="dxa"/>
          </w:tcPr>
          <w:p w:rsidR="00CD2990" w:rsidRPr="002C737D" w:rsidRDefault="00CD2990" w:rsidP="00D04A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Наименование раздела программы</w:t>
            </w:r>
          </w:p>
        </w:tc>
        <w:tc>
          <w:tcPr>
            <w:tcW w:w="1701" w:type="dxa"/>
          </w:tcPr>
          <w:p w:rsidR="00CD2990" w:rsidRPr="002C737D" w:rsidRDefault="00CD2990" w:rsidP="00D04A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Этап проектной или исследовательской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  <w:tc>
          <w:tcPr>
            <w:tcW w:w="1984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Форма и вид деятельности обучающихся, форма занятий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Элементы содержания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Требования к уровню подготовки, результат.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Домашнее задание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Организация проектной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деятельности</w:t>
            </w:r>
            <w:proofErr w:type="gramEnd"/>
          </w:p>
        </w:tc>
        <w:tc>
          <w:tcPr>
            <w:tcW w:w="1701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1984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Что такое проект? (</w:t>
            </w: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историческая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справка)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Проекты по экологии.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Лекция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Проект.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Знать, что такое проект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CD2990">
        <w:trPr>
          <w:trHeight w:val="3486"/>
        </w:trPr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\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Погружение в проект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Беседа.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Обсуждение с учителем предложенной для изучения информации. Выявление проблемы. Выдвижение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гипотезы. Устанавливание цели.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Мотивация, постановка проблемы, выбор проекта, определение цели, выдвижение задач.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Знать </w:t>
            </w: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этапы  создания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D299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  <w:proofErr w:type="gramEnd"/>
          </w:p>
          <w:p w:rsidR="00CD2990" w:rsidRPr="00CD2990" w:rsidRDefault="00CD2990" w:rsidP="00CD2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CD2990" w:rsidRDefault="00CD2990" w:rsidP="00CD2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CD2990" w:rsidRDefault="00CD2990" w:rsidP="00CD2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CD2990" w:rsidRDefault="00CD2990" w:rsidP="00CD2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CD2990" w:rsidRDefault="00CD2990" w:rsidP="00CD2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CD2990" w:rsidRDefault="00CD2990" w:rsidP="00CD2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CD2990" w:rsidRDefault="00CD2990" w:rsidP="00CD2990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Подобрать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примерные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темы исследований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математике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Планирование проектов по экологическим проблемам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Рассказ.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Разработка плана действий, определение сроков, выбор формы представления результатов.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Источники информации, способы её сбора и анализа. Выбор способа представления конечного результата.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Уметь выбрать способ представления конечного результата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  <w:proofErr w:type="gramEnd"/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Разработать план подготовки проекта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</w:t>
            </w: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проектных  групп</w:t>
            </w:r>
            <w:proofErr w:type="gramEnd"/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Собеседование.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Определение групп для проектов.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Распределение обязанностей в каждой группе в зависимости от выбранной темы исследования.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Установление процедур и критериев оценки результатов процесса. Распределение задач(обязанностей) между членами группы.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Знать о роли членов команды группового проекта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Выполнить задание, данное в группе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 проектной</w:t>
            </w:r>
            <w:proofErr w:type="gramEnd"/>
          </w:p>
          <w:p w:rsidR="00CD2990" w:rsidRPr="00097F51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идей будущих проектов по экологии 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«Мозговой штурм»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Обсуждение идей будущих проектов по экологии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Составление индивидуальных планов работы.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Уметь составить </w:t>
            </w: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индивидуальный  план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работы над проектом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Составить индивидуальный план работы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Утверждение тематики проектов по </w:t>
            </w: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экологии  и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индивидуальных планов работы.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Составление индивидуальных планов работы.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Индивидуальные  планы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работы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Подобрать информацию к проекту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Поиск, отбор и изучение информации.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«Звёздочка обдумывания»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Поиск, отбор и изучение необходимой информации в научной литературе и сети Интернет.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Сбор информации, решение промежуточных задач.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Уметь найти нужную информацию в научной литературе и сети Интернет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Изучить подобранную информацию к проекту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</w:t>
            </w: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паспортом  исследовательской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работы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Урок-лекция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Паспорт проекта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Знать структуру паспорта проекта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Оформить структуру паспорта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Оформление паспорта проекта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Урок-практикум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Оформление паспорта работы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Заполнение паспорта проекта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Уметь оформлять паспорт проекта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Оформить паспорт проекта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Промежуточный отчёт учащихся о выполнение проекта по экологии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Урок-консультация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Проведение исследования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Исследование деятельности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Индивидуальные задания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Творческий отчёт учащихся о </w:t>
            </w: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выполнении  проектов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 на данном промежутке.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Творческий отчет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Исследование деятельности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Индивидуальные задания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Обсуждение альтернатив, возникающих в ходе выполнения проекта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Беседа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Выполнение проекта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Индивидуальные задания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учащихся над проектами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 консультация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Выполнение проекта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Индивидуальные задания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Консультация учащихся по выполнению проектов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Урок-консультация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Выполнение проекта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Индивидуальные задания</w:t>
            </w:r>
          </w:p>
        </w:tc>
      </w:tr>
      <w:tr w:rsidR="00CD2990" w:rsidRPr="002C737D" w:rsidTr="00D04AD9">
        <w:trPr>
          <w:trHeight w:val="2246"/>
        </w:trPr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Помощь учащимся в подборе индивидуального визуального стиля проекта по экологии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Урок-консультация</w:t>
            </w:r>
          </w:p>
          <w:p w:rsidR="00CD2990" w:rsidRPr="00097F51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Индивидуальные и групповые консультации по выбору оптимального варианта выполнения проекта и его оформления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Выполнение проекта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Знать стили проектов</w:t>
            </w:r>
          </w:p>
        </w:tc>
        <w:tc>
          <w:tcPr>
            <w:tcW w:w="992" w:type="dxa"/>
          </w:tcPr>
          <w:p w:rsidR="00CD299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Подобрать визуальный стиль проекта</w:t>
            </w:r>
          </w:p>
          <w:p w:rsidR="00CD2990" w:rsidRPr="00097F51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097F51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097F51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учащихся над проектами по экологии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Урок-консультация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Групповая и индивидуальная работа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Выполнение проекта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Индивидуальные задания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Работа учащихся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над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проектами по экологии  в группе  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Урок-консультация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Групповая  работа</w:t>
            </w:r>
            <w:proofErr w:type="gramEnd"/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Выполнение проекта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Индивидуальные задания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Работа учащихся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над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проектами по экологии     индивидуально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Урок-консультация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Выполнение проекта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Индивидуальные задания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Консультация учащихся по выполнению проектов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Урок-консультация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Групповая и индивидуальная работа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Выполнение проекта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Индивидуальные задания</w:t>
            </w: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результатов проектной деятельности.  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Урок-практикум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Оформляют результаты.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 и синтез полученных результатов с позиции выдвигаемой гипотезы, формулиров</w:t>
            </w:r>
            <w:r w:rsidRPr="002C73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ание выводов.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Уметь оформлять результаты проектной деятельности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Оформить результаты проектной деятельности</w:t>
            </w:r>
          </w:p>
        </w:tc>
      </w:tr>
      <w:tr w:rsidR="00CD2990" w:rsidRPr="002C737D" w:rsidTr="00D04AD9">
        <w:trPr>
          <w:trHeight w:val="1714"/>
        </w:trPr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правилами оформления презентаций проектов </w:t>
            </w: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по  экологии</w:t>
            </w:r>
            <w:proofErr w:type="gramEnd"/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Урок-лекция</w:t>
            </w:r>
          </w:p>
          <w:p w:rsidR="00CD2990" w:rsidRPr="00AA2E3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Правила оформления презентаций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Знать правила оформления презентаций проекта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Оформление презентаций проектов по экологии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 практикум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Подготовка материалов для защиты проекта и его презентации</w:t>
            </w: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Выполнение презентации проекта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паспорта проекта по экологии 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Оформление паспорта проекта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Уметь оформлять паспорт проекта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«Предзащита» проектов по экологии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Урок-семинар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Репетиционно</w:t>
            </w:r>
            <w:proofErr w:type="spell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-консультативное занятие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Защита проектов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учащихся над проектами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Урок-практикум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Доработка проектов с учетом замечаний и предложений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Выполнение проекта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Формирование групп оппонентов.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Урок-тренинг.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Критерии оценки проекта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Формирование групп оппонентов, рецензентов и «внешних» экспертов.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Знать функции оппонентов и уметь быть оппонентами и рецензентами проектов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Генеральная репетиция публичной защиты проектов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Урок-семинар,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</w:t>
            </w:r>
            <w:proofErr w:type="gramEnd"/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-консультация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Публичная защита проекта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Уметь презентовать проект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rPr>
          <w:trHeight w:val="1640"/>
        </w:trPr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результатов деятельности и её оценка.</w:t>
            </w: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Презентация проектов учащихся по экологии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Урок-презентация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Защищают проекты, участвуют в обсуждении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Открытый отчёт участников проекта о проделанной работе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Оценка процесса работы над проектами по экологии 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Круглый стол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Оценивают индивидуальный вклад каждого члена группы в реализацию проекта, в целом группы.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Анализ и обобщение результатов работы в целом.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Уметь оценивать свою работу</w:t>
            </w: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rPr>
          <w:trHeight w:val="2208"/>
        </w:trPr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Оценка результатов работы над проектами </w:t>
            </w: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по  экологии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Урок-беседа</w:t>
            </w:r>
          </w:p>
          <w:p w:rsidR="00CD2990" w:rsidRPr="00AA2E3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Самооценка реализации поставленных целей. Анализ достигнутых результ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атов,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причин  успехов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неудач.</w:t>
            </w: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Рефлексия.</w:t>
            </w:r>
          </w:p>
        </w:tc>
        <w:tc>
          <w:tcPr>
            <w:tcW w:w="1559" w:type="dxa"/>
          </w:tcPr>
          <w:p w:rsidR="00CD299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Уметь проводить рефлексию</w:t>
            </w:r>
          </w:p>
          <w:p w:rsidR="00CD2990" w:rsidRPr="00AA2E3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AA2E30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Выступление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проектами по экологии  перед учащимися школы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Урок-семинар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Выступление с проектами по экологии   перед учащимися школ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 семинар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Выступление </w:t>
            </w:r>
            <w:proofErr w:type="gramStart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с  проектами</w:t>
            </w:r>
            <w:proofErr w:type="gramEnd"/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по  экологии перед учащимися школы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Урок-семинар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90" w:rsidRPr="002C737D" w:rsidTr="00D04AD9">
        <w:tc>
          <w:tcPr>
            <w:tcW w:w="567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D2990" w:rsidRPr="002C737D" w:rsidRDefault="00CD2990" w:rsidP="00D04A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Архивирование проектов по экологии </w:t>
            </w:r>
          </w:p>
        </w:tc>
        <w:tc>
          <w:tcPr>
            <w:tcW w:w="851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i/>
                <w:sz w:val="20"/>
                <w:szCs w:val="20"/>
              </w:rPr>
              <w:t>Итоговый урок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 xml:space="preserve"> Оформление отчетов о выполненной работе и стендовая информация по </w:t>
            </w:r>
            <w:r w:rsidRPr="002C73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итогам защиты проектов.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t>Формулирование задач на будущее</w:t>
            </w:r>
          </w:p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3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</w:t>
            </w:r>
          </w:p>
        </w:tc>
        <w:tc>
          <w:tcPr>
            <w:tcW w:w="1559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2990" w:rsidRPr="002C737D" w:rsidRDefault="00CD2990" w:rsidP="00D04AD9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D2990" w:rsidRPr="002C737D" w:rsidRDefault="00CD2990" w:rsidP="00CD2990">
      <w:p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7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Литература</w:t>
      </w:r>
    </w:p>
    <w:p w:rsidR="00CD2990" w:rsidRPr="002C737D" w:rsidRDefault="00CD2990" w:rsidP="00CD2990">
      <w:pPr>
        <w:pStyle w:val="a3"/>
        <w:numPr>
          <w:ilvl w:val="1"/>
          <w:numId w:val="1"/>
        </w:numPr>
        <w:tabs>
          <w:tab w:val="clear" w:pos="1440"/>
          <w:tab w:val="num" w:pos="142"/>
          <w:tab w:val="left" w:pos="1800"/>
        </w:tabs>
        <w:spacing w:after="0" w:line="240" w:lineRule="auto"/>
        <w:ind w:hanging="1724"/>
        <w:rPr>
          <w:rFonts w:ascii="Times New Roman" w:hAnsi="Times New Roman"/>
          <w:sz w:val="24"/>
          <w:szCs w:val="24"/>
        </w:rPr>
      </w:pPr>
      <w:r w:rsidRPr="002C737D">
        <w:rPr>
          <w:rFonts w:ascii="Times New Roman" w:hAnsi="Times New Roman"/>
          <w:sz w:val="24"/>
          <w:szCs w:val="24"/>
        </w:rPr>
        <w:t>Конвенция ООН о правах ребенка</w:t>
      </w:r>
    </w:p>
    <w:p w:rsidR="00CD2990" w:rsidRPr="002C737D" w:rsidRDefault="00CD2990" w:rsidP="00CD2990">
      <w:pPr>
        <w:pStyle w:val="a3"/>
        <w:numPr>
          <w:ilvl w:val="1"/>
          <w:numId w:val="1"/>
        </w:numPr>
        <w:tabs>
          <w:tab w:val="clear" w:pos="1440"/>
          <w:tab w:val="num" w:pos="142"/>
          <w:tab w:val="left" w:pos="1800"/>
        </w:tabs>
        <w:spacing w:after="0" w:line="240" w:lineRule="auto"/>
        <w:ind w:hanging="1724"/>
        <w:rPr>
          <w:rFonts w:ascii="Times New Roman" w:hAnsi="Times New Roman"/>
          <w:sz w:val="24"/>
          <w:szCs w:val="24"/>
        </w:rPr>
      </w:pPr>
      <w:r w:rsidRPr="002C737D">
        <w:rPr>
          <w:rFonts w:ascii="Times New Roman" w:hAnsi="Times New Roman"/>
          <w:sz w:val="24"/>
          <w:szCs w:val="24"/>
        </w:rPr>
        <w:t>Национальная доктрина образования в Российской Федерации.</w:t>
      </w:r>
    </w:p>
    <w:p w:rsidR="00CD2990" w:rsidRPr="002C737D" w:rsidRDefault="00CD2990" w:rsidP="00CD2990">
      <w:pPr>
        <w:pStyle w:val="a3"/>
        <w:numPr>
          <w:ilvl w:val="1"/>
          <w:numId w:val="1"/>
        </w:numPr>
        <w:tabs>
          <w:tab w:val="clear" w:pos="1440"/>
          <w:tab w:val="num" w:pos="142"/>
          <w:tab w:val="left" w:pos="1800"/>
        </w:tabs>
        <w:spacing w:after="0" w:line="240" w:lineRule="auto"/>
        <w:ind w:hanging="1724"/>
        <w:rPr>
          <w:rFonts w:ascii="Times New Roman" w:hAnsi="Times New Roman"/>
          <w:sz w:val="24"/>
          <w:szCs w:val="24"/>
        </w:rPr>
      </w:pPr>
      <w:r w:rsidRPr="002C737D">
        <w:rPr>
          <w:rFonts w:ascii="Times New Roman" w:hAnsi="Times New Roman"/>
          <w:sz w:val="24"/>
          <w:szCs w:val="24"/>
        </w:rPr>
        <w:t>Закон РФ</w:t>
      </w:r>
      <w:proofErr w:type="gramStart"/>
      <w:r w:rsidRPr="002C737D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2C737D">
        <w:rPr>
          <w:rFonts w:ascii="Times New Roman" w:hAnsi="Times New Roman"/>
          <w:sz w:val="24"/>
          <w:szCs w:val="24"/>
        </w:rPr>
        <w:t xml:space="preserve">Об образовании в РФ» от 29.12.2012 № 273-ФЗ </w:t>
      </w:r>
    </w:p>
    <w:p w:rsidR="00CD2990" w:rsidRDefault="00CD2990" w:rsidP="00CD2990">
      <w:pPr>
        <w:pStyle w:val="a3"/>
        <w:numPr>
          <w:ilvl w:val="1"/>
          <w:numId w:val="1"/>
        </w:numPr>
        <w:tabs>
          <w:tab w:val="clear" w:pos="1440"/>
          <w:tab w:val="num" w:pos="142"/>
          <w:tab w:val="left" w:pos="1800"/>
        </w:tabs>
        <w:spacing w:after="0" w:line="240" w:lineRule="auto"/>
        <w:ind w:hanging="1724"/>
        <w:rPr>
          <w:rFonts w:ascii="Times New Roman" w:hAnsi="Times New Roman"/>
          <w:sz w:val="24"/>
          <w:szCs w:val="24"/>
        </w:rPr>
      </w:pPr>
      <w:r w:rsidRPr="002C737D">
        <w:rPr>
          <w:rFonts w:ascii="Times New Roman" w:hAnsi="Times New Roman"/>
          <w:sz w:val="24"/>
          <w:szCs w:val="24"/>
        </w:rPr>
        <w:t>Государственная программа «Патриотическое воспит</w:t>
      </w:r>
      <w:r>
        <w:rPr>
          <w:rFonts w:ascii="Times New Roman" w:hAnsi="Times New Roman"/>
          <w:sz w:val="24"/>
          <w:szCs w:val="24"/>
        </w:rPr>
        <w:t>ание граждан РФ на 2011-2015 г.</w:t>
      </w:r>
    </w:p>
    <w:p w:rsidR="00CD2990" w:rsidRPr="002C737D" w:rsidRDefault="00CD2990" w:rsidP="00CD2990">
      <w:pPr>
        <w:pStyle w:val="a3"/>
        <w:numPr>
          <w:ilvl w:val="1"/>
          <w:numId w:val="1"/>
        </w:numPr>
        <w:tabs>
          <w:tab w:val="clear" w:pos="1440"/>
          <w:tab w:val="num" w:pos="142"/>
          <w:tab w:val="left" w:pos="1800"/>
        </w:tabs>
        <w:spacing w:after="0" w:line="240" w:lineRule="auto"/>
        <w:ind w:hanging="1724"/>
        <w:rPr>
          <w:rFonts w:ascii="Times New Roman" w:hAnsi="Times New Roman"/>
          <w:sz w:val="24"/>
          <w:szCs w:val="24"/>
        </w:rPr>
      </w:pPr>
      <w:proofErr w:type="gramStart"/>
      <w:r w:rsidRPr="002C737D">
        <w:rPr>
          <w:rFonts w:ascii="Times New Roman" w:hAnsi="Times New Roman"/>
          <w:sz w:val="24"/>
          <w:szCs w:val="24"/>
        </w:rPr>
        <w:t>утверждённая</w:t>
      </w:r>
      <w:proofErr w:type="gramEnd"/>
      <w:r w:rsidRPr="002C737D">
        <w:rPr>
          <w:rFonts w:ascii="Times New Roman" w:hAnsi="Times New Roman"/>
          <w:sz w:val="24"/>
          <w:szCs w:val="24"/>
        </w:rPr>
        <w:t xml:space="preserve"> постановлением правительством РФ от 5.10.2010 № 795.</w:t>
      </w:r>
    </w:p>
    <w:p w:rsidR="00CD2990" w:rsidRPr="002C737D" w:rsidRDefault="00CD2990" w:rsidP="00CD2990">
      <w:pPr>
        <w:pStyle w:val="a3"/>
        <w:numPr>
          <w:ilvl w:val="1"/>
          <w:numId w:val="1"/>
        </w:numPr>
        <w:tabs>
          <w:tab w:val="clear" w:pos="1440"/>
          <w:tab w:val="num" w:pos="142"/>
          <w:tab w:val="left" w:pos="1800"/>
        </w:tabs>
        <w:spacing w:after="0" w:line="240" w:lineRule="auto"/>
        <w:ind w:hanging="1724"/>
        <w:rPr>
          <w:rFonts w:ascii="Times New Roman" w:hAnsi="Times New Roman"/>
          <w:sz w:val="24"/>
          <w:szCs w:val="24"/>
        </w:rPr>
      </w:pPr>
      <w:r w:rsidRPr="002C737D">
        <w:rPr>
          <w:rFonts w:ascii="Times New Roman" w:hAnsi="Times New Roman"/>
          <w:sz w:val="24"/>
          <w:szCs w:val="24"/>
        </w:rPr>
        <w:t>Концепция модернизации российского образования на период до 2015 года.</w:t>
      </w:r>
    </w:p>
    <w:p w:rsidR="00CD2990" w:rsidRPr="002C737D" w:rsidRDefault="00CD2990" w:rsidP="00CD2990">
      <w:pPr>
        <w:pStyle w:val="a3"/>
        <w:numPr>
          <w:ilvl w:val="1"/>
          <w:numId w:val="1"/>
        </w:numPr>
        <w:tabs>
          <w:tab w:val="clear" w:pos="1440"/>
          <w:tab w:val="num" w:pos="142"/>
          <w:tab w:val="left" w:pos="1800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proofErr w:type="gramStart"/>
      <w:r w:rsidRPr="002C737D">
        <w:rPr>
          <w:rFonts w:ascii="Times New Roman" w:hAnsi="Times New Roman"/>
          <w:sz w:val="24"/>
          <w:szCs w:val="24"/>
        </w:rPr>
        <w:t>Концепция  долгосрочного</w:t>
      </w:r>
      <w:proofErr w:type="gramEnd"/>
      <w:r w:rsidRPr="002C737D">
        <w:rPr>
          <w:rFonts w:ascii="Times New Roman" w:hAnsi="Times New Roman"/>
          <w:sz w:val="24"/>
          <w:szCs w:val="24"/>
        </w:rPr>
        <w:t xml:space="preserve"> социально-экономического развития РФ на период до 2020 года от 17.11.2008г. №162-р.</w:t>
      </w:r>
    </w:p>
    <w:p w:rsidR="00CD2990" w:rsidRPr="002C737D" w:rsidRDefault="00CD2990" w:rsidP="00CD2990">
      <w:pPr>
        <w:pStyle w:val="a3"/>
        <w:numPr>
          <w:ilvl w:val="1"/>
          <w:numId w:val="1"/>
        </w:numPr>
        <w:tabs>
          <w:tab w:val="clear" w:pos="1440"/>
          <w:tab w:val="num" w:pos="142"/>
          <w:tab w:val="left" w:pos="1800"/>
        </w:tabs>
        <w:spacing w:after="0" w:line="240" w:lineRule="auto"/>
        <w:ind w:left="426" w:hanging="710"/>
        <w:rPr>
          <w:rFonts w:ascii="Times New Roman" w:hAnsi="Times New Roman"/>
          <w:sz w:val="24"/>
          <w:szCs w:val="24"/>
        </w:rPr>
      </w:pPr>
      <w:r w:rsidRPr="002C737D">
        <w:rPr>
          <w:rFonts w:ascii="Times New Roman" w:hAnsi="Times New Roman"/>
          <w:sz w:val="24"/>
          <w:szCs w:val="24"/>
        </w:rPr>
        <w:t>Программа развития воспитания в системе образования Хабаровского края на 20009-2013 гг. Постановление правительства Хабаровского края № 253-пр от 01.11.2008.</w:t>
      </w:r>
    </w:p>
    <w:p w:rsidR="00CD2990" w:rsidRPr="002C737D" w:rsidRDefault="00CD2990" w:rsidP="00CD2990">
      <w:pPr>
        <w:pStyle w:val="a3"/>
        <w:numPr>
          <w:ilvl w:val="1"/>
          <w:numId w:val="1"/>
        </w:numPr>
        <w:tabs>
          <w:tab w:val="clear" w:pos="1440"/>
          <w:tab w:val="num" w:pos="142"/>
          <w:tab w:val="left" w:pos="1800"/>
        </w:tabs>
        <w:spacing w:after="0" w:line="240" w:lineRule="auto"/>
        <w:ind w:hanging="1724"/>
        <w:rPr>
          <w:rFonts w:ascii="Times New Roman" w:hAnsi="Times New Roman"/>
          <w:sz w:val="24"/>
          <w:szCs w:val="24"/>
        </w:rPr>
      </w:pPr>
      <w:r w:rsidRPr="002C737D">
        <w:rPr>
          <w:rFonts w:ascii="Times New Roman" w:hAnsi="Times New Roman"/>
          <w:sz w:val="24"/>
          <w:szCs w:val="24"/>
        </w:rPr>
        <w:t>Программа развития воспитания в системе образования в Российской Федерации</w:t>
      </w:r>
    </w:p>
    <w:p w:rsidR="00CD2990" w:rsidRPr="002C737D" w:rsidRDefault="00CD2990" w:rsidP="00CD2990">
      <w:pPr>
        <w:pStyle w:val="a3"/>
        <w:numPr>
          <w:ilvl w:val="1"/>
          <w:numId w:val="1"/>
        </w:numPr>
        <w:tabs>
          <w:tab w:val="clear" w:pos="1440"/>
          <w:tab w:val="num" w:pos="142"/>
          <w:tab w:val="left" w:pos="1800"/>
        </w:tabs>
        <w:spacing w:after="0" w:line="240" w:lineRule="auto"/>
        <w:ind w:hanging="1724"/>
        <w:rPr>
          <w:rFonts w:ascii="Times New Roman" w:hAnsi="Times New Roman"/>
          <w:sz w:val="24"/>
          <w:szCs w:val="24"/>
        </w:rPr>
      </w:pPr>
      <w:r w:rsidRPr="002C737D">
        <w:rPr>
          <w:rFonts w:ascii="Times New Roman" w:hAnsi="Times New Roman"/>
          <w:sz w:val="24"/>
          <w:szCs w:val="24"/>
        </w:rPr>
        <w:t>Программа развития воспитания в системе образования Хабаровского края</w:t>
      </w:r>
    </w:p>
    <w:p w:rsidR="00CD2990" w:rsidRDefault="00CD2990" w:rsidP="00CD2990">
      <w:pPr>
        <w:pStyle w:val="a3"/>
        <w:numPr>
          <w:ilvl w:val="1"/>
          <w:numId w:val="1"/>
        </w:numPr>
        <w:tabs>
          <w:tab w:val="clear" w:pos="1440"/>
          <w:tab w:val="left" w:pos="0"/>
          <w:tab w:val="num" w:pos="142"/>
        </w:tabs>
        <w:spacing w:after="0" w:line="240" w:lineRule="auto"/>
        <w:ind w:hanging="1724"/>
        <w:rPr>
          <w:rFonts w:ascii="Times New Roman" w:hAnsi="Times New Roman"/>
          <w:sz w:val="24"/>
          <w:szCs w:val="24"/>
        </w:rPr>
      </w:pPr>
      <w:r w:rsidRPr="002C737D">
        <w:rPr>
          <w:rFonts w:ascii="Times New Roman" w:hAnsi="Times New Roman"/>
          <w:sz w:val="24"/>
          <w:szCs w:val="24"/>
        </w:rPr>
        <w:t>Программа развития воспитания в системе образования Вяземского района</w:t>
      </w:r>
    </w:p>
    <w:p w:rsidR="00CD2990" w:rsidRDefault="00CD2990" w:rsidP="00CD2990">
      <w:pPr>
        <w:pStyle w:val="a3"/>
        <w:numPr>
          <w:ilvl w:val="1"/>
          <w:numId w:val="1"/>
        </w:numPr>
        <w:tabs>
          <w:tab w:val="clear" w:pos="1440"/>
          <w:tab w:val="left" w:pos="0"/>
          <w:tab w:val="num" w:pos="142"/>
        </w:tabs>
        <w:spacing w:after="0" w:line="240" w:lineRule="auto"/>
        <w:ind w:left="1418" w:hanging="1724"/>
        <w:rPr>
          <w:rFonts w:ascii="Times New Roman" w:hAnsi="Times New Roman"/>
          <w:sz w:val="24"/>
          <w:szCs w:val="24"/>
        </w:rPr>
      </w:pPr>
      <w:r w:rsidRPr="00097F51">
        <w:rPr>
          <w:rFonts w:ascii="Times New Roman" w:hAnsi="Times New Roman"/>
          <w:sz w:val="24"/>
          <w:szCs w:val="24"/>
        </w:rPr>
        <w:t xml:space="preserve">. Алексеев, В.А. 300 вопросов и ответов по экологии. Ярославль: </w:t>
      </w:r>
      <w:proofErr w:type="gramStart"/>
      <w:r w:rsidRPr="00097F51">
        <w:rPr>
          <w:rFonts w:ascii="Times New Roman" w:hAnsi="Times New Roman"/>
          <w:sz w:val="24"/>
          <w:szCs w:val="24"/>
        </w:rPr>
        <w:t>Академия  развития</w:t>
      </w:r>
      <w:proofErr w:type="gramEnd"/>
      <w:r w:rsidRPr="00097F51">
        <w:rPr>
          <w:rFonts w:ascii="Times New Roman" w:hAnsi="Times New Roman"/>
          <w:sz w:val="24"/>
          <w:szCs w:val="24"/>
        </w:rPr>
        <w:t xml:space="preserve">, 1998.                        </w:t>
      </w:r>
    </w:p>
    <w:p w:rsidR="0074657B" w:rsidRDefault="00CD2990" w:rsidP="00CD2990">
      <w:proofErr w:type="spellStart"/>
      <w:r w:rsidRPr="00097F51">
        <w:rPr>
          <w:rFonts w:ascii="Times New Roman" w:hAnsi="Times New Roman"/>
          <w:sz w:val="24"/>
          <w:szCs w:val="24"/>
        </w:rPr>
        <w:t>Ашихмина</w:t>
      </w:r>
      <w:proofErr w:type="spellEnd"/>
      <w:r w:rsidRPr="00097F51">
        <w:rPr>
          <w:rFonts w:ascii="Times New Roman" w:hAnsi="Times New Roman"/>
          <w:sz w:val="24"/>
          <w:szCs w:val="24"/>
        </w:rPr>
        <w:t xml:space="preserve">, Т.Я. Школьный экологический мониторинг. </w:t>
      </w:r>
      <w:proofErr w:type="gramStart"/>
      <w:r w:rsidRPr="00097F51">
        <w:rPr>
          <w:rFonts w:ascii="Times New Roman" w:hAnsi="Times New Roman"/>
          <w:sz w:val="24"/>
          <w:szCs w:val="24"/>
        </w:rPr>
        <w:t>М.:</w:t>
      </w:r>
      <w:proofErr w:type="spellStart"/>
      <w:r w:rsidRPr="00097F51">
        <w:rPr>
          <w:rFonts w:ascii="Times New Roman" w:hAnsi="Times New Roman"/>
          <w:sz w:val="24"/>
          <w:szCs w:val="24"/>
        </w:rPr>
        <w:t>Агар</w:t>
      </w:r>
      <w:proofErr w:type="spellEnd"/>
      <w:proofErr w:type="gramEnd"/>
      <w:r w:rsidRPr="00097F51">
        <w:rPr>
          <w:rFonts w:ascii="Times New Roman" w:hAnsi="Times New Roman"/>
          <w:sz w:val="24"/>
          <w:szCs w:val="24"/>
        </w:rPr>
        <w:t xml:space="preserve">, Рандеву-АМ, 2000.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14</w:t>
      </w:r>
      <w:r w:rsidRPr="00097F51">
        <w:rPr>
          <w:rFonts w:ascii="Times New Roman" w:hAnsi="Times New Roman"/>
          <w:sz w:val="24"/>
          <w:szCs w:val="24"/>
        </w:rPr>
        <w:t xml:space="preserve">.Барышева, Ю.А. Формирование эколого-краеведческих знаний в школе. М.: Просвещение, 2007г.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15</w:t>
      </w:r>
      <w:r w:rsidRPr="00097F51">
        <w:rPr>
          <w:rFonts w:ascii="Times New Roman" w:hAnsi="Times New Roman"/>
          <w:sz w:val="24"/>
          <w:szCs w:val="24"/>
        </w:rPr>
        <w:t xml:space="preserve">.Криксунов, Е.А. Экология. М.: Дрофа, 2005.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16</w:t>
      </w:r>
      <w:r w:rsidRPr="00097F51">
        <w:rPr>
          <w:rFonts w:ascii="Times New Roman" w:hAnsi="Times New Roman"/>
          <w:sz w:val="24"/>
          <w:szCs w:val="24"/>
        </w:rPr>
        <w:t>.Масленникова, Н.П. Методика проведения школьных исследова</w:t>
      </w:r>
      <w:r w:rsidRPr="00097F51">
        <w:rPr>
          <w:rFonts w:ascii="Times New Roman" w:hAnsi="Times New Roman"/>
          <w:sz w:val="24"/>
          <w:szCs w:val="24"/>
        </w:rPr>
        <w:softHyphen/>
        <w:t xml:space="preserve">ний по </w:t>
      </w:r>
      <w:proofErr w:type="gramStart"/>
      <w:r w:rsidRPr="00097F51">
        <w:rPr>
          <w:rFonts w:ascii="Times New Roman" w:hAnsi="Times New Roman"/>
          <w:sz w:val="24"/>
          <w:szCs w:val="24"/>
        </w:rPr>
        <w:t>экологии  растений</w:t>
      </w:r>
      <w:proofErr w:type="gramEnd"/>
      <w:r w:rsidRPr="00097F51">
        <w:rPr>
          <w:rFonts w:ascii="Times New Roman" w:hAnsi="Times New Roman"/>
          <w:sz w:val="24"/>
          <w:szCs w:val="24"/>
        </w:rPr>
        <w:t xml:space="preserve">. Новокузнецк: ИПК, 2010.                                                                                                                        16.Новиков, Ю.В. Охрана окружающей среды. -М.: Высшая школа,2007г                                                          17. </w:t>
      </w:r>
      <w:proofErr w:type="spellStart"/>
      <w:r w:rsidRPr="00097F51">
        <w:rPr>
          <w:rFonts w:ascii="Times New Roman" w:hAnsi="Times New Roman"/>
          <w:sz w:val="24"/>
          <w:szCs w:val="24"/>
        </w:rPr>
        <w:t>Ошмарин</w:t>
      </w:r>
      <w:proofErr w:type="spellEnd"/>
      <w:r w:rsidRPr="00097F51">
        <w:rPr>
          <w:rFonts w:ascii="Times New Roman" w:hAnsi="Times New Roman"/>
          <w:sz w:val="24"/>
          <w:szCs w:val="24"/>
        </w:rPr>
        <w:t>, А.П. Школьный справочник. Эколо</w:t>
      </w:r>
      <w:r w:rsidRPr="00097F51">
        <w:rPr>
          <w:rFonts w:ascii="Times New Roman" w:hAnsi="Times New Roman"/>
          <w:sz w:val="24"/>
          <w:szCs w:val="24"/>
        </w:rPr>
        <w:softHyphen/>
        <w:t>гия, Академия развития, 1998.                                          18. Школьный практикум по экологии. - М.: Мир, 2003.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Pr="00097F51">
        <w:rPr>
          <w:rFonts w:ascii="Times New Roman" w:hAnsi="Times New Roman"/>
          <w:b/>
          <w:bCs/>
          <w:sz w:val="24"/>
          <w:szCs w:val="24"/>
        </w:rPr>
        <w:t>Интернет – ресурсы для реализации программы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1.</w:t>
      </w:r>
      <w:r w:rsidRPr="00097F51">
        <w:rPr>
          <w:rFonts w:ascii="Times New Roman" w:hAnsi="Times New Roman"/>
          <w:sz w:val="24"/>
          <w:szCs w:val="24"/>
        </w:rPr>
        <w:t xml:space="preserve">Занимательные научные опыты для детей   </w:t>
      </w:r>
      <w:hyperlink r:id="rId6" w:tgtFrame="_blank" w:history="1">
        <w:r w:rsidRPr="00097F51">
          <w:rPr>
            <w:rFonts w:ascii="Times New Roman" w:hAnsi="Times New Roman"/>
            <w:color w:val="0000FF"/>
            <w:sz w:val="24"/>
            <w:szCs w:val="24"/>
            <w:u w:val="single"/>
          </w:rPr>
          <w:t>http://adalin.mospsy.ru/l_01_00/l_01_10o.shtml</w:t>
        </w:r>
      </w:hyperlink>
      <w:r>
        <w:rPr>
          <w:rFonts w:ascii="Times New Roman" w:hAnsi="Times New Roman"/>
          <w:color w:val="0000FF"/>
          <w:sz w:val="24"/>
          <w:szCs w:val="24"/>
          <w:u w:val="single"/>
        </w:rPr>
        <w:t xml:space="preserve">   </w:t>
      </w:r>
      <w:r w:rsidRPr="00097F51">
        <w:rPr>
          <w:rFonts w:ascii="Times New Roman" w:hAnsi="Times New Roman"/>
          <w:sz w:val="24"/>
          <w:szCs w:val="24"/>
        </w:rPr>
        <w:t xml:space="preserve">2.Познавательные опыты для детей </w:t>
      </w:r>
      <w:hyperlink r:id="rId7" w:tgtFrame="_blank" w:history="1">
        <w:r w:rsidRPr="00097F51">
          <w:rPr>
            <w:rFonts w:ascii="Times New Roman" w:hAnsi="Times New Roman"/>
            <w:color w:val="0000FF"/>
            <w:sz w:val="24"/>
            <w:szCs w:val="24"/>
            <w:u w:val="single"/>
          </w:rPr>
          <w:t>http://adalin.mospsy.ru/l_01_00/l_01_10g.shtml</w:t>
        </w:r>
      </w:hyperlink>
    </w:p>
    <w:sectPr w:rsidR="00746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805BB"/>
    <w:multiLevelType w:val="hybridMultilevel"/>
    <w:tmpl w:val="FD7651D2"/>
    <w:lvl w:ilvl="0" w:tplc="796455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A9203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CC24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D204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CECB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90E3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005A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9440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0AFE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E265F7"/>
    <w:multiLevelType w:val="hybridMultilevel"/>
    <w:tmpl w:val="4C18B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10B4D"/>
    <w:multiLevelType w:val="hybridMultilevel"/>
    <w:tmpl w:val="0F06A02A"/>
    <w:lvl w:ilvl="0" w:tplc="8E0A7D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D9"/>
    <w:rsid w:val="001860D9"/>
    <w:rsid w:val="0074657B"/>
    <w:rsid w:val="00CD2990"/>
    <w:rsid w:val="00F4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751543-5DE2-4AF9-97D6-7EAE5733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990"/>
    <w:pPr>
      <w:spacing w:after="200" w:line="276" w:lineRule="auto"/>
      <w:ind w:left="142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990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7">
    <w:name w:val="Сетка таблицы7"/>
    <w:basedOn w:val="a1"/>
    <w:next w:val="a4"/>
    <w:uiPriority w:val="59"/>
    <w:rsid w:val="00CD2990"/>
    <w:pPr>
      <w:spacing w:after="0" w:line="240" w:lineRule="auto"/>
      <w:ind w:left="142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CD2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4web.ru/go.html?href=http%3A%2F%2Fadalin.mospsy.ru%2Fl_01_00%2Fl_01_10g.s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4web.ru/go.html?href=http%3A%2F%2Fadalin.mospsy.ru%2Fl_01_00%2Fl_01_10o.s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3768</Words>
  <Characters>21478</Characters>
  <Application>Microsoft Office Word</Application>
  <DocSecurity>0</DocSecurity>
  <Lines>178</Lines>
  <Paragraphs>50</Paragraphs>
  <ScaleCrop>false</ScaleCrop>
  <Company/>
  <LinksUpToDate>false</LinksUpToDate>
  <CharactersWithSpaces>25196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2015-06-01T04:19:00Z</dcterms:created>
  <dcterms:modified xsi:type="dcterms:W3CDTF">2015-06-01T04:24:00Z</dcterms:modified>
</cp:coreProperties>
</file>