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24" w:rsidRDefault="00997B24" w:rsidP="00997B24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</w:pPr>
      <w:r w:rsidRPr="00997B24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Элективный курс "Обществозна</w:t>
      </w: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 xml:space="preserve">ние: теория и практика". </w:t>
      </w:r>
    </w:p>
    <w:p w:rsidR="00997B24" w:rsidRPr="00997B24" w:rsidRDefault="00997B24" w:rsidP="003161ED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color w:val="199043"/>
          <w:sz w:val="21"/>
        </w:rPr>
        <w:t>Пояснительная записка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   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Обществознание — интегральная учебная дисциплина, цель которой состоит в том, чтобы, овладев основами социально-гуманитарных наук — наук о человеке и обществе, — учащиеся получили комплексное и целостное знание об обществе.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    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Этими науками являются философия, социология, социальная психология, социология, политология, правоведение,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культурология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, экономическая теория. Поэтому предмет обществознания чрезвычайно сложен и многомерен, требует неординарного поиска ответов на поставленные вопросы, оперирования понятиями всех перечисленных выше наук об обществе.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     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Данный учебный курс предназначен для эффективной подготовки старшеклассников к сдаче единого государственного экзамена (ЕГЭ) по обществознанию, который по своему содержанию соответствует государственному стандарту среднего (полного) образования по предмету. Курс призван оказать помощь в систематизации, углублении, обобщении знаний по модульным блокам: «Общество», «Духовная жизнь общества». «Человек. Познание», «Политика», «Экономика», «Социальные отношения», «Право».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     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Теоретический материал адекватен кодификатору элементов содержания по обществознанию, проверяемых в рамках ЕГЭ. Последовательность тем курса подчинена логике построения элементов кодификатора, что усиливает практическую направленность курса.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      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В процессе подготовки к ЕГЭ по обществознанию очень важно не только владеть содержанием курса, но и ориентироваться в типах заданий, на основе которых строится письменная работа, являющаяся формой проведения ЕГЭ. Поэтому после каждого модульного блока, учащиеся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прорешивают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задания типа части А, В, С. Данные задания и работа с ними призваны сформировать представления о форме контрольно-измерительных материалов по обществознанию, уровне их сложности, особенностях их выполнения, и нацелены на отработку умений, проверяемых в рамках ЕГЭ.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</w:rPr>
        <w:t xml:space="preserve">       </w:t>
      </w: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Цель курса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: систематизация, углубление и обобщение знаний и умений учащихся в рамках обществоведческого курса для более успешной сдачи ЕГЭ.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</w:rPr>
        <w:t xml:space="preserve">     </w:t>
      </w: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Задачи курса: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преобразование содержания теоретического материала в более доступную для восприятия форму;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выявление существенных признаков социальных объектов и явлений;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раскрытие и понимание сущности обществоведческих понятий разной степени сложности;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применение социально-гуманитарные знания в процессе решения познавательных и практических задач;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формирование и развитие у учащихся интеллектуальных и практических умений;</w:t>
      </w:r>
    </w:p>
    <w:p w:rsidR="00997B24" w:rsidRPr="00997B24" w:rsidRDefault="00997B24" w:rsidP="00997B2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воспитание социальной ответственности, трудолюбия и умения преодолевать трудности.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 процессе обучения происходит формирование</w:t>
      </w:r>
      <w:r w:rsidRPr="00997B24">
        <w:rPr>
          <w:rFonts w:ascii="Helvetica" w:eastAsia="Times New Roman" w:hAnsi="Helvetica" w:cs="Helvetica"/>
          <w:color w:val="333333"/>
          <w:sz w:val="20"/>
        </w:rPr>
        <w:t> </w:t>
      </w: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основных знаний и умений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, проверяемых в рамках ЕГЭ: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биосоциальная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сущность человека, основные этапы и факторы социализации личности, место и роль человека в системе общественных отношений;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тенденции развития общества в целом как сложной динамичной системы, а также важнейших социальных институтов;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особенности социально-гуманитарного познания;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распознавать признаки понятий, характерные черты социального объекта, элементы его описания;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сравнивать социальные объекты, выявлять их общие черты и различия;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соотносить обществоведческие знания с социальными реалиями, их отражающими;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оценивать различные суждения о социальных объектах с точки зрения общественных наук;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анализировать и классифицировать социальную информацию, представленную в различных знаковых системах (схема, таблица, диаграмма);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распознавать понятия и их составляющие: соотносить видовые понятия с родовым и исключать лишнее;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устанавливать соответствие между существенными чертами и признаками социальных явлений и обществоведческими терминами, понятиями;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применять знания о характерных чертах, признаках понятий и явлений, социальных объектах определенного класса, осуществляя выбор необходимых позиций из предложенного списка;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различать в социальной информации факты и мнения, аргументы и выводы;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называть термины и понятия, социальные явления, соответствующие предлагаемому контексту, и применять в предлагаемом контексте обществоведческие термины и понятия;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перечислять признаки какого-либо явления, объекты одного класса и т. п.;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раскрывать на примерах важнейшие теоретические положения и понятия социально-гуманитарных наук; приводить примеры определенных общественных явлений, действий, ситуаций;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применять социально-гуманитарные знания в процессе решения познавательных и практических задач, отражающих актуальные проблемы жизни человека и общества;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осуществлять комплексный поиск, систематизацию и интерпретацию социальной информации по определенной теме из оригинальных, неадаптированных текстов (философских, научных, правовых, политических, публицистических);</w:t>
      </w:r>
    </w:p>
    <w:p w:rsidR="00997B24" w:rsidRPr="00997B24" w:rsidRDefault="00997B24" w:rsidP="00997B2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формулировать на основе приобретенных социально-гуманитарных знаний собственные суждения и аргументы по определенным проблемам.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Курс позволит преодолеть определенный психологический барьер перед экзаменом, связанный с незнанием большинства экзаменуемых, как им следует оформить результат выполненного задания.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Методы работы со старшеклассниками предполагает следующие</w:t>
      </w:r>
      <w:r w:rsidRPr="00997B24">
        <w:rPr>
          <w:rFonts w:ascii="Helvetica" w:eastAsia="Times New Roman" w:hAnsi="Helvetica" w:cs="Helvetica"/>
          <w:color w:val="333333"/>
          <w:sz w:val="20"/>
        </w:rPr>
        <w:t> </w:t>
      </w: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формы и приемы работы: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лекции с последующим опросом;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лекции с обсуждением документов;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беседы;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практические занятия;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анализ альтернативных ситуаций;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работа в парах, группах, индивидуально;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выполнение работ по заданному алгоритму;</w:t>
      </w:r>
    </w:p>
    <w:p w:rsidR="00997B24" w:rsidRPr="00997B24" w:rsidRDefault="00997B24" w:rsidP="00997B2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решение заданий части А, В, С.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Система оценивания и формы контроля: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На протяжении всего курса обучения учащиеся выполняют задания различных уровней сложности. В конце изучения каждого модульного курса проводится контрольная письменная работа по заданиям ЕГЭ в рамках данной темы. В конце курса учащиеся пишут пробный ЕГЭ.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Предполагаемые результаты изучения курса:</w:t>
      </w:r>
    </w:p>
    <w:p w:rsidR="00997B24" w:rsidRPr="00997B24" w:rsidRDefault="00997B24" w:rsidP="00997B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учащиеся систематизируют и обобщат знания курса обществознания;</w:t>
      </w:r>
    </w:p>
    <w:p w:rsidR="00997B24" w:rsidRPr="00997B24" w:rsidRDefault="00997B24" w:rsidP="00997B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научатся успешно выполнять задания различных типов и уровней сложности;</w:t>
      </w:r>
    </w:p>
    <w:p w:rsidR="00997B24" w:rsidRPr="00997B24" w:rsidRDefault="00997B24" w:rsidP="00997B2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успешно подготовятся к сдаче ЕГЭ по обществознанию.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Курс рассчитан для учащихся 10 – 11 классов и рассчитан на 68 часов: 10 класс – 34 часа, 11 класс – 34 часа.</w:t>
      </w:r>
    </w:p>
    <w:p w:rsidR="00997B24" w:rsidRPr="00997B24" w:rsidRDefault="00997B24" w:rsidP="00997B24">
      <w:pPr>
        <w:shd w:val="clear" w:color="auto" w:fill="FFFFFF"/>
        <w:spacing w:before="120" w:after="120" w:line="330" w:lineRule="atLeast"/>
        <w:jc w:val="center"/>
        <w:outlineLvl w:val="1"/>
        <w:rPr>
          <w:rFonts w:ascii="Helvetica" w:eastAsia="Times New Roman" w:hAnsi="Helvetica" w:cs="Helvetica"/>
          <w:b/>
          <w:bCs/>
          <w:color w:val="199043"/>
          <w:sz w:val="27"/>
          <w:szCs w:val="27"/>
        </w:rPr>
      </w:pPr>
      <w:r w:rsidRPr="00997B24">
        <w:rPr>
          <w:rFonts w:ascii="Helvetica" w:eastAsia="Times New Roman" w:hAnsi="Helvetica" w:cs="Helvetica"/>
          <w:b/>
          <w:bCs/>
          <w:color w:val="199043"/>
          <w:sz w:val="27"/>
        </w:rPr>
        <w:t>Программа курса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10 класс 34 часа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Введение 1 час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Общая характеристика особенности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КИМов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обществознанию, спецификой проведения экзамена, знакомство с кодификатором, спецификацией, демонстрационной версией ЕГЭ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«Общество» 7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Социум как особенная часть мира. Системное строение общества.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Понятие «общество» в узком и широком смысле. Функции общества. Общественные отношения. Общество – динамическая система. Сферы общественной жизни.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Спецефические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черты общества.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Общество и природа.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Понятие «природа» в узком и широком смысле. «Вторая природа». Взаимодействие общества и природы. Противоречия общества и природы. Представления о взаимосвязи общества и природы.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Общество и культура.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Понятия «культура». Система взаимоотношений общества и культуры.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 xml:space="preserve">Взаимосвязь экономической, социальной, политической, и духовной сфер </w:t>
      </w:r>
      <w:proofErr w:type="spellStart"/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общества.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Взаимосвязь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сфер общественной жизни общества. Взаимовлияние сфер.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Социальные институты.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Социальный институт. Основные комплексы социальных институтов. Функции социальных институтов.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spellStart"/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lastRenderedPageBreak/>
        <w:t>Многовариантность</w:t>
      </w:r>
      <w:proofErr w:type="spellEnd"/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 xml:space="preserve"> общественного развития. Типология обществ.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Общественное развитие. Реформа и ее виды. Революция и ее виды. Модернизация. Традиционное общество. Индустриальное общество. Постиндустриальное общество. Формационный и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цивилизационный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подходы к изучению общества. Западная и восточная цивилизации.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Понятие общественного прогресса.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Различные взгляды на направленность общественного развития. Сущность понятий «прогресс» и «регресс». Особенности прогресса и его критерии. Стагнация.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Процессы глобализации и становление единого человечества.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Глобализация. Основные направления глобализации. Последствия процесса глобализации. Единство современного мира. Основные факторы единства современного человечества.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Глобальные проблемы человечества.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Термин «глобальные проблемы». Причины возникновения. Общие черты. Главные (приоритетные) глобальные проблемы. Основные направления разрешения глобальных проблем. Социальные прогнозы перспектив человечества.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 Контрольная работа по модульному блоку «Общество».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«Духовная жизнь общества» 9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Культура и духовная жизнь.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Подходы к пониманию культуры как явления общественной жизни. Понятие «культура». Материальная культура. Духовная культура. Основные функции культуры. Структура духовной жизни общества.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 xml:space="preserve">Формы и разновидности культуры: народная, массовая и элитарная; молодежная </w:t>
      </w:r>
      <w:proofErr w:type="spellStart"/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субкультура.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Типология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культур. Основные формы: элитарная, народная, массовая. Разновидности культуры: субкультура, контркультура. Влияние массовой культуры на духовную жизнь общества.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Средства массовой информации.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СМИ и их роль в духовной жизни общества. Функции СМИ.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Искусство, его формы, основные направления.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Понятие «искусство». Теории происхождения искусства. Предмет искусства. Виды и жанры. Специфические черты искусства. Функции искусства.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Наука.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Понятие «наука». Виды наук. Модели развития научного знания. Функции современной науки.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Социальная и личностная значимость образования.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Образование. Цель образования. Функции образования. Система образования в России. Сеть образовательных учреждений. Комплекс принципов, определяющих функционирование системы образования. Общие тенденции в развитии образования.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Религия. Роль религии в жизни общества. Мировые религии.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Определение «религия». Происхождение религии. Религиозная вера. Культ. Атрибуты религиозного культа. Ранние формы религии: тотемизм, анимизм, фетишизм, магия. Национально-государственные религии. Мировые религии: буддизм, христианство, ислам. Основные функции религии.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Мораль. Нравственная культура.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Понятие «мораль». Развитие норм морали: табу, обычай, традиция, моральные правила. Происхождение морали. Понятие «нравственность». Мораль и право: общее и различия. Важнейшие функции морали в обществе. Нравственная культура личности. Важнейшие принципы современной нравственной культуры личности.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Тенденции духовной жизни современной России.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Основные проблемы и тенденции современной культурной ситуации в России.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Контрольная работа по модульному блоку «Духовная жизнь общества».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«Человек. Познание» 8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Человек как результат биологической и социальной эволюции. Бытие человека.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Теории происхождения человека. Человек – биологическое существо. Основные отличия человека от животного. Человек – существо социальное. Бытие человека. Потребности и интересы человека.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Деятельность человека, ее основные формы. Мышление и деятельность.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Деятельность. Деятельность человека и активность животного. Основные компоненты деятельности. Виды действий. Игра как деятельность. Общение, структура общения. Функции общения. Учение. Труд. Основные классификации деятельности. Творческая деятельность. Мышление. Типы мышления.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Цель и смысл жизни человека. Самореализация.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Цель жизни. Смысл жизни. Проблема смысла жизни человека. Самореализация.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Индивид, индивидуальность, личность. Социализация индивида.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Индивид. Индивидуальность. Личность. Структура личности. Социализация. Этапы социализации.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Внутренний мир человека. Сознательное и бессознательное.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Внутренний (духовный) мир человека. Структура духовного .о мира человека. Мировоззрение, структура мировоззрения. Типы мировоззрения. 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Менталитет. Сознание, структура сознания. Самосознание. Бессознательное. Отличие сознательного от бессознательного.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Самопознание. Свобода и ответственность личности.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Самопознание. Самооценка. «Я»-концепция. Поведение. Виды социального поведения. Свобода и ответственность личности.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Познание мира. Формы познания.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Познание. Процесс познания. Агностицизм, скептицизм, оптимизм. Чувственное познание: ощущение, восприятие, представление. Рациональное познание: понятие, суждение, умозаключение.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Истина и ее критерии. Относительность истины.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Что есть истина? Относительная истина, абсолютная истина. Критерии истины. Функции практики в процессе познания.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Виды человеческих знаний. Научное познание.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Знание. Виды знания. Формы знания. Научное познание. Уровни научного познания. Структура теории. Методы научного познания: анализ, синтез, индукция, дедукция, моделирование, абстракция.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Социальные науки, их классификация.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Социальные науки. Классификация социальных наук. Важнейшие социальные науки. Социальное познание. Особенности социального познания. Социальный факт.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Контрольная работа по модульному блоку «Человек. Познание».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«Политика» 9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Власть, ее происхождение и виды.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Подходы к решению вопроса о природе власти. Компоненты власти. Классификации (типологии) власти. Политическая власть и ее признаки и разновидности. Типы политической власти. Государственная власть. Теория разделения властей.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Политическая система, ее структура и функции.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Политическая система общества и ее структура. Структурные компоненты (подсистемы) политической системы общества. Функции политической системы. Основные теории происхождения государства. Государство. Признаки государства. Функции государства. Формы правления: монархия, республика. Формы государственно-территориального устройства: унитарное, федеративное, конфедерация. Политические режимы.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Политические партии и движения. Становление многопартийности в России.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Избирательные системы. Политическая партия и ее черты Виды политических партий. Партийная система, типы партийных систем. Политические движения. Виды политических движений. Основные этапы становления многопартийности в России.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Политический режим. Типы политических режимов.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Политический режим. Демократический , тоталитарный, авторитарный режимы.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Политическая идеология.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Политическая идеология. Основные этапы формирования идеологии. Уровни политической идеологии и функции. Типы политических идеологий.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Политическая культура.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Политическая культура. Компоненты политической культуры. Функции политической культуры.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Гражданское общество.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Основные подходы к определению сущности гражданского общества. Соотношение государства и гражданского общества. Предпосылки гражданского общества. Структура и функции гражданского общества.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Правовое государство.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Правовое государство. Признаки (принципы) правового государства. Предпосылки создания правового государства. Пути формирования правового государства.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Человек в политической жизни. Политическое участие.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Содержание политической жизни. Политический статус личности. Политическая роль личности. Типы политических ролей. Политический лидер. Особенности политического лидерства. Классификация типов политических лидеров. Политическое участие. Виды политического участия. Основные типы политической деятельности.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Контрольная работа по модульному блоку «Политика».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997B24" w:rsidRPr="00997B24" w:rsidRDefault="00997B24" w:rsidP="00997B24">
      <w:p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11 класс – 34 часа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«Экономика» 11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Экономика: наука и хозяйство.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Термин «экономика». Экономика – это хозяйство. Производство, распределение, обмен, потребление. Факторы производства. Экономика как наука. Функции экономической теории. Макроэкономика. Микроэкономика.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Экономические системы.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Экономическая система. Основные типы экономических систем: традиционная, централизованная, рыночная, смешанная. Многообразие рынков. Спрос, закон спроса. Предложение, закон предложения.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Экономическое содержание собственности.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Собственность. Право собственности. Экономическое содержание собственности. Виды собственности.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Измерители экономической деятельности.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Система национальных счетов. ВВП. ВНП. НД.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Экономический цикл и экономический рост.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Экономический цикл. Фазы экономического цикла. Причины циклического развития экономики. Виды кризисов. Экономический рост.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Экономика и государство.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Роль государства в экономике. Правовое регулирование. Денежно-кредитная политика. Инфляция и ее виды. Банковская система. Налогово-бюджетная политика. Налоги, функции налогов. Государственный бюджет. Государственный долг.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Мировая экономика: внешняя торговля, международная финансовая система.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Мировая экономика. Международное разделение труда (МРТ). Мировой рынок. Международная торговля. Типы экономической интеграции. Структура международной валютно-финансовой системы.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Экономика потребителя. Экономика производителя.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Потребитель. Цель потребителя. Рациональное поведение потребителя. Доход потребителя. Уровень жизни. Бизнес, предпринимательство. Виды предпринимательства .Основные принципы, регулирующие предпринимательскую деятельность. Функции предпринимательства.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Рынок труда. Безработица.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Рынок труда, рабочая сила. Особенности рынка труда. Характерные черты конкурентного труда. Заработная плата. Прожиточный минимум. Безработица. Причины безработицы. Основные виды безработицы. Последствия безработицы.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Контрольная работа по модульному блоку «Экономика».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«Социальные отношения» 11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Социальное взаимодействие и общественные отношения.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Социальная связь, виды. Типы социальных действий. Формы социального взаимодействия.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Социальные группы, их классификация.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Социальная общность. Признаки социальной общности и ее виды. Виды социальных групп. Социальная структура общества. Квазигруппа. Организация. Малая группа.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Социальный статус. Социальная роль.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Социальный статус. Статусный набор. Компоненты социального статуса. Престиж. Авторитет. Социальная роль.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Неравенство и социальная стратификация. Социальная мобильность.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Социальная дифференциация. Неравенство. Стратификация. Критерии стратификации. Исторические типы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стратификационных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систем. Социальная мобильность. Виды социальной мобильности.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Социальные нормы. Отклоняющееся поведение.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Социальная норма: обычаи, традиции. Нормы морали, правовые нормы, религиозные нормы, политические нормы, эстетические нормы.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Девиантное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поведение.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Делинквентное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поведение. Социальный контроль.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Семья и брак как социальные институты.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Семья. Функции семьи. Виды семьи. Брак, виды брака. Демографическая и семейная политика в Российской Федерации.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Молодежь как социальная группа.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Молодежь. Особенности социального положения молодежи. Типы самодеятельности молодежи.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Этнические общности. Межнациональные отношения.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Этническая общность. Подходы (теории) понимания сущности этносов, их происхождения. Виды этнических общностей. Межнациональные отношения. Способы мирного сотрудничества. Основные тенденции развития наций. Межнациональный конфликт. Причины и типы межнациональных конфликтов. Виды национализма. Пути разрешения межнациональных проблем. Национальная политика в Российской Федерации.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Социальный конфликт и пути его разрешения.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Конфликт и его участники. Причины, повод, противоречия конфликта. Виды противоречий. Социальный конфликт и виды. Функции социальных конфликтов.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lastRenderedPageBreak/>
        <w:t>Социальные процессы в современной России.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Социальные процессы в современной России.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Стратификационная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 структура российского общества. Основные тенденции развития социальной структуры современного российского общества.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Контрольная работа по модульному блоку «Социальные отношения».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знаний и умений по пройденной теме. Решение заданий части А, В, С.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</w:rPr>
      </w:pPr>
      <w:r w:rsidRPr="00997B24">
        <w:rPr>
          <w:rFonts w:ascii="Helvetica" w:eastAsia="Times New Roman" w:hAnsi="Helvetica" w:cs="Helvetica"/>
          <w:b/>
          <w:bCs/>
          <w:i/>
          <w:iCs/>
          <w:color w:val="199043"/>
          <w:sz w:val="21"/>
        </w:rPr>
        <w:t>Модульный блок «Право» 8 часов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Право в системе социальных норм.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Социальные нормы: типы, функции. Норма права, признаки нормы права. Структура нормы права: гипотеза, диспозиция, санкция. Виды правовых норм. Право в системе социальных норм: особенности взаимодействия. Теории происхождения права, признаки и функции.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Система права: основные отрасли, институты, отношения.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 xml:space="preserve">Система права институт права, </w:t>
      </w:r>
      <w:proofErr w:type="spellStart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подотрасль</w:t>
      </w:r>
      <w:proofErr w:type="spellEnd"/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, отрасль права. Виды институтов права. Основные отрасли российского права.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Источники права. Правовые акты.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Источник (форма) права. Виды источников права: правовой обычай, судебный прецедент, правовая доктрина, нормативно-правовой акт, нормативно-правовой договор. Нормативно-правовой акт. Виды нормативно-правовых актов: закон, подзаконный акт.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Правонарушения.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Правоотношения, участники. Структура правоотношений. Правонарушение. Состав (структура) правонарушения. Виды правонарушений: преступление и проступок.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Конституция РФ.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Конституция. Этапы конституционного развития России. Особенности Конституции РФ: структура, содержание.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Юридическая ответственность и ее виды.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Юридическая ответственность, ее признаки. Принципы юридической ответственности. Основные виды юридической ответственности. Функции.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Основные понятия и нормы административного, гражданского, трудового, семейного и уголовного права в Российской Федерации.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Характеристика основных отраслей российского законодательства: основные источники, основные понятия и нормы.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Международные документы о правах человека.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Всеобщая декларация прав человека. Международный пакт о гражданских, политических, экономических, социальных и культурных правах. Судебная защита. Правосудие. Система международной защиты прав человека.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Правовая культура.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Правовая культура: структура, уровни. Правосознание. Правотворчество. Законность . Правопорядок. Функции правовой культуры. Значение правовой культуры.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Итоговый контроль</w:t>
      </w:r>
    </w:p>
    <w:p w:rsidR="00997B24" w:rsidRPr="00997B24" w:rsidRDefault="00997B24" w:rsidP="00997B2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997B24">
        <w:rPr>
          <w:rFonts w:ascii="Helvetica" w:eastAsia="Times New Roman" w:hAnsi="Helvetica" w:cs="Helvetica"/>
          <w:b/>
          <w:bCs/>
          <w:color w:val="333333"/>
          <w:sz w:val="20"/>
        </w:rPr>
        <w:t>Пробный ЕГЭ 3 часа. </w:t>
      </w:r>
      <w:r w:rsidRPr="00997B24">
        <w:rPr>
          <w:rFonts w:ascii="Helvetica" w:eastAsia="Times New Roman" w:hAnsi="Helvetica" w:cs="Helvetica"/>
          <w:color w:val="333333"/>
          <w:sz w:val="20"/>
          <w:szCs w:val="20"/>
        </w:rPr>
        <w:t>Проверка уровня подготовки учащихся к Единому государственному экзамену.</w:t>
      </w:r>
    </w:p>
    <w:p w:rsidR="00997B24" w:rsidRPr="00997B24" w:rsidRDefault="00997B24" w:rsidP="00997B24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Литература для учителя и учащихся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Баранов П. А. Обществознание: полный справочник для подготовки к ЕГЭ / П. А. Баранов, А. В. Воронцов, С. В. Шевченко; под редакцией П. А. Баранова. – М.:АСТ: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Астрель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, 2010.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Баранов П. А. Обществознание: 50 типовых вариантов экзаменационных работ для подготовки к ЕГЭ / П. А. Баранов, С. В.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Щевченко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под ред. П. А. Баранова. – М.: АСТ: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Астрель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, 2009.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Единственные реальные задания для подготовки к единому государственному экзамену. ЕГЭ-2009. Обществознание. – М.: Федеральный центр тестирования, 2011.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ЕГЭ 2011. Обществознание: сборник экзаменационных заданий / Сост. Е. Л. Рутковская, О. В.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Кишенкова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Е. С.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Королькова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др. – М.: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Эксмо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, 2011.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Самое полное издание типовых вариантов реальных заданий ЕГЭ: 2011: Обществознание / авт.-сост. О. А. Котова, Т. Е.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Лискова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– М.: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Астрель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, 2011. (Федеральный институт педагогических измерений)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Чернышева О. А. Обществознание. ЕГЭ-2011. Вступительные испытания: учебно-методическое пособие. Ростов </w:t>
      </w:r>
      <w:proofErr w:type="spellStart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н</w:t>
      </w:r>
      <w:proofErr w:type="spellEnd"/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/Д: Легион, 2011.</w:t>
      </w:r>
    </w:p>
    <w:p w:rsidR="00997B24" w:rsidRPr="00997B24" w:rsidRDefault="00997B24" w:rsidP="00997B2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97B24">
        <w:rPr>
          <w:rFonts w:ascii="Times New Roman" w:eastAsia="Times New Roman" w:hAnsi="Times New Roman" w:cs="Times New Roman"/>
          <w:color w:val="333333"/>
          <w:sz w:val="24"/>
          <w:szCs w:val="24"/>
        </w:rPr>
        <w:t>Школьный словарь по обществознанию: 10-11: пособие для учащихся / под ред. Л. Н. Боголюбова, Ю. И. Аверьянова. – М.: Просвещение, 2007.</w:t>
      </w:r>
    </w:p>
    <w:p w:rsidR="009E5076" w:rsidRDefault="009E5076"/>
    <w:p w:rsidR="00997B24" w:rsidRDefault="00997B24"/>
    <w:p w:rsidR="00997B24" w:rsidRDefault="00997B24"/>
    <w:p w:rsidR="00997B24" w:rsidRDefault="00997B24" w:rsidP="00997B24">
      <w:pPr>
        <w:spacing w:line="360" w:lineRule="auto"/>
        <w:ind w:firstLine="3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997B24" w:rsidRDefault="00997B24" w:rsidP="00997B24">
      <w:pPr>
        <w:spacing w:line="360" w:lineRule="auto"/>
        <w:ind w:firstLine="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66BD">
        <w:rPr>
          <w:rFonts w:ascii="Times New Roman" w:eastAsia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3407"/>
        <w:gridCol w:w="984"/>
        <w:gridCol w:w="1855"/>
        <w:gridCol w:w="1789"/>
        <w:gridCol w:w="1479"/>
      </w:tblGrid>
      <w:tr w:rsidR="00997B24" w:rsidRPr="00B22EAB" w:rsidTr="00997B24">
        <w:tc>
          <w:tcPr>
            <w:tcW w:w="765" w:type="dxa"/>
          </w:tcPr>
          <w:p w:rsidR="00997B24" w:rsidRPr="00997B24" w:rsidRDefault="00997B24" w:rsidP="00997B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7" w:type="dxa"/>
          </w:tcPr>
          <w:p w:rsidR="00997B24" w:rsidRPr="00997B24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7B24">
              <w:rPr>
                <w:rFonts w:ascii="Times New Roman" w:eastAsia="Times New Roman" w:hAnsi="Times New Roman" w:cs="Times New Roman"/>
                <w:b/>
              </w:rPr>
              <w:t>Наименование тем курса</w:t>
            </w:r>
          </w:p>
        </w:tc>
        <w:tc>
          <w:tcPr>
            <w:tcW w:w="984" w:type="dxa"/>
          </w:tcPr>
          <w:p w:rsidR="00997B24" w:rsidRPr="00997B24" w:rsidRDefault="00997B24" w:rsidP="00997B24">
            <w:pPr>
              <w:ind w:hanging="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</w:t>
            </w:r>
            <w:r w:rsidRPr="00997B24">
              <w:rPr>
                <w:rFonts w:ascii="Times New Roman" w:eastAsia="Times New Roman" w:hAnsi="Times New Roman" w:cs="Times New Roman"/>
                <w:b/>
              </w:rPr>
              <w:t>сего часов</w:t>
            </w:r>
          </w:p>
        </w:tc>
        <w:tc>
          <w:tcPr>
            <w:tcW w:w="1855" w:type="dxa"/>
          </w:tcPr>
          <w:p w:rsidR="00997B24" w:rsidRPr="00997B24" w:rsidRDefault="00997B24" w:rsidP="00997B24">
            <w:pPr>
              <w:ind w:hanging="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789" w:type="dxa"/>
          </w:tcPr>
          <w:p w:rsidR="00997B24" w:rsidRPr="00997B24" w:rsidRDefault="00997B24" w:rsidP="00997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1479" w:type="dxa"/>
          </w:tcPr>
          <w:p w:rsidR="00997B24" w:rsidRPr="00997B24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7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Вводная лекция</w:t>
            </w:r>
          </w:p>
        </w:tc>
        <w:tc>
          <w:tcPr>
            <w:tcW w:w="178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8800" w:type="dxa"/>
            <w:gridSpan w:val="5"/>
          </w:tcPr>
          <w:p w:rsidR="00997B24" w:rsidRPr="00B22EAB" w:rsidRDefault="00997B24" w:rsidP="00997B24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Модульный блок «Общество» 7</w:t>
            </w: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479" w:type="dxa"/>
          </w:tcPr>
          <w:p w:rsidR="00997B24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97B24" w:rsidRPr="00B22EAB" w:rsidTr="00997B24">
        <w:trPr>
          <w:trHeight w:val="1221"/>
        </w:trPr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Социум как особенная часть мира. Системное строение общества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Социальные институты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 и природа. Общество и культура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rPr>
          <w:trHeight w:val="1131"/>
        </w:trPr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Многовариантность</w:t>
            </w:r>
            <w:proofErr w:type="spellEnd"/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 развития. Типология обществ.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общественного прогресса</w:t>
            </w: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глобализации и становление единого человечества Глобальные проблемы человечества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по модульному блоку «Общество»</w:t>
            </w:r>
          </w:p>
        </w:tc>
        <w:tc>
          <w:tcPr>
            <w:tcW w:w="984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контрольная работа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8800" w:type="dxa"/>
            <w:gridSpan w:val="5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Модульный б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лок «Духовная жизнь общества» 9 </w:t>
            </w: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и духовная жизнь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разновидности культуры: народная, массовая и элитарная; молодежная субкультура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Искусство, его формы, основные направления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и личностная значимость образования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Религия. Роль религии в жизни общества. Мировые религии.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Мораль. Нравственная культура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Тенденции духовной жизни современной России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по модульному блоку «Духовная жизнь общества»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контрольная работа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8800" w:type="dxa"/>
            <w:gridSpan w:val="5"/>
          </w:tcPr>
          <w:p w:rsidR="00997B24" w:rsidRPr="00B22EAB" w:rsidRDefault="00997B24" w:rsidP="00997B2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Модул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ьный блок «Человек. Познание» 8 </w:t>
            </w: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как результат биологической и социальной эволюции. Бытие человека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человека, ее основные формы. Мышление и деятельность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Индивид, индивидуальность, личность. Социализация индивида.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Самопознание. Свобода и ответственность личности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мира. Формы познания.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Истина и ее критерии. Относительность истины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человеческих знаний. Научное познание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по модульному блоку «Человек. Познание.»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контрольная работа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8800" w:type="dxa"/>
            <w:gridSpan w:val="5"/>
          </w:tcPr>
          <w:p w:rsidR="00997B24" w:rsidRPr="00B22EAB" w:rsidRDefault="00997B24" w:rsidP="00997B2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Модульный блок «Политика» 9</w:t>
            </w:r>
            <w:r w:rsidRPr="00B22EA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479" w:type="dxa"/>
          </w:tcPr>
          <w:p w:rsidR="00997B24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Власть, ее происхождение и виды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система, ее структура и функции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Политические партии и движения. Становление многопартийности в России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Политический режим. Типы политических режимов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идеология Политическая культура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Гражданское общество Правовое государство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в политической жизни. Политическое участие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7B24" w:rsidRPr="00B22EAB" w:rsidTr="00997B24">
        <w:tc>
          <w:tcPr>
            <w:tcW w:w="76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3407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по модульному блоку «Политика»</w:t>
            </w:r>
          </w:p>
        </w:tc>
        <w:tc>
          <w:tcPr>
            <w:tcW w:w="984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контрольная работа</w:t>
            </w:r>
          </w:p>
        </w:tc>
        <w:tc>
          <w:tcPr>
            <w:tcW w:w="1789" w:type="dxa"/>
          </w:tcPr>
          <w:p w:rsidR="00997B24" w:rsidRPr="00B22EAB" w:rsidRDefault="00997B24" w:rsidP="0099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EA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практических заданий части А, В, С</w:t>
            </w:r>
          </w:p>
        </w:tc>
        <w:tc>
          <w:tcPr>
            <w:tcW w:w="1479" w:type="dxa"/>
          </w:tcPr>
          <w:p w:rsidR="00997B24" w:rsidRPr="00B22EAB" w:rsidRDefault="00997B24" w:rsidP="00F27CFE">
            <w:pPr>
              <w:ind w:firstLine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7B24" w:rsidRDefault="00997B24"/>
    <w:sectPr w:rsidR="00997B24" w:rsidSect="00997B24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1D2C"/>
    <w:multiLevelType w:val="multilevel"/>
    <w:tmpl w:val="9A18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56069"/>
    <w:multiLevelType w:val="multilevel"/>
    <w:tmpl w:val="E82C7F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44E79EF"/>
    <w:multiLevelType w:val="multilevel"/>
    <w:tmpl w:val="4CA25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C6E9D"/>
    <w:multiLevelType w:val="multilevel"/>
    <w:tmpl w:val="9FD6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945A5B"/>
    <w:multiLevelType w:val="multilevel"/>
    <w:tmpl w:val="2B8E7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631434"/>
    <w:multiLevelType w:val="multilevel"/>
    <w:tmpl w:val="66F2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97B24"/>
    <w:rsid w:val="003161ED"/>
    <w:rsid w:val="004D5BDF"/>
    <w:rsid w:val="00997B24"/>
    <w:rsid w:val="009E5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076"/>
  </w:style>
  <w:style w:type="paragraph" w:styleId="1">
    <w:name w:val="heading 1"/>
    <w:basedOn w:val="a"/>
    <w:link w:val="10"/>
    <w:uiPriority w:val="9"/>
    <w:qFormat/>
    <w:rsid w:val="00997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97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97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97B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97B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997B2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97B24"/>
  </w:style>
  <w:style w:type="character" w:styleId="a4">
    <w:name w:val="Emphasis"/>
    <w:basedOn w:val="a0"/>
    <w:uiPriority w:val="20"/>
    <w:qFormat/>
    <w:rsid w:val="00997B24"/>
    <w:rPr>
      <w:i/>
      <w:iCs/>
    </w:rPr>
  </w:style>
  <w:style w:type="paragraph" w:styleId="a5">
    <w:name w:val="Normal (Web)"/>
    <w:basedOn w:val="a"/>
    <w:uiPriority w:val="99"/>
    <w:semiHidden/>
    <w:unhideWhenUsed/>
    <w:rsid w:val="00997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97B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3949</Words>
  <Characters>22511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2015-01-18T08:10:00Z</cp:lastPrinted>
  <dcterms:created xsi:type="dcterms:W3CDTF">2015-01-18T08:01:00Z</dcterms:created>
  <dcterms:modified xsi:type="dcterms:W3CDTF">2016-03-10T18:06:00Z</dcterms:modified>
</cp:coreProperties>
</file>