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E35" w:rsidRPr="00477E35" w:rsidRDefault="00477E35" w:rsidP="00477E3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7E35">
        <w:rPr>
          <w:rFonts w:ascii="Times New Roman" w:hAnsi="Times New Roman" w:cs="Times New Roman"/>
          <w:b/>
          <w:sz w:val="36"/>
          <w:szCs w:val="36"/>
        </w:rPr>
        <w:t>Правила эффективного общения родителей с детьми</w:t>
      </w:r>
    </w:p>
    <w:p w:rsidR="00477E35" w:rsidRPr="00477E35" w:rsidRDefault="00477E35" w:rsidP="00477E3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При общении с ребёнком Вам помогут эти правила: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Правило 1. Слушая ребенка, дайте ему понять и прочувствовать, что вы понимаете его состояние, чувства, связанные с тем событием, о котором он вам рассказывает. Для этого выслушайте ребенка, а затем своими словами повторите то, что он вам рассказал. Вы убьете сразу трех зайцев: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• ребенок убедится, что вы его слышите;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• ребенок сможет услышать самого себя как бы со стороны и лучше осознать свои чувства;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• ребенок убедится, что вы его поняли правильно.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Поглощенный проблемой или чем-то еще расстроенный человек обычно теряет ощущение перспективы. Внимательно слушая, мы помогаем ребенку разобраться в вопросе, «переварить» проблему.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Правило 2. Слушая ребенка, следите за его мимикой и жестами, анализируйте их. Иногда дети уверяют нас, что у них все в порядке, но дрожащий подбородок или блестящие глаза говорят совсем о другом. Когда слова и мимика не совпадают, всегда отдавайте предпочтение мимике, выражению лица, позе, жестам, тону голоса.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Правило 3. Поддерживайте и подбадривайте ребенка без слов. Улыбнитесь, обнимите, подмигните, </w:t>
      </w:r>
      <w:proofErr w:type="spellStart"/>
      <w:r w:rsidRPr="00477E35">
        <w:rPr>
          <w:rFonts w:ascii="Times New Roman" w:hAnsi="Times New Roman" w:cs="Times New Roman"/>
          <w:sz w:val="24"/>
          <w:szCs w:val="24"/>
        </w:rPr>
        <w:t>потрепите</w:t>
      </w:r>
      <w:proofErr w:type="spellEnd"/>
      <w:r w:rsidRPr="00477E35">
        <w:rPr>
          <w:rFonts w:ascii="Times New Roman" w:hAnsi="Times New Roman" w:cs="Times New Roman"/>
          <w:sz w:val="24"/>
          <w:szCs w:val="24"/>
        </w:rPr>
        <w:t xml:space="preserve"> по плечу, кивайте головой, смотрите в глаза, возьмите за руку.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Правило 4. Следите за тем, каким тоном вы отвечаете на вопросы ребенка. Ваш тон «говорит» не менее ясно, чем ваши слова. Он не должен быть насмешливым. У вас может не быть готовых ответов на все вопросы.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Правило 5. Поощряя ребенка, поддерживайте разговор, демонстрируйте вашу заинтересованность в том, что он вам рассказывает. Например, спросите: «А что было дальше?» или «Расскажи мне об этом...»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7E35">
        <w:rPr>
          <w:rFonts w:ascii="Times New Roman" w:hAnsi="Times New Roman" w:cs="Times New Roman"/>
          <w:sz w:val="24"/>
          <w:szCs w:val="24"/>
        </w:rPr>
        <w:t>·  Используйте</w:t>
      </w:r>
      <w:proofErr w:type="gramEnd"/>
      <w:r w:rsidRPr="00477E35">
        <w:rPr>
          <w:rFonts w:ascii="Times New Roman" w:hAnsi="Times New Roman" w:cs="Times New Roman"/>
          <w:sz w:val="24"/>
          <w:szCs w:val="24"/>
        </w:rPr>
        <w:t xml:space="preserve"> время, проводимое вместе с ребёнком, играя в игры, которые вы знаете с детства. Это должно легко включаться, укладываться в семейный стиль взаимодействия ребенком, быть естественным и логичным развитием этих отношений. Например, ручки можно развивать, перебирая с бабушкой гречку, общую координацию – плавая, делая с папой зарядку, лазая по деревьям на даче. А для развития речи и кругозора нужно просто... говорить с ребенком (при этом решается множество и более тонких психологических проблем).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7E35">
        <w:rPr>
          <w:rFonts w:ascii="Times New Roman" w:hAnsi="Times New Roman" w:cs="Times New Roman"/>
          <w:sz w:val="24"/>
          <w:szCs w:val="24"/>
        </w:rPr>
        <w:t>·  Использование</w:t>
      </w:r>
      <w:proofErr w:type="gramEnd"/>
      <w:r w:rsidRPr="00477E35">
        <w:rPr>
          <w:rFonts w:ascii="Times New Roman" w:hAnsi="Times New Roman" w:cs="Times New Roman"/>
          <w:sz w:val="24"/>
          <w:szCs w:val="24"/>
        </w:rPr>
        <w:t xml:space="preserve"> элементов массажа и даже простое растирание тела также способствуют снятию мышечного напряжения. В этом случае совсем не обязательно прибегать к помощи </w:t>
      </w:r>
      <w:r w:rsidRPr="00477E35">
        <w:rPr>
          <w:rFonts w:ascii="Times New Roman" w:hAnsi="Times New Roman" w:cs="Times New Roman"/>
          <w:sz w:val="24"/>
          <w:szCs w:val="24"/>
        </w:rPr>
        <w:lastRenderedPageBreak/>
        <w:t xml:space="preserve">медицинских специалистов. Вы </w:t>
      </w:r>
      <w:proofErr w:type="gramStart"/>
      <w:r w:rsidRPr="00477E35">
        <w:rPr>
          <w:rFonts w:ascii="Times New Roman" w:hAnsi="Times New Roman" w:cs="Times New Roman"/>
          <w:sz w:val="24"/>
          <w:szCs w:val="24"/>
        </w:rPr>
        <w:t>можете  сами</w:t>
      </w:r>
      <w:proofErr w:type="gramEnd"/>
      <w:r w:rsidRPr="00477E35">
        <w:rPr>
          <w:rFonts w:ascii="Times New Roman" w:hAnsi="Times New Roman" w:cs="Times New Roman"/>
          <w:sz w:val="24"/>
          <w:szCs w:val="24"/>
        </w:rPr>
        <w:t xml:space="preserve"> применить простейшие элементы массажа или просто обнять ребенка.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  </w:t>
      </w:r>
      <w:r w:rsidRPr="00477E35">
        <w:rPr>
          <w:rFonts w:ascii="Times New Roman" w:hAnsi="Times New Roman" w:cs="Times New Roman"/>
          <w:b/>
          <w:sz w:val="24"/>
          <w:szCs w:val="24"/>
        </w:rPr>
        <w:t>«Ласковый мелок»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Цель: Игра способствует снятию мышечных зажимов, развитию тактильных ощущений.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Взрослый говорит ребенку следующее: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«Мы с тобой будем рисовать друг другу на спине. Что ты хочешь, чтобы я сейчас нарисовал? Солнышко? Хорошо». И мягким прикосновением пальцев изображает контур солнца. «Похоже? А как бы ты нарисовал на моей спине или руке? А хочешь, я нарисую тебе солнце «ласковым» мелком?» И взрослый рисует, едва касаясь поверхности тела. «Тебе приятно, когда я так рисую? А хочешь сейчас белка или лиса нарисуют солнце своим «ласковым» хвостиком? А хочешь, я нарисую другое солнце, или луну, или что-нибудь еще?» После окончания игры взрослый нежными движениями руки «стирает» все, что он нарисовал, при этом слегка массируя спину или другой участок тела.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Эту игру можно использовать перед сном, во время отдыха.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Как помочь ребенку и себе преодолеть негативные эмоции?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Как научить ребенка владеть собой?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Многие взрослые, не говоря уже о детях, не могут описать, что творится в их душе, чем они недовольны. А ведь если человек умеет оценить свое душевное состояние, будет легче и окружающим, и ему самому.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Попробуйте следующие упражнения для развития умения понимать себя.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(Вы тоже можете делать их вместе с ребенком).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·        Скажите ребенку: «Прислушайся к себе. Если бы твое настроение можно было покрасить, то какого бы цвета оно стало? На какое животное или растение похоже твое настроение? А какого цвета радость, грусть, тревога, страх?» Можно вести «Дневник настроений». В нем ребенок каждый день (можно и несколько раз в день) будет рисовать свое настроение. Это могут быть рожицы, пейзажи, человечки, что ему больше понравится.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·        Нарисуйте контур человечка. Теперь пусть ребенок представит, что человечек радуется, пусть он заштрихует карандашом то место, где, по его мнению, в теле находится это чувство. Затем также «прочувствуйте» обиду, гнев, страх, счастье, тревогу и т.д. Для каждой эмоции ребенок должен выбрать свой цвет. Зарисовывать можно и одного человечка, и разных (например, если счастье и радость ребенок захочет расположить в одном месте).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·        Обсудите с ребенком способы выражения гнева. Пусть он (и Вы сами) попробует ответить на вопросы: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lastRenderedPageBreak/>
        <w:t>1. Что тебя может разозлить?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2. Как ты себя ведешь, когда злишься?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3. Что чувствуешь в состоянии гнева?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4. Что ты сделаешь, чтобы избежать неприятностей в эти минуты?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5. Назови слова, которые говорят люди, когда злятся.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6. А если ты слышишь обидные для себя слова, что чувствуешь, что делаешь?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7. Какие слова для тебя самые обидные?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Желательно записывать ответы, чтобы потом обсудить с ребенком. Например, какие слова можно употреблять, разозлившись, а какие не стоит, т.к. они слишком резкие, неприятные.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77E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Чтобы научиться справляться с гневом, существуют специальные методики и упражнения.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1. Стройте вместе с ребенком «рожицы» перед зеркалом. Изображайте различные эмоции, особо обратите внимание на мимику гневного человека.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2. Нарисуйте вместе запрещающий знак «СТОП» и договоритесь, что как только ребенок почувствует, что начинает сильно сердиться, то сразу достанет этот знак и скажет вслух или про себя «Стоп!» Вы сами тоже можете попробовать использовать такой знак для обуздания своего гнева. Использование данной методики требует тренировки в течение нескольких дней, чтобы закрепился навык.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3. Чтобы научить ребенка спокойно общаться с людьми, поиграйте так: возьмите в руки какой-нибудь привлекательный предмет (игрушка, книга). Задача ребенка – уговорить Вас отдать этот предмет. Вы отдаете вещь, когда захотите. Игру потом можно усложнить: ребенок просит только с помощью мимики, жестов, но без слов. Можно поменяться местами – Вы просите у ребенка. После окончания игры обсудите, как легче просить, какие приемы и действия повлияли на Ваше решение отдать игрушку, обсудите чувства, которые испытывали игроки.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4. Учите ребенка (и себя) выражать гнев в приемлемой форме.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Объясните, что обязательно надо проговаривать все негативные ситуации с родителями или с друзьями. Научите ребенка словесным формам выражения гнева, раздражения («Я расстроен, меня это обидело»).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Предложите воспользоваться «чудо-вещами» для выплескивания негативных эмоций: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– чашка (в нее можно кричать);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– тазик или ванна с водой (в них можно швырять резиновые игрушки);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– листы бумаги (их можно мять, рвать, с силой кидать в мишень на стене);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– карандаши (ими можно нарисовать неприятную ситуацию, а потом заштриховать или смять рисунок);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– пластилин (из него можно слепить фигурку обидчика, а потом смять ее или переделать);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– подушка (ее можно кидать, бить, пинать). Выделите отдельную подушку «для разрядки», можно пришить к ней глаза, рот; не стоит использовать для этой цели мягкие игрушки и кукол, а вот боксерская груша подойдет.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Все эти «чудо-вещи» могут быть использовании и взрослыми!!!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5. Средство «быстрой разрядки» Если видите, что ребенок перевозбужден, «на грани», то попросите его быстро побегать, попрыгать или спеть песенку (очень громко).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 </w:t>
      </w:r>
      <w:r w:rsidRPr="00477E35">
        <w:rPr>
          <w:rFonts w:ascii="Times New Roman" w:hAnsi="Times New Roman" w:cs="Times New Roman"/>
          <w:b/>
          <w:sz w:val="24"/>
          <w:szCs w:val="24"/>
        </w:rPr>
        <w:t>Игра «</w:t>
      </w:r>
      <w:proofErr w:type="spellStart"/>
      <w:r w:rsidRPr="00477E35">
        <w:rPr>
          <w:rFonts w:ascii="Times New Roman" w:hAnsi="Times New Roman" w:cs="Times New Roman"/>
          <w:b/>
          <w:sz w:val="24"/>
          <w:szCs w:val="24"/>
        </w:rPr>
        <w:t>Обзывалки</w:t>
      </w:r>
      <w:proofErr w:type="spellEnd"/>
      <w:r w:rsidRPr="00477E35">
        <w:rPr>
          <w:rFonts w:ascii="Times New Roman" w:hAnsi="Times New Roman" w:cs="Times New Roman"/>
          <w:b/>
          <w:sz w:val="24"/>
          <w:szCs w:val="24"/>
        </w:rPr>
        <w:t>».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Чтобы исключить из повседневного общения обидные слова, обзывайтесь! Кидая друг другу мяч или клубок, обзывайтесь необидными словами. Это могут быть названия фруктов, цветов, овощей. </w:t>
      </w:r>
      <w:proofErr w:type="gramStart"/>
      <w:r w:rsidRPr="00477E35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477E35">
        <w:rPr>
          <w:rFonts w:ascii="Times New Roman" w:hAnsi="Times New Roman" w:cs="Times New Roman"/>
          <w:sz w:val="24"/>
          <w:szCs w:val="24"/>
        </w:rPr>
        <w:t xml:space="preserve">: «Ты –одуванчик!», «А ты тогда – дыня!» И так до тех пор, пока поток слов не иссякнет.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Чем помогает такая игра? Если Вы разозлитесь на ребенка, захотите его «проучить», вспомните веселые «</w:t>
      </w:r>
      <w:proofErr w:type="spellStart"/>
      <w:r w:rsidRPr="00477E35">
        <w:rPr>
          <w:rFonts w:ascii="Times New Roman" w:hAnsi="Times New Roman" w:cs="Times New Roman"/>
          <w:sz w:val="24"/>
          <w:szCs w:val="24"/>
        </w:rPr>
        <w:t>обзывалки</w:t>
      </w:r>
      <w:proofErr w:type="spellEnd"/>
      <w:r w:rsidRPr="00477E35">
        <w:rPr>
          <w:rFonts w:ascii="Times New Roman" w:hAnsi="Times New Roman" w:cs="Times New Roman"/>
          <w:sz w:val="24"/>
          <w:szCs w:val="24"/>
        </w:rPr>
        <w:t xml:space="preserve">», возможно даже назовите ребенка, ему не будет обидно, а Вы получите эмоциональную разрядку. Когда, имея навык такой игры, малыш назовет обидчика «огурцом» (а не ...), Вы, несомненно, почувствуете удовлетворение.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Учите управлять ребенка своим эмоциями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·        Можно сильно сжать кулаки, напрячь мышцы рук, затем постепенно расслабляться, «отпуская» негатив.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·        Можно представить себя львом! «Он красив, спокоен, уверен в своих силах, голова гордо поднята, плечи расправлены. Его зовут как тебя (ребенка), у него твои глаза, тело. Ты – лев!»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·        Сильно-сильно надавить пятками на пол, все тело, руки, ноги напряжены; зубы крепко сцеплены. «Ты – могучее дерево, очень крепкое, у тебя сильные корни, которые уходят глубоко в землю, тебе никто не страшен. Это поза уверенного человека».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·        Если ребенок начинает злиться, попросите его сделать несколько медленных вдохов-выдохов или сосчитать до 5-10. </w:t>
      </w: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E35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B86" w:rsidRPr="00477E35" w:rsidRDefault="00477E35" w:rsidP="00477E3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7E35">
        <w:rPr>
          <w:rFonts w:ascii="Times New Roman" w:hAnsi="Times New Roman" w:cs="Times New Roman"/>
          <w:sz w:val="24"/>
          <w:szCs w:val="24"/>
        </w:rPr>
        <w:t>Вы уже поняли, что загонять эмоции внутрь, пытаться их скрывать, очень вредно? Следствие таких действий – заболевания сердца, неврозы, повышенное давление в старшем возрасте плюс непонимание окружающих, высокая раздражительность, агрессивность, проблемы общения. Поэтому учите ребенка и учитесь сами показывать эмоции, «выплескивать» их без вреда для окружающих. Эмоциональная разрядка необходима для сохранения здоровья (физического и психического), а умение рассказать о своих проблемах поможет налаживать контакты с окружающими, понимать самого себя.</w:t>
      </w:r>
    </w:p>
    <w:sectPr w:rsidR="003B5B86" w:rsidRPr="00477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35"/>
    <w:rsid w:val="003B5B86"/>
    <w:rsid w:val="00422FF6"/>
    <w:rsid w:val="0047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7DEF2-C8F1-4C15-BB33-4DC3698D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</dc:creator>
  <cp:keywords/>
  <dc:description/>
  <cp:lastModifiedBy>Пилипенко</cp:lastModifiedBy>
  <cp:revision>1</cp:revision>
  <dcterms:created xsi:type="dcterms:W3CDTF">2016-03-22T17:14:00Z</dcterms:created>
  <dcterms:modified xsi:type="dcterms:W3CDTF">2016-03-22T17:15:00Z</dcterms:modified>
</cp:coreProperties>
</file>