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A89" w:rsidRDefault="0088474B">
      <w:pPr>
        <w:rPr>
          <w:sz w:val="28"/>
          <w:szCs w:val="28"/>
        </w:rPr>
      </w:pPr>
      <w:r>
        <w:rPr>
          <w:sz w:val="28"/>
          <w:szCs w:val="28"/>
        </w:rPr>
        <w:t>Памятка по истории</w:t>
      </w:r>
    </w:p>
    <w:p w:rsidR="0088474B" w:rsidRDefault="0088474B">
      <w:pPr>
        <w:rPr>
          <w:sz w:val="28"/>
          <w:szCs w:val="28"/>
        </w:rPr>
      </w:pPr>
      <w:r>
        <w:rPr>
          <w:sz w:val="28"/>
          <w:szCs w:val="28"/>
        </w:rPr>
        <w:t>Как написать эссе.</w:t>
      </w:r>
    </w:p>
    <w:p w:rsidR="0088474B" w:rsidRDefault="0088474B">
      <w:pPr>
        <w:rPr>
          <w:sz w:val="28"/>
          <w:szCs w:val="28"/>
        </w:rPr>
      </w:pPr>
      <w:r>
        <w:rPr>
          <w:sz w:val="28"/>
          <w:szCs w:val="28"/>
        </w:rPr>
        <w:t>Эссе (от франц. – попытка, проба). Это прозаическое произведение небольшого объёма и свободной композиции (построения), выражающее индивидуальные соображения по конкретной проблеме (теме) и не претендующее на её исчерпывающую трактовку.</w:t>
      </w:r>
    </w:p>
    <w:p w:rsidR="0088474B" w:rsidRDefault="0088474B">
      <w:pPr>
        <w:rPr>
          <w:sz w:val="28"/>
          <w:szCs w:val="28"/>
        </w:rPr>
      </w:pPr>
      <w:r>
        <w:rPr>
          <w:sz w:val="28"/>
          <w:szCs w:val="28"/>
        </w:rPr>
        <w:t xml:space="preserve">В эссе можно выражать нестандартные, парадоксальные, даже, может быть, дерзкие мысли. Выводы могут быть абсолютно субъективными, т.к. стиль эссе рассчитан на то, чтобы автор выразил свою личность. Важно научиться внятно и понятно формулировать и выражать свои  </w:t>
      </w:r>
      <w:r w:rsidR="000F0211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мысли.</w:t>
      </w:r>
    </w:p>
    <w:p w:rsidR="0088474B" w:rsidRPr="0088474B" w:rsidRDefault="0088474B">
      <w:pPr>
        <w:rPr>
          <w:sz w:val="28"/>
          <w:szCs w:val="28"/>
        </w:rPr>
      </w:pPr>
      <w:r>
        <w:rPr>
          <w:sz w:val="28"/>
          <w:szCs w:val="28"/>
        </w:rPr>
        <w:t>Эссе</w:t>
      </w:r>
      <w:r w:rsidR="000F0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помогает в самом процессе учёбы (учащиеся лучше запоминают то, о чём пишут). Оно позволяет привести мысли по теме в порядок; формулировать свои тезисы и аргументы; определять круг вопросов</w:t>
      </w:r>
      <w:r w:rsidR="000F0211">
        <w:rPr>
          <w:sz w:val="28"/>
          <w:szCs w:val="28"/>
        </w:rPr>
        <w:t>, относящихся к теме высказывания; развивать креативное мышление.</w:t>
      </w:r>
    </w:p>
    <w:sectPr w:rsidR="0088474B" w:rsidRPr="0088474B" w:rsidSect="00A87E09">
      <w:pgSz w:w="11906" w:h="16838"/>
      <w:pgMar w:top="1134" w:right="850" w:bottom="1134" w:left="1701" w:header="708" w:footer="708" w:gutter="0"/>
      <w:pgBorders w:offsetFrom="page">
        <w:top w:val="decoArchColor" w:sz="31" w:space="24" w:color="auto"/>
        <w:left w:val="decoArchColor" w:sz="31" w:space="24" w:color="auto"/>
        <w:bottom w:val="decoArchColor" w:sz="31" w:space="24" w:color="auto"/>
        <w:right w:val="decoArchCol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9CC"/>
    <w:rsid w:val="000F0211"/>
    <w:rsid w:val="007979CC"/>
    <w:rsid w:val="0088474B"/>
    <w:rsid w:val="00A87E09"/>
    <w:rsid w:val="00CE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5A16A-2C27-4D56-A53E-4AA614DB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2017-11-09T18:38:00Z</dcterms:created>
  <dcterms:modified xsi:type="dcterms:W3CDTF">2017-11-09T18:49:00Z</dcterms:modified>
</cp:coreProperties>
</file>