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  <w:r w:rsidRPr="003F403A">
        <w:rPr>
          <w:rFonts w:ascii="Times New Roman" w:hAnsi="Times New Roman"/>
          <w:caps/>
          <w:sz w:val="28"/>
          <w:szCs w:val="28"/>
          <w:lang w:eastAsia="ru-RU"/>
        </w:rPr>
        <w:t>Министерство образования и науки Республики Бурятия</w:t>
      </w: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F403A">
        <w:rPr>
          <w:rFonts w:ascii="Times New Roman" w:hAnsi="Times New Roman"/>
          <w:caps/>
          <w:sz w:val="28"/>
          <w:szCs w:val="28"/>
          <w:lang w:eastAsia="ru-RU"/>
        </w:rPr>
        <w:t>АВТОНОМНОЕ ОБРАЗОВАТЕЛЬНОЕ УЧРЕЖДЕНИЕ СРЕДНЕГО ПРОФЕССИОНАЛЬНОГО ОБРАЗОВАНИЯ РЕСПУБЛИКИ БУРЯТИЯ «Республиканский многоуровневый колледж</w:t>
      </w:r>
      <w:r w:rsidRPr="003F403A">
        <w:rPr>
          <w:rFonts w:ascii="Times New Roman" w:hAnsi="Times New Roman"/>
          <w:sz w:val="28"/>
          <w:szCs w:val="28"/>
          <w:lang w:eastAsia="ru-RU"/>
        </w:rPr>
        <w:t>»</w:t>
      </w: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32"/>
          <w:szCs w:val="32"/>
          <w:vertAlign w:val="superscript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3F403A">
        <w:rPr>
          <w:rFonts w:ascii="Times New Roman" w:hAnsi="Times New Roman"/>
          <w:b/>
          <w:caps/>
          <w:sz w:val="28"/>
          <w:szCs w:val="28"/>
          <w:lang w:eastAsia="ru-RU"/>
        </w:rPr>
        <w:t>рабочая  ПРОГРАММа ПРОФЕССИОНАЛЬНОГО МОДУЛЯ</w:t>
      </w: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i/>
          <w:szCs w:val="20"/>
          <w:lang w:eastAsia="ru-RU"/>
        </w:rPr>
      </w:pPr>
      <w:r w:rsidRPr="003F403A">
        <w:rPr>
          <w:rFonts w:ascii="Times New Roman" w:hAnsi="Times New Roman"/>
          <w:b/>
          <w:sz w:val="28"/>
          <w:szCs w:val="24"/>
          <w:lang w:eastAsia="ru-RU"/>
        </w:rPr>
        <w:t xml:space="preserve">Предоставление экскурсионных услуг 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36"/>
          <w:szCs w:val="36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3F403A">
        <w:rPr>
          <w:rFonts w:ascii="Times New Roman" w:hAnsi="Times New Roman"/>
          <w:spacing w:val="-2"/>
          <w:sz w:val="28"/>
          <w:szCs w:val="28"/>
          <w:lang w:eastAsia="ru-RU"/>
        </w:rPr>
        <w:t>для специальности 43.02.10 Туризм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pacing w:val="-2"/>
          <w:sz w:val="20"/>
          <w:szCs w:val="20"/>
          <w:lang w:eastAsia="ru-RU"/>
        </w:rPr>
      </w:pP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F403A">
        <w:rPr>
          <w:rFonts w:ascii="Times New Roman" w:hAnsi="Times New Roman"/>
          <w:bCs/>
          <w:sz w:val="28"/>
          <w:szCs w:val="28"/>
          <w:lang w:eastAsia="ru-RU"/>
        </w:rPr>
        <w:t>201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3F403A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</w:p>
    <w:p w:rsidR="00B0656B" w:rsidRPr="003F403A" w:rsidRDefault="00B0656B" w:rsidP="00C314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8"/>
          <w:szCs w:val="28"/>
          <w:lang w:eastAsia="ru-RU"/>
        </w:rPr>
        <w:lastRenderedPageBreak/>
        <w:tab/>
      </w:r>
      <w:r w:rsidR="00C3140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67400" cy="7791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686" b="8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31407" w:rsidRPr="003F403A" w:rsidRDefault="00C31407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СОДЕРЖАНИЕ 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07" w:type="dxa"/>
        <w:tblLook w:val="01E0"/>
      </w:tblPr>
      <w:tblGrid>
        <w:gridCol w:w="9007"/>
        <w:gridCol w:w="800"/>
      </w:tblGrid>
      <w:tr w:rsidR="00B0656B" w:rsidRPr="00801B14" w:rsidTr="00B0656B">
        <w:trPr>
          <w:trHeight w:val="931"/>
        </w:trPr>
        <w:tc>
          <w:tcPr>
            <w:tcW w:w="9007" w:type="dxa"/>
          </w:tcPr>
          <w:p w:rsidR="00B0656B" w:rsidRPr="003F403A" w:rsidRDefault="00B0656B" w:rsidP="00B0656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1. ПАСПОРТ РАБОЧЕЙ  ПРОГРАММЫ ПРОФЕССИОНАЛЬНОГО МОДУЛЯ</w:t>
            </w:r>
          </w:p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стр.</w:t>
            </w:r>
          </w:p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B0656B" w:rsidRPr="00801B14" w:rsidTr="00B0656B">
        <w:trPr>
          <w:trHeight w:val="720"/>
        </w:trPr>
        <w:tc>
          <w:tcPr>
            <w:tcW w:w="9007" w:type="dxa"/>
          </w:tcPr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2. результаты освоения ПРОФЕССИОНАЛЬНОГО МОДУЛЯ</w:t>
            </w:r>
          </w:p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B0656B" w:rsidRPr="00801B14" w:rsidTr="00B0656B">
        <w:trPr>
          <w:trHeight w:val="594"/>
        </w:trPr>
        <w:tc>
          <w:tcPr>
            <w:tcW w:w="9007" w:type="dxa"/>
          </w:tcPr>
          <w:p w:rsidR="00B0656B" w:rsidRPr="003F403A" w:rsidRDefault="00B0656B" w:rsidP="00B0656B">
            <w:pPr>
              <w:keepNext/>
              <w:autoSpaceDE w:val="0"/>
              <w:autoSpaceDN w:val="0"/>
              <w:spacing w:after="0" w:line="240" w:lineRule="auto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3. СТРУКТУРА и содержание профессионального модуля</w:t>
            </w:r>
          </w:p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B0656B" w:rsidRPr="00801B14" w:rsidTr="00B0656B">
        <w:trPr>
          <w:trHeight w:val="692"/>
        </w:trPr>
        <w:tc>
          <w:tcPr>
            <w:tcW w:w="9007" w:type="dxa"/>
          </w:tcPr>
          <w:p w:rsidR="00B0656B" w:rsidRPr="003F403A" w:rsidRDefault="00B0656B" w:rsidP="00B0656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4 условия реализации программы ПРОФЕССИОНАЛЬНОГО МОДУЛЯ</w:t>
            </w:r>
          </w:p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B0656B" w:rsidRPr="00801B14" w:rsidTr="00B0656B">
        <w:trPr>
          <w:trHeight w:val="692"/>
        </w:trPr>
        <w:tc>
          <w:tcPr>
            <w:tcW w:w="9007" w:type="dxa"/>
          </w:tcPr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3F40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3F403A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B0656B" w:rsidRPr="003F403A" w:rsidRDefault="00B0656B" w:rsidP="00B0656B">
            <w:pPr>
              <w:spacing w:after="0" w:line="360" w:lineRule="auto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-284" w:right="-142" w:firstLine="284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caps/>
          <w:sz w:val="24"/>
          <w:szCs w:val="24"/>
          <w:lang w:eastAsia="ru-RU"/>
        </w:rPr>
        <w:lastRenderedPageBreak/>
        <w:t xml:space="preserve">1. паспорт РАБОЧЕЙ ПРОГРАММЫ </w:t>
      </w:r>
    </w:p>
    <w:p w:rsidR="00B0656B" w:rsidRPr="003F403A" w:rsidRDefault="00B0656B" w:rsidP="00B0656B">
      <w:pPr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-284" w:right="-142" w:firstLine="284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caps/>
          <w:sz w:val="24"/>
          <w:szCs w:val="24"/>
          <w:lang w:eastAsia="ru-RU"/>
        </w:rPr>
        <w:t>ПРОФЕССИОНАЛЬНОГО МОДУЛЯ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 xml:space="preserve">Предоставление экскурсионных услуг 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rPr>
          <w:rFonts w:ascii="Times New Roman" w:hAnsi="Times New Roman"/>
          <w:b/>
          <w:sz w:val="24"/>
          <w:szCs w:val="24"/>
          <w:lang w:eastAsia="ru-RU"/>
        </w:rPr>
      </w:pP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1.1. Область применения программы</w:t>
      </w:r>
    </w:p>
    <w:p w:rsidR="00B0656B" w:rsidRPr="003F403A" w:rsidRDefault="00B0656B" w:rsidP="00B0656B">
      <w:pPr>
        <w:tabs>
          <w:tab w:val="left" w:pos="284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СПО </w:t>
      </w:r>
      <w:r w:rsidRPr="003F403A">
        <w:rPr>
          <w:rFonts w:ascii="Times New Roman" w:hAnsi="Times New Roman"/>
          <w:b/>
          <w:sz w:val="24"/>
          <w:szCs w:val="24"/>
          <w:lang w:eastAsia="ru-RU"/>
        </w:rPr>
        <w:t>43.02.10 Туризм углубленной подготовки,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укрупненной группы специальностей 43.00.00 Сервис и туризм, в части освоения основного вида профессиональной деятельности (ВПД): </w:t>
      </w:r>
      <w:r w:rsidRPr="003F403A">
        <w:rPr>
          <w:rFonts w:ascii="Times New Roman" w:hAnsi="Times New Roman"/>
          <w:b/>
          <w:sz w:val="24"/>
          <w:szCs w:val="24"/>
          <w:lang w:eastAsia="ru-RU"/>
        </w:rPr>
        <w:t xml:space="preserve">Предоставление экскурсионных услуг </w:t>
      </w:r>
      <w:r w:rsidRPr="003F403A">
        <w:rPr>
          <w:rFonts w:ascii="Times New Roman" w:hAnsi="Times New Roman"/>
          <w:sz w:val="24"/>
          <w:szCs w:val="24"/>
          <w:lang w:eastAsia="ru-RU"/>
        </w:rPr>
        <w:t>и соответствующих профессиональных компетенций (ПК):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1. Разрабатывать экскурсионную программу.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2. Подготавливать информационные материалы по теме экскурсий.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3.Проводить экскурсию в соответствии с заявкой потребителя экскурсионной услуги.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4. Инструктировать туристов о правилах поведения во время экскурсии.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5. Взаимодействовать со сторонними организациями (музеями, объектами общественного питания, транспортными компаниями) по формированию и реализации экскурсионных программ.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6. Оформлять отчетную документацию по выполнению программы экскурсии.</w:t>
      </w:r>
    </w:p>
    <w:p w:rsidR="00B0656B" w:rsidRPr="003F2682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682">
        <w:rPr>
          <w:rFonts w:ascii="Times New Roman" w:hAnsi="Times New Roman"/>
          <w:sz w:val="24"/>
          <w:szCs w:val="24"/>
          <w:lang w:eastAsia="ru-RU"/>
        </w:rPr>
        <w:t>Рабочая программа профессионального модуля может быть использована</w:t>
      </w:r>
      <w:r w:rsidRPr="003F268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F2682">
        <w:rPr>
          <w:rFonts w:ascii="Times New Roman" w:hAnsi="Times New Roman"/>
          <w:sz w:val="24"/>
          <w:szCs w:val="24"/>
          <w:lang w:eastAsia="ru-RU"/>
        </w:rPr>
        <w:t xml:space="preserve">при профессиональной  подготовке специалистов в рамках специальности СПО </w:t>
      </w:r>
      <w:r w:rsidR="00183FC5" w:rsidRPr="003F2682">
        <w:rPr>
          <w:rFonts w:ascii="Times New Roman" w:hAnsi="Times New Roman"/>
          <w:b/>
          <w:sz w:val="24"/>
          <w:szCs w:val="24"/>
          <w:lang w:eastAsia="ru-RU"/>
        </w:rPr>
        <w:t>43.02.10</w:t>
      </w:r>
      <w:r w:rsidRPr="003F268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F2682">
        <w:rPr>
          <w:rFonts w:ascii="Times New Roman" w:hAnsi="Times New Roman"/>
          <w:b/>
          <w:sz w:val="24"/>
          <w:szCs w:val="24"/>
          <w:lang w:eastAsia="ru-RU"/>
        </w:rPr>
        <w:t>Туризм</w:t>
      </w:r>
      <w:r w:rsidRPr="003F2682">
        <w:rPr>
          <w:rFonts w:ascii="Times New Roman" w:hAnsi="Times New Roman"/>
          <w:sz w:val="24"/>
          <w:szCs w:val="24"/>
          <w:lang w:eastAsia="ru-RU"/>
        </w:rPr>
        <w:t>,  при подготовке специалистов по должностям служащих:</w:t>
      </w:r>
    </w:p>
    <w:p w:rsidR="00B0656B" w:rsidRPr="003F2682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682">
        <w:rPr>
          <w:rFonts w:ascii="Times New Roman" w:hAnsi="Times New Roman"/>
          <w:sz w:val="24"/>
          <w:szCs w:val="24"/>
          <w:lang w:eastAsia="ru-RU"/>
        </w:rPr>
        <w:t>20606 Гид-переводчик;</w:t>
      </w:r>
    </w:p>
    <w:p w:rsidR="00B0656B" w:rsidRPr="003F2682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682">
        <w:rPr>
          <w:rFonts w:ascii="Times New Roman" w:hAnsi="Times New Roman"/>
          <w:sz w:val="24"/>
          <w:szCs w:val="24"/>
          <w:lang w:eastAsia="ru-RU"/>
        </w:rPr>
        <w:t>27765 Экскурсовод.</w:t>
      </w:r>
    </w:p>
    <w:p w:rsidR="00B0656B" w:rsidRPr="003F2682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682">
        <w:rPr>
          <w:rFonts w:ascii="Times New Roman" w:hAnsi="Times New Roman"/>
          <w:sz w:val="24"/>
          <w:szCs w:val="24"/>
          <w:lang w:eastAsia="ru-RU"/>
        </w:rPr>
        <w:t>в рамках дополнительного профессионального образования. Опыт работы не требуется, базовый уровень образования: основное общее или среднее общее.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1.2. Цели и задачи модуля – требования к результатам освоения модуля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right="-142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иметь практический опыт:</w:t>
      </w:r>
    </w:p>
    <w:p w:rsidR="00B0656B" w:rsidRPr="003F403A" w:rsidRDefault="00B0656B" w:rsidP="00B0656B">
      <w:pPr>
        <w:widowControl w:val="0"/>
        <w:numPr>
          <w:ilvl w:val="0"/>
          <w:numId w:val="7"/>
        </w:numPr>
        <w:suppressLineNumbers/>
        <w:tabs>
          <w:tab w:val="left" w:pos="284"/>
          <w:tab w:val="left" w:pos="426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разработки и проведения экскурсии; </w:t>
      </w:r>
    </w:p>
    <w:p w:rsidR="00B0656B" w:rsidRPr="003F403A" w:rsidRDefault="00B0656B" w:rsidP="00B0656B">
      <w:pPr>
        <w:widowControl w:val="0"/>
        <w:numPr>
          <w:ilvl w:val="0"/>
          <w:numId w:val="7"/>
        </w:numPr>
        <w:suppressLineNumbers/>
        <w:tabs>
          <w:tab w:val="left" w:pos="284"/>
          <w:tab w:val="left" w:pos="426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подбора информации по заданной теме экскурсии; </w:t>
      </w:r>
    </w:p>
    <w:p w:rsidR="00B0656B" w:rsidRPr="003F403A" w:rsidRDefault="00B0656B" w:rsidP="00B0656B">
      <w:pPr>
        <w:widowControl w:val="0"/>
        <w:numPr>
          <w:ilvl w:val="0"/>
          <w:numId w:val="7"/>
        </w:numPr>
        <w:suppressLineNumbers/>
        <w:tabs>
          <w:tab w:val="left" w:pos="284"/>
          <w:tab w:val="left" w:pos="426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сравнительного анализа разработанных инструкций о правилах поведения туристов во время экскурсии; </w:t>
      </w:r>
    </w:p>
    <w:p w:rsidR="00B0656B" w:rsidRPr="003F403A" w:rsidRDefault="00B0656B" w:rsidP="00B0656B">
      <w:pPr>
        <w:widowControl w:val="0"/>
        <w:numPr>
          <w:ilvl w:val="0"/>
          <w:numId w:val="7"/>
        </w:numPr>
        <w:suppressLineNumbers/>
        <w:tabs>
          <w:tab w:val="left" w:pos="284"/>
          <w:tab w:val="left" w:pos="426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выбора местной организации питания для сотрудничества при проведении экскурсии; </w:t>
      </w:r>
    </w:p>
    <w:p w:rsidR="00B0656B" w:rsidRPr="003F403A" w:rsidRDefault="00B0656B" w:rsidP="00B0656B">
      <w:pPr>
        <w:numPr>
          <w:ilvl w:val="0"/>
          <w:numId w:val="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заполнения бланка отчета о проведении экскурсии;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уметь: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использовать методические разработки форм и видов проведения экскурсий;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использовать информационные источники (справочную литературу, исторические документы, научную литературу, электронные средства массовой информации);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определять цели, задачи и тему экскурсии;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определять ключевые позиции программы экскурсии;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организовывать протокольные мероприятия при встрече туристов, в начале и при завершении экскурсии;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использовать офисные технологии;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составлять «Пакет экскурсовода»;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определять особые потребности тургруппы или индивидуального экскурсанта;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согласовывать место встречи экскурсионной группы и организовывать встречу;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использовать методические приемы показа экскурсионных объектов;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проводить инструктаж о правилах поведения в группе;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использовать микрофон и усилительную технику;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соблюдать правила протокола и этикета;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вести отчеты по установленной форме;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проводить инструктаж о правилах поведения в группе и на конкретном виде транспорта;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проводить инструктаж об общепринятых и специфических правилах поведения при посещении различных достопримечательностей;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контролировать наличие туристов;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52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обращаться за помощью в соответствующие службы при наступлении чрезвычайной ситуации;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учитывать физиологические потребности при передвижении туристов на конкретном виде транспорта;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выявлять и предусматривать возникновение потребности во взаимодействии с конкретными организациями для обеспечения проведения экскурсии;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производить анализ и отбор конкретных организаций, необходимых для обеспечения проведения экскурсии;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заключать договоры на обслуживание экскурсантов силами сторонних организаций;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проверять наличие необходимых документов (билетов, путевок, ваучеров); </w:t>
      </w:r>
    </w:p>
    <w:p w:rsidR="00B0656B" w:rsidRPr="003F403A" w:rsidRDefault="00B0656B" w:rsidP="00B0656B">
      <w:pPr>
        <w:widowControl w:val="0"/>
        <w:numPr>
          <w:ilvl w:val="0"/>
          <w:numId w:val="8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вести отчеты по установленной форме; 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знать: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экскурсионную теорию;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технику подготовки экскурсии;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объекты экскурсионного показа и критерии отбора объектов экскурсионного показа;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достопримечательности в контексте истории, географии и культуры;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отечественную историю и культуру;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методики работы с библиографическими материалами;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техники поиска информационных материалов в сети Интернет;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правила использования офисной техники;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музейные организации по программе экскурсии;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регламент и правила обслуживания в конкретных музейных организациях;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методику проведения экскурсий;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методические приемы показа экскурсионных объектов;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28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правила делового протокола и этикета;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технику использования микрофона и усилительных средств;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техники ведения переговоров, публичных выступлений, экскурсионного рассказа, ответов на вопросы;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правила обслуживания на транспорте и правила поведения на конкретном виде транспорта;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характеристики транспортных средств, необходимых на маршруте экскурсии;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транспортные организации, которые могут предоставить услуги, необходимые при проведении экскурсии;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основы психологии и физиологии человека;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организации питания по маршруту экскурсии;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правила оказания первой медицинской помощи;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контактные телефоны соответствующих служб, в которые следует обращаться при наступлении чрезвычайной ситуации; 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перечень необходимых документов (билеты, путевки, ваучеры);</w:t>
      </w:r>
    </w:p>
    <w:p w:rsidR="00B0656B" w:rsidRPr="003F403A" w:rsidRDefault="00B0656B" w:rsidP="00B0656B">
      <w:pPr>
        <w:widowControl w:val="0"/>
        <w:numPr>
          <w:ilvl w:val="0"/>
          <w:numId w:val="9"/>
        </w:numPr>
        <w:suppressLineNumbers/>
        <w:tabs>
          <w:tab w:val="left" w:pos="284"/>
        </w:tabs>
        <w:suppressAutoHyphens/>
        <w:snapToGrid w:val="0"/>
        <w:spacing w:after="0" w:line="216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формы установленной отчетности и правила их ведения; </w:t>
      </w:r>
    </w:p>
    <w:p w:rsidR="00B0656B" w:rsidRPr="003F2682" w:rsidRDefault="00B0656B" w:rsidP="003F2682">
      <w:pPr>
        <w:numPr>
          <w:ilvl w:val="0"/>
          <w:numId w:val="9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инструкции и правила техники безопасности. 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1.3. Рекомендуемое количество часов на освоение программы профессионального модуля: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всего – 6</w:t>
      </w:r>
      <w:r>
        <w:rPr>
          <w:rFonts w:ascii="Times New Roman" w:hAnsi="Times New Roman"/>
          <w:sz w:val="24"/>
          <w:szCs w:val="24"/>
          <w:lang w:eastAsia="ru-RU"/>
        </w:rPr>
        <w:t>75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Pr="003F403A">
        <w:rPr>
          <w:rFonts w:ascii="Times New Roman" w:hAnsi="Times New Roman"/>
          <w:sz w:val="24"/>
          <w:szCs w:val="24"/>
          <w:lang w:eastAsia="ru-RU"/>
        </w:rPr>
        <w:t>, в том числе: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максимальной учебной нагрузки обучающегося – 5</w:t>
      </w:r>
      <w:r>
        <w:rPr>
          <w:rFonts w:ascii="Times New Roman" w:hAnsi="Times New Roman"/>
          <w:sz w:val="24"/>
          <w:szCs w:val="24"/>
          <w:lang w:eastAsia="ru-RU"/>
        </w:rPr>
        <w:t>67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часов, включая: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обязательной аудиторной учебной нагрузки обучающегося – 3</w:t>
      </w:r>
      <w:r>
        <w:rPr>
          <w:rFonts w:ascii="Times New Roman" w:hAnsi="Times New Roman"/>
          <w:sz w:val="24"/>
          <w:szCs w:val="24"/>
          <w:lang w:eastAsia="ru-RU"/>
        </w:rPr>
        <w:t>78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часов,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самостоятельной работы обучающегося – 1</w:t>
      </w:r>
      <w:r>
        <w:rPr>
          <w:rFonts w:ascii="Times New Roman" w:hAnsi="Times New Roman"/>
          <w:sz w:val="24"/>
          <w:szCs w:val="24"/>
          <w:lang w:eastAsia="ru-RU"/>
        </w:rPr>
        <w:t>89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hAnsi="Times New Roman"/>
          <w:sz w:val="24"/>
          <w:szCs w:val="24"/>
          <w:lang w:eastAsia="ru-RU"/>
        </w:rPr>
        <w:t>ов</w:t>
      </w:r>
      <w:r w:rsidRPr="003F403A">
        <w:rPr>
          <w:rFonts w:ascii="Times New Roman" w:hAnsi="Times New Roman"/>
          <w:sz w:val="24"/>
          <w:szCs w:val="24"/>
          <w:lang w:eastAsia="ru-RU"/>
        </w:rPr>
        <w:t>;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учебной практики – 72 часа;</w:t>
      </w:r>
    </w:p>
    <w:p w:rsidR="00B0656B" w:rsidRPr="003F403A" w:rsidRDefault="00B0656B" w:rsidP="00B0656B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производственной практики – 36 часов.</w:t>
      </w:r>
    </w:p>
    <w:p w:rsidR="00B0656B" w:rsidRPr="003F403A" w:rsidRDefault="00B0656B" w:rsidP="00B0656B">
      <w:pPr>
        <w:tabs>
          <w:tab w:val="left" w:pos="284"/>
        </w:tabs>
        <w:spacing w:after="0" w:line="240" w:lineRule="auto"/>
        <w:ind w:left="-284" w:right="-142" w:firstLine="284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right="-142" w:firstLine="284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caps/>
          <w:sz w:val="24"/>
          <w:szCs w:val="24"/>
          <w:lang w:eastAsia="ru-RU"/>
        </w:rPr>
        <w:t xml:space="preserve">2. результаты освоения ПРОФЕССИОНАЛЬНОГО МОДУЛЯ </w:t>
      </w:r>
    </w:p>
    <w:p w:rsidR="00B0656B" w:rsidRPr="003F403A" w:rsidRDefault="00B0656B" w:rsidP="00B0656B">
      <w:pPr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left="-284" w:right="-142"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Результатом освоения программы профессионального модуля является овладение обучающимися видом профессиональной деятельности </w:t>
      </w:r>
      <w:r w:rsidRPr="003F403A">
        <w:rPr>
          <w:rFonts w:ascii="Times New Roman" w:hAnsi="Times New Roman"/>
          <w:b/>
          <w:sz w:val="24"/>
          <w:szCs w:val="24"/>
          <w:lang w:eastAsia="ru-RU"/>
        </w:rPr>
        <w:t>Предоставление экскурсионных услуг</w:t>
      </w:r>
      <w:r w:rsidRPr="003F403A">
        <w:rPr>
          <w:rFonts w:ascii="Times New Roman" w:hAnsi="Times New Roman"/>
          <w:sz w:val="24"/>
          <w:szCs w:val="24"/>
          <w:lang w:eastAsia="ru-RU"/>
        </w:rPr>
        <w:t>, в том числе профессиональными (ПК) и общими (ОК) компетенциями:</w:t>
      </w: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8862"/>
      </w:tblGrid>
      <w:tr w:rsidR="00B0656B" w:rsidRPr="00801B14" w:rsidTr="00B0656B">
        <w:trPr>
          <w:trHeight w:val="651"/>
        </w:trPr>
        <w:tc>
          <w:tcPr>
            <w:tcW w:w="4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 w:rsidR="00B0656B" w:rsidRPr="00801B14" w:rsidTr="00B0656B">
        <w:tc>
          <w:tcPr>
            <w:tcW w:w="438" w:type="pct"/>
            <w:tcBorders>
              <w:top w:val="single" w:sz="12" w:space="0" w:color="auto"/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ПК 1.</w:t>
            </w:r>
          </w:p>
        </w:tc>
        <w:tc>
          <w:tcPr>
            <w:tcW w:w="4562" w:type="pct"/>
            <w:tcBorders>
              <w:top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Разрабатывать экскурсионную программу.</w:t>
            </w:r>
          </w:p>
        </w:tc>
      </w:tr>
      <w:tr w:rsidR="00B0656B" w:rsidRPr="00801B14" w:rsidTr="00B0656B"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ПК 2.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Подготавливать информационные материалы по теме экскурсий.</w:t>
            </w:r>
          </w:p>
        </w:tc>
      </w:tr>
      <w:tr w:rsidR="00B0656B" w:rsidRPr="00801B14" w:rsidTr="00B0656B"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ПК 3.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Проводить экскурсию в соответствии с заявкой потребителя экскурсионной услуги.</w:t>
            </w:r>
          </w:p>
        </w:tc>
      </w:tr>
      <w:tr w:rsidR="00B0656B" w:rsidRPr="00801B14" w:rsidTr="00B0656B"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 4. 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Инструктировать туристов о правилах поведения во время экскурсии.</w:t>
            </w:r>
          </w:p>
        </w:tc>
      </w:tr>
      <w:tr w:rsidR="00B0656B" w:rsidRPr="00801B14" w:rsidTr="00B0656B"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ПК 5.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Взаимодействовать со сторонними организациями (музеями, объектами общественного питания, транспортными компаниями) по формированию и реализации экскурсионных программ.</w:t>
            </w:r>
          </w:p>
        </w:tc>
      </w:tr>
      <w:tr w:rsidR="00B0656B" w:rsidRPr="00801B14" w:rsidTr="00B0656B">
        <w:trPr>
          <w:trHeight w:val="309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ПК 6. 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Оформлять отчетную документацию по выполнению программы экскурсии.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 1. 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 2. 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 3.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Принимать решения в стандартн</w:t>
            </w:r>
            <w:r w:rsidR="005F67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ых и нестандартных ситуациях и </w:t>
            </w: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нести за них ответственность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 4. </w:t>
            </w: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 5.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 6. 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Работать в коллективе и в команде, эффективно общаться с коллегами, руководством, потребителями.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 7. 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Брать на себя ответственность за работу  членов команды (подчиненных), за результат выполнения заданий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ОК 8.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B0656B" w:rsidRPr="00801B14" w:rsidTr="00B0656B">
        <w:trPr>
          <w:trHeight w:val="673"/>
        </w:trPr>
        <w:tc>
          <w:tcPr>
            <w:tcW w:w="438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ОК 9.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6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Ориентироваться в условиях частой смены технологий профессиональной деятельности</w:t>
            </w:r>
          </w:p>
        </w:tc>
      </w:tr>
    </w:tbl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B0656B" w:rsidRPr="003F403A" w:rsidSect="00B0656B">
          <w:footerReference w:type="default" r:id="rId9"/>
          <w:pgSz w:w="11906" w:h="16838"/>
          <w:pgMar w:top="1134" w:right="849" w:bottom="1134" w:left="1560" w:header="709" w:footer="709" w:gutter="0"/>
          <w:cols w:space="708"/>
          <w:titlePg/>
          <w:docGrid w:linePitch="360"/>
        </w:sect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caps/>
          <w:sz w:val="24"/>
          <w:szCs w:val="24"/>
          <w:lang w:eastAsia="ru-RU"/>
        </w:rPr>
        <w:t>3. СТРУКТУРА и содержание профессионального модуля</w:t>
      </w:r>
    </w:p>
    <w:p w:rsidR="00B0656B" w:rsidRPr="003F403A" w:rsidRDefault="00B0656B" w:rsidP="00B065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 xml:space="preserve">3.1. Тематический план профессионального модуля </w:t>
      </w:r>
    </w:p>
    <w:p w:rsidR="00B0656B" w:rsidRPr="003F403A" w:rsidRDefault="00B0656B" w:rsidP="00B065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3"/>
        <w:gridCol w:w="3552"/>
        <w:gridCol w:w="1135"/>
        <w:gridCol w:w="768"/>
        <w:gridCol w:w="1566"/>
        <w:gridCol w:w="1123"/>
        <w:gridCol w:w="810"/>
        <w:gridCol w:w="1123"/>
        <w:gridCol w:w="1054"/>
        <w:gridCol w:w="1911"/>
      </w:tblGrid>
      <w:tr w:rsidR="00B0656B" w:rsidRPr="00801B14" w:rsidTr="00B0656B">
        <w:trPr>
          <w:trHeight w:val="435"/>
        </w:trPr>
        <w:tc>
          <w:tcPr>
            <w:tcW w:w="69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F403A">
              <w:rPr>
                <w:rFonts w:ascii="Times New Roman" w:hAnsi="Times New Roman"/>
                <w:b/>
                <w:lang w:eastAsia="ru-RU"/>
              </w:rPr>
              <w:t>Коды профессиональных компетенций</w:t>
            </w:r>
          </w:p>
        </w:tc>
        <w:tc>
          <w:tcPr>
            <w:tcW w:w="117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3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Всего часов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i/>
                <w:iCs/>
                <w:sz w:val="20"/>
                <w:szCs w:val="20"/>
                <w:lang w:eastAsia="ru-RU"/>
              </w:rPr>
              <w:t>(макс. учебная нагрузка и практики)</w:t>
            </w:r>
          </w:p>
        </w:tc>
        <w:tc>
          <w:tcPr>
            <w:tcW w:w="1781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2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Практика </w:t>
            </w:r>
          </w:p>
        </w:tc>
      </w:tr>
      <w:tr w:rsidR="00B0656B" w:rsidRPr="00801B14" w:rsidTr="00B0656B">
        <w:trPr>
          <w:trHeight w:val="435"/>
        </w:trPr>
        <w:tc>
          <w:tcPr>
            <w:tcW w:w="6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7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4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Обязательная аудиторная учебная нагрузка обучающегося</w:t>
            </w:r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Самостоятельная работа обучающегося</w:t>
            </w:r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Учебная,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623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Производственная (по профилю специальности),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ind w:left="72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ind w:left="72" w:hanging="283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(если предусмотрена рассредоточенная практика)</w:t>
            </w:r>
          </w:p>
        </w:tc>
      </w:tr>
      <w:tr w:rsidR="00B0656B" w:rsidRPr="00801B14" w:rsidTr="00B0656B">
        <w:trPr>
          <w:trHeight w:val="390"/>
        </w:trPr>
        <w:tc>
          <w:tcPr>
            <w:tcW w:w="6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7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Всего,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51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 т.ч. лабораторные работы и практические занятия,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 т.ч., курсовая работа (проект),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Всего,</w:t>
            </w:r>
          </w:p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 т.ч., курсовая работа (проект),</w:t>
            </w: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3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ind w:left="72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B0656B">
        <w:trPr>
          <w:trHeight w:val="390"/>
        </w:trPr>
        <w:tc>
          <w:tcPr>
            <w:tcW w:w="69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0" w:type="pct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2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B0656B" w:rsidRPr="00801B14" w:rsidTr="00B0656B">
        <w:tc>
          <w:tcPr>
            <w:tcW w:w="69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3F403A">
              <w:rPr>
                <w:rFonts w:ascii="Times New Roman" w:hAnsi="Times New Roman"/>
                <w:b/>
                <w:lang w:eastAsia="ru-RU"/>
              </w:rPr>
              <w:t>ПК1 – ПК6</w:t>
            </w: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Раздел 1.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Организация информационно-экскурсионной деятельности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518" w:type="pct"/>
            <w:tcBorders>
              <w:top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72" w:type="pct"/>
            <w:tcBorders>
              <w:top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2" w:type="pct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0656B" w:rsidRPr="003F403A" w:rsidRDefault="00B0656B" w:rsidP="00B0656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B0656B" w:rsidRPr="00801B14" w:rsidTr="00B0656B">
        <w:tc>
          <w:tcPr>
            <w:tcW w:w="699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3F403A">
              <w:rPr>
                <w:rFonts w:ascii="Times New Roman" w:hAnsi="Times New Roman"/>
                <w:b/>
                <w:lang w:eastAsia="ru-RU"/>
              </w:rPr>
              <w:t>ПК1 –ПК6</w:t>
            </w:r>
          </w:p>
        </w:tc>
        <w:tc>
          <w:tcPr>
            <w:tcW w:w="1172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Раздел 2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. </w:t>
            </w: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Разработка и проведение экскурсий</w:t>
            </w:r>
          </w:p>
        </w:tc>
        <w:tc>
          <w:tcPr>
            <w:tcW w:w="376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50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518" w:type="pct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72" w:type="pct"/>
            <w:vMerge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</w:tr>
      <w:tr w:rsidR="00B0656B" w:rsidRPr="00801B14" w:rsidTr="00B0656B">
        <w:tc>
          <w:tcPr>
            <w:tcW w:w="699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B95027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B95027">
              <w:rPr>
                <w:rFonts w:ascii="Times New Roman" w:hAnsi="Times New Roman"/>
                <w:b/>
                <w:lang w:eastAsia="ru-RU"/>
              </w:rPr>
              <w:t xml:space="preserve">ПК </w:t>
            </w:r>
            <w:r>
              <w:rPr>
                <w:rFonts w:ascii="Times New Roman" w:hAnsi="Times New Roman"/>
                <w:b/>
                <w:lang w:val="en-US" w:eastAsia="ru-RU"/>
              </w:rPr>
              <w:t>1 –</w:t>
            </w:r>
            <w:r>
              <w:rPr>
                <w:rFonts w:ascii="Times New Roman" w:hAnsi="Times New Roman"/>
                <w:b/>
                <w:lang w:eastAsia="ru-RU"/>
              </w:rPr>
              <w:t>ПК 6</w:t>
            </w:r>
          </w:p>
        </w:tc>
        <w:tc>
          <w:tcPr>
            <w:tcW w:w="1172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Раздел 3. Краеведение</w:t>
            </w:r>
          </w:p>
        </w:tc>
        <w:tc>
          <w:tcPr>
            <w:tcW w:w="376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50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18" w:type="pct"/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lef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72" w:type="pct"/>
            <w:tcBorders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B0656B" w:rsidRPr="00801B14" w:rsidTr="00B0656B">
        <w:tc>
          <w:tcPr>
            <w:tcW w:w="699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B95027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72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Учебная практика </w:t>
            </w:r>
          </w:p>
        </w:tc>
        <w:tc>
          <w:tcPr>
            <w:tcW w:w="376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50" w:type="pct"/>
            <w:tcBorders>
              <w:lef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righ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" w:type="pct"/>
            <w:tcBorders>
              <w:lef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tcBorders>
              <w:righ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left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72</w:t>
            </w:r>
          </w:p>
        </w:tc>
      </w:tr>
      <w:tr w:rsidR="00B0656B" w:rsidRPr="00801B14" w:rsidTr="00B0656B">
        <w:tc>
          <w:tcPr>
            <w:tcW w:w="69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17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Производственная практика (по профилю специальности)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часов </w:t>
            </w:r>
          </w:p>
        </w:tc>
        <w:tc>
          <w:tcPr>
            <w:tcW w:w="3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130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B0656B" w:rsidRPr="00B95027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lightGray"/>
                <w:lang w:eastAsia="ru-RU"/>
              </w:rPr>
            </w:pPr>
          </w:p>
        </w:tc>
        <w:tc>
          <w:tcPr>
            <w:tcW w:w="623" w:type="pct"/>
            <w:tcBorders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</w:tc>
      </w:tr>
      <w:tr w:rsidR="00B0656B" w:rsidRPr="00801B14" w:rsidTr="00B0656B">
        <w:trPr>
          <w:trHeight w:val="46"/>
        </w:trPr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1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37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</w:tc>
      </w:tr>
    </w:tbl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exact"/>
        <w:ind w:left="284" w:firstLine="284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3F403A">
        <w:rPr>
          <w:rFonts w:ascii="Times New Roman" w:hAnsi="Times New Roman"/>
          <w:b/>
          <w:caps/>
          <w:sz w:val="28"/>
          <w:szCs w:val="28"/>
          <w:lang w:eastAsia="ru-RU"/>
        </w:rPr>
        <w:lastRenderedPageBreak/>
        <w:t xml:space="preserve">3.2. </w:t>
      </w:r>
      <w:r w:rsidRPr="003F403A">
        <w:rPr>
          <w:rFonts w:ascii="Times New Roman" w:hAnsi="Times New Roman"/>
          <w:b/>
          <w:sz w:val="28"/>
          <w:szCs w:val="28"/>
          <w:lang w:eastAsia="ru-RU"/>
        </w:rPr>
        <w:t>Содержание обучения по профессиональному модулю (ПМ)</w:t>
      </w:r>
    </w:p>
    <w:p w:rsidR="00B0656B" w:rsidRPr="003F403A" w:rsidRDefault="00B0656B" w:rsidP="00B0656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5"/>
        <w:gridCol w:w="284"/>
        <w:gridCol w:w="11"/>
        <w:gridCol w:w="283"/>
        <w:gridCol w:w="142"/>
        <w:gridCol w:w="83"/>
        <w:gridCol w:w="59"/>
        <w:gridCol w:w="8647"/>
        <w:gridCol w:w="1374"/>
        <w:gridCol w:w="6"/>
        <w:gridCol w:w="1434"/>
        <w:gridCol w:w="6"/>
        <w:gridCol w:w="8"/>
        <w:gridCol w:w="7"/>
      </w:tblGrid>
      <w:tr w:rsidR="00B0656B" w:rsidRPr="00801B14" w:rsidTr="002B2F69">
        <w:trPr>
          <w:gridAfter w:val="2"/>
          <w:wAfter w:w="15" w:type="dxa"/>
        </w:trPr>
        <w:tc>
          <w:tcPr>
            <w:tcW w:w="2649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 w:rsidRPr="003F403A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74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446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Уровень освоения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649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4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6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649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МДК 01. </w:t>
            </w: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Технология и организация информационно-экскурсионной деятельности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532C5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446" w:type="dxa"/>
            <w:gridSpan w:val="3"/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70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1.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Экскурсионное дело в Российской империи и Советском Союзе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1374" w:type="dxa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6" w:type="dxa"/>
            <w:gridSpan w:val="3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</w:tr>
      <w:tr w:rsidR="00B0656B" w:rsidRPr="00801B14" w:rsidTr="002B2F69">
        <w:trPr>
          <w:gridAfter w:val="2"/>
          <w:wAfter w:w="15" w:type="dxa"/>
          <w:trHeight w:val="177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Введение в предмет: Понятийный аппарат экскурсионного дела.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77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Экскурсоведение как наука.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0656B" w:rsidRPr="00801B14" w:rsidTr="002B2F69">
        <w:trPr>
          <w:gridAfter w:val="2"/>
          <w:wAfter w:w="15" w:type="dxa"/>
          <w:trHeight w:val="261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Досоветский период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0656B" w:rsidRPr="00801B14" w:rsidTr="002B2F69">
        <w:trPr>
          <w:gridAfter w:val="2"/>
          <w:wAfter w:w="15" w:type="dxa"/>
          <w:trHeight w:val="261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Развитие экскурсионного дела в СССР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1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Экскурсионное дело в учебных заведениях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gridSpan w:val="3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0656B" w:rsidRPr="00801B14" w:rsidTr="002B2F69">
        <w:trPr>
          <w:gridAfter w:val="2"/>
          <w:wAfter w:w="15" w:type="dxa"/>
          <w:trHeight w:val="17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46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8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Практические занятия </w:t>
            </w:r>
          </w:p>
        </w:tc>
        <w:tc>
          <w:tcPr>
            <w:tcW w:w="1374" w:type="dxa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6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8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Характеристика экскурсионного дела в Российской империи и Советском союзе</w:t>
            </w:r>
          </w:p>
        </w:tc>
        <w:tc>
          <w:tcPr>
            <w:tcW w:w="1374" w:type="dxa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2.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Состояние экскурсионного дела в России и перспективы его развития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Переход туризма и экскурсионного дела на коммерческую основу</w:t>
            </w:r>
          </w:p>
        </w:tc>
        <w:tc>
          <w:tcPr>
            <w:tcW w:w="1374" w:type="dxa"/>
            <w:vMerge w:val="restart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Нормативно-правовое регулирование туристско-экскурсионной деятельности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Перспективы развития экскурсионного дела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Современное состояние и перспективы развития экскурсионного дела в туристском регионе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Изменения в экскурсионном деле после распада СССР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Работа с нормативно-правовой документацией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22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Популярные и перспективные экскурсионные направления </w:t>
            </w:r>
          </w:p>
        </w:tc>
        <w:tc>
          <w:tcPr>
            <w:tcW w:w="1380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76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3.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Теория экскурсионного дела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7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Сущность экскурсии</w:t>
            </w:r>
          </w:p>
        </w:tc>
        <w:tc>
          <w:tcPr>
            <w:tcW w:w="1374" w:type="dxa"/>
            <w:vMerge w:val="restart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</w:tr>
      <w:tr w:rsidR="00B0656B" w:rsidRPr="00801B14" w:rsidTr="002B2F69">
        <w:trPr>
          <w:gridAfter w:val="3"/>
          <w:wAfter w:w="21" w:type="dxa"/>
          <w:trHeight w:val="26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вид деятельности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0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форма общения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6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вид туристских услуг. Её функции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5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Функции и признаки экскурсии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77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педагогический процесс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81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Экскурсионный метод познания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257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Элементы психологии в экскурсии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6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Индуктивный и дедуктивный метод познания в экскурсиях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9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  <w:tcBorders>
              <w:bottom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10. </w:t>
            </w:r>
          </w:p>
        </w:tc>
        <w:tc>
          <w:tcPr>
            <w:tcW w:w="8647" w:type="dxa"/>
            <w:tcBorders>
              <w:bottom w:val="single" w:sz="12" w:space="0" w:color="auto"/>
            </w:tcBorders>
          </w:tcPr>
          <w:p w:rsidR="00B0656B" w:rsidRPr="003F403A" w:rsidRDefault="00B0656B" w:rsidP="00B0656B">
            <w:pPr>
              <w:keepNext/>
              <w:spacing w:after="60" w:line="240" w:lineRule="auto"/>
              <w:outlineLvl w:val="3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Воображение на экскурсиях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67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  <w:tcBorders>
              <w:top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647" w:type="dxa"/>
            <w:tcBorders>
              <w:top w:val="single" w:sz="12" w:space="0" w:color="auto"/>
            </w:tcBorders>
          </w:tcPr>
          <w:p w:rsidR="00B0656B" w:rsidRPr="003F403A" w:rsidRDefault="00B0656B" w:rsidP="00B0656B">
            <w:pPr>
              <w:keepNext/>
              <w:spacing w:after="60" w:line="240" w:lineRule="auto"/>
              <w:outlineLvl w:val="3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Логика в экскурсиях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12. 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keepNext/>
              <w:spacing w:after="60" w:line="240" w:lineRule="auto"/>
              <w:outlineLvl w:val="3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Классификация экскурсий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301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top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Практические занятия 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Психологические и педагогические принципы, как основа в  каждой экскурсий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4.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Основные виды экскурсий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Городская обзорная экскурсия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Специфика архитектурно-градостроительных экскурсий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Производственные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Природоведческие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Экскурсии по музею или культурному центру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Нестандартные экскурсии</w:t>
            </w:r>
          </w:p>
        </w:tc>
        <w:tc>
          <w:tcPr>
            <w:tcW w:w="1380" w:type="dxa"/>
            <w:gridSpan w:val="2"/>
            <w:vMerge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8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999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Экскурсия в музей</w:t>
            </w:r>
          </w:p>
        </w:tc>
        <w:tc>
          <w:tcPr>
            <w:tcW w:w="1380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99999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0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5.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Содержание и методы экскурсии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  <w:trHeight w:val="23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Тематика и содержание экскурсий</w:t>
            </w:r>
          </w:p>
        </w:tc>
        <w:tc>
          <w:tcPr>
            <w:tcW w:w="1374" w:type="dxa"/>
            <w:vMerge w:val="restart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1"/>
          <w:wAfter w:w="7" w:type="dxa"/>
          <w:trHeight w:val="166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Показ в экскурсии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1"/>
          <w:wAfter w:w="7" w:type="dxa"/>
          <w:trHeight w:val="166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Ступени и виды показа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  <w:trHeight w:val="166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Особенности показа на экскурсии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  <w:trHeight w:val="288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Рассказ в экскурсии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1"/>
          <w:wAfter w:w="7" w:type="dxa"/>
          <w:trHeight w:val="288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Трансформация устной речи в зрительные образы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  <w:trHeight w:val="288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взаимодействие трех компонентов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  <w:trHeight w:val="15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Сочетание показа и рассказа в экскурсии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1"/>
          <w:wAfter w:w="7" w:type="dxa"/>
          <w:trHeight w:val="15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взаимодействие трех компонентов</w:t>
            </w:r>
          </w:p>
        </w:tc>
        <w:tc>
          <w:tcPr>
            <w:tcW w:w="1374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gridSpan w:val="4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1"/>
          <w:wAfter w:w="7" w:type="dxa"/>
          <w:trHeight w:val="15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5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trHeight w:val="180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Практические занятия 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trHeight w:val="180"/>
        </w:trPr>
        <w:tc>
          <w:tcPr>
            <w:tcW w:w="2649" w:type="dxa"/>
            <w:gridSpan w:val="2"/>
            <w:vMerge w:val="restart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Сочетание показа и рассказа в экскурсии  (музей города Улан-Удэ)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trHeight w:val="180"/>
        </w:trPr>
        <w:tc>
          <w:tcPr>
            <w:tcW w:w="2649" w:type="dxa"/>
            <w:gridSpan w:val="2"/>
            <w:vMerge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Посещение тематической экскурсии</w:t>
            </w:r>
          </w:p>
        </w:tc>
        <w:tc>
          <w:tcPr>
            <w:tcW w:w="1380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6. 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Экскурсионная методика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74" w:type="dxa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Пути совершенствования экскурсионной методики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Требования экскурсионной методики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Пути совершенствования методики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top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85"/>
        </w:trPr>
        <w:tc>
          <w:tcPr>
            <w:tcW w:w="2649" w:type="dxa"/>
            <w:gridSpan w:val="2"/>
            <w:vMerge/>
            <w:tcBorders>
              <w:bottom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  <w:tcBorders>
              <w:bottom w:val="single" w:sz="12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не предусмотрены</w:t>
            </w:r>
          </w:p>
        </w:tc>
        <w:tc>
          <w:tcPr>
            <w:tcW w:w="1374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313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7.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Методика проведения экскурсии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Техника и особенности показа объектов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Техника и особенности экскурсионного рассказа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Приёмы движения и особые методические приёмы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  <w:trHeight w:val="1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Техника ведения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  <w:trHeight w:val="31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8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6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не предусмотрены</w:t>
            </w:r>
          </w:p>
        </w:tc>
        <w:tc>
          <w:tcPr>
            <w:tcW w:w="1380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gridSpan w:val="2"/>
            <w:vMerge w:val="restart"/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89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Провести  показ по музеям города Улан-Удэ.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73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Составление рассказа (Про Бурятию, памятники истории, про город Улан-Удэ и т.д.)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Проведение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Провести заочную обзорную экскурсию по своему месту жительства.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45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8. 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Профессиональная деятельность экскурсовода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Экскурсовод - профессия</w:t>
            </w:r>
          </w:p>
        </w:tc>
        <w:tc>
          <w:tcPr>
            <w:tcW w:w="1374" w:type="dxa"/>
            <w:vMerge w:val="restart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Должностные инструкции экскурсовода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Личность экскурсовода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Экскурсоводческое мастерство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Умения и навыки экскурсовода</w:t>
            </w:r>
          </w:p>
        </w:tc>
        <w:tc>
          <w:tcPr>
            <w:tcW w:w="1374" w:type="dxa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Функциональная структура деятельности экскурсовода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Экскурсионная аудитория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Ожидания экскурсантов и психологическая атмосфера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Профессиональная культура экскурсовода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Подготовка экскурсоводов, повышение их квалификации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Обратная связь на экскурсии 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Дифференцированный подход к обслуживанию различных экскурсионных групп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374" w:type="dxa"/>
            <w:tcBorders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Деловая игра «Знакомство  с достопримечательностями Улан-Удэ»</w:t>
            </w:r>
          </w:p>
        </w:tc>
        <w:tc>
          <w:tcPr>
            <w:tcW w:w="1374" w:type="dxa"/>
            <w:vMerge w:val="restart"/>
            <w:tcBorders>
              <w:top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Отработка навыков написания рецензии на работу экскурсовода</w:t>
            </w:r>
          </w:p>
        </w:tc>
        <w:tc>
          <w:tcPr>
            <w:tcW w:w="1374" w:type="dxa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9. 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Содержание и показатели деятельности 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экскурсионного учреждения</w:t>
            </w: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Содержание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Виды туристско-экскурсионных учреждений</w:t>
            </w:r>
          </w:p>
        </w:tc>
        <w:tc>
          <w:tcPr>
            <w:tcW w:w="1374" w:type="dxa"/>
            <w:vMerge w:val="restart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Структура и основные направления деятельности экскурсионного учреждения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Показатели деятельности экскурсионного учреждения</w:t>
            </w:r>
          </w:p>
        </w:tc>
        <w:tc>
          <w:tcPr>
            <w:tcW w:w="1374" w:type="dxa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3"/>
          <w:wAfter w:w="21" w:type="dxa"/>
          <w:trHeight w:val="14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Тема 10.</w:t>
            </w: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Выставочная  и экскурсионная работа</w:t>
            </w:r>
          </w:p>
        </w:tc>
        <w:tc>
          <w:tcPr>
            <w:tcW w:w="9225" w:type="dxa"/>
            <w:gridSpan w:val="6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Организация музейной и выставочной экспозиции </w:t>
            </w:r>
          </w:p>
        </w:tc>
        <w:tc>
          <w:tcPr>
            <w:tcW w:w="1380" w:type="dxa"/>
            <w:gridSpan w:val="2"/>
            <w:vMerge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Культурно-просветительская работа в музее и на выставке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 экскурсионной работы на курортной территории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Подготовить фрагмент пробной экскурсии по одной из репродукции картин, индивидуальный текст на 3-5 минут.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Подготовить экскурсию по экспонатам музея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 w:val="restart"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11. </w:t>
            </w: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Инновации в экскурсионной деятельности</w:t>
            </w:r>
          </w:p>
        </w:tc>
        <w:tc>
          <w:tcPr>
            <w:tcW w:w="9225" w:type="dxa"/>
            <w:gridSpan w:val="6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Понятие об инновациях</w:t>
            </w:r>
          </w:p>
        </w:tc>
        <w:tc>
          <w:tcPr>
            <w:tcW w:w="1380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Инновационный процесс в туристской сфере</w:t>
            </w:r>
          </w:p>
        </w:tc>
        <w:tc>
          <w:tcPr>
            <w:tcW w:w="1380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Виды и формы инновационных экскурсий</w:t>
            </w:r>
          </w:p>
        </w:tc>
        <w:tc>
          <w:tcPr>
            <w:tcW w:w="1380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Экскурсионные образовательные маршруты, как одни из форм инновации в туризме</w:t>
            </w:r>
          </w:p>
        </w:tc>
        <w:tc>
          <w:tcPr>
            <w:tcW w:w="1380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943070" w:rsidRPr="003F403A" w:rsidRDefault="00943070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Лабораторные работы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не предусмотрены</w:t>
            </w:r>
          </w:p>
        </w:tc>
        <w:tc>
          <w:tcPr>
            <w:tcW w:w="1380" w:type="dxa"/>
            <w:gridSpan w:val="2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25" w:type="dxa"/>
            <w:gridSpan w:val="6"/>
          </w:tcPr>
          <w:p w:rsidR="00943070" w:rsidRPr="003F403A" w:rsidRDefault="00943070" w:rsidP="00B0656B">
            <w:pPr>
              <w:spacing w:after="0" w:line="240" w:lineRule="auto"/>
              <w:ind w:left="8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943070" w:rsidRPr="00FD5E13" w:rsidRDefault="00943070" w:rsidP="009430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Интерактивная игра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Разработка экскурсионные образовательного маршрута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43070" w:rsidRPr="00801B14" w:rsidTr="002B2F69">
        <w:trPr>
          <w:gridAfter w:val="2"/>
          <w:wAfter w:w="15" w:type="dxa"/>
          <w:trHeight w:val="285"/>
        </w:trPr>
        <w:tc>
          <w:tcPr>
            <w:tcW w:w="2649" w:type="dxa"/>
            <w:gridSpan w:val="2"/>
            <w:vMerge/>
          </w:tcPr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5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647" w:type="dxa"/>
          </w:tcPr>
          <w:p w:rsidR="00943070" w:rsidRPr="003F403A" w:rsidRDefault="00943070" w:rsidP="00B06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Разработка экскурсионные образовательного маршрута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943070" w:rsidRPr="003F403A" w:rsidRDefault="00943070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Самостоятельная работа при изучении раздела 1</w:t>
            </w: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 w:rsidRPr="003F403A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Примерная тематика домашних заданий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Регулирование туристско-экскурсионной деятельности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Перспективы развития туристско-экскурсионного дела в Республике Бурятия 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Экскурсия как вид деятельности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Тематика экскурсий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Методические приёмы показа 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Методические приёмы рассказа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Сочетание показа и рассказа в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Технологии подготовки новой экскурсии.</w:t>
            </w:r>
          </w:p>
          <w:p w:rsidR="002B2F69" w:rsidRDefault="00B0656B" w:rsidP="002B2F69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Этапы разработки экскурсии</w:t>
            </w:r>
          </w:p>
          <w:p w:rsidR="00B0656B" w:rsidRPr="002B2F69" w:rsidRDefault="00B0656B" w:rsidP="002B2F69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B2F69">
              <w:rPr>
                <w:rFonts w:ascii="Times New Roman" w:hAnsi="Times New Roman"/>
                <w:sz w:val="20"/>
                <w:szCs w:val="20"/>
                <w:lang w:eastAsia="ru-RU"/>
              </w:rPr>
              <w:t>Маршрут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Подготовка технологической карты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Городская обзорная экскурсия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Специфика архитектурно-градостроительных экскурсий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Производственные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Природоведческие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Искусствоведческие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Нестандартные экскурсии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Туристско-экскурсионные учреждения в Бурятии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Туристско-экскурсионные учреждения Иркутской области»</w:t>
            </w:r>
          </w:p>
          <w:p w:rsidR="00B0656B" w:rsidRPr="003F403A" w:rsidRDefault="00B0656B" w:rsidP="00B0656B">
            <w:pPr>
              <w:numPr>
                <w:ilvl w:val="0"/>
                <w:numId w:val="3"/>
              </w:numPr>
              <w:tabs>
                <w:tab w:val="num" w:pos="180"/>
              </w:tabs>
              <w:spacing w:after="0" w:line="240" w:lineRule="auto"/>
              <w:ind w:left="36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Показатели деятельности экскурсионного учреждения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  <w:shd w:val="clear" w:color="auto" w:fill="C0C0C0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1"/>
          <w:wAfter w:w="7" w:type="dxa"/>
        </w:trPr>
        <w:tc>
          <w:tcPr>
            <w:tcW w:w="11874" w:type="dxa"/>
            <w:gridSpan w:val="8"/>
          </w:tcPr>
          <w:p w:rsidR="00B0656B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Самостоятельная работа студента по курсовой работе</w:t>
            </w:r>
          </w:p>
          <w:p w:rsidR="002B2F69" w:rsidRPr="002B2F69" w:rsidRDefault="002B2F69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B2F6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Отбор и изучение литературных источников по теме</w:t>
            </w:r>
          </w:p>
          <w:p w:rsidR="002B2F69" w:rsidRPr="002B2F69" w:rsidRDefault="002B2F69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B2F6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Выбор экскурсионных объектов</w:t>
            </w:r>
          </w:p>
          <w:p w:rsidR="002B2F69" w:rsidRPr="002B2F69" w:rsidRDefault="002B2F69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B2F6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Методическая разработка экскурсии</w:t>
            </w:r>
          </w:p>
          <w:p w:rsidR="002B2F69" w:rsidRPr="002B2F69" w:rsidRDefault="002B2F69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B2F6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Подбор материалов для «портфеля экскурсовода»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Примерная тематика курсовых работ (проектов)</w:t>
            </w:r>
            <w:r w:rsidRPr="003F403A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1. Разработка обзорной экскурсии (на примере района Республики Бурятия, г.Улан-Удэ, музея)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2. Разработка исторической экскурсии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3, Разработка архитектурно-градостроительной экскурсии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4. Разработка искусствоведческой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5. Разработка литературной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6. Разработка природоведческой экскурсии           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7. Разработка производственной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8. Разработка рекламной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9. Разработка профессионалъно-ориентационной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10.Разработка экскурсии по уникальным памятникам природы 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11. Разработка литературно-биографической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12. Разработка историко-литературной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13.Разработка литературно-художественной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14.Разработка историко-музыкальной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15. Разработка историко-театральной экскурсии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16.Разработка этнографической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l7.Разработка военно-исторической экскурсии 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18. Разработка историко-краеведческой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19. Разработка археологической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20.Разработка историко-религиозной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21 .Разработка музейной экскурсии                   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22 .Разработка загородной экскурсии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23. Разработка транспортной экскурсии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24. Разработка ботанической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lastRenderedPageBreak/>
              <w:t>25.Разработка зоологической экскурсии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26.Разработка городской экскурсии               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>27.Разработка экскурсии - концерта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28.Разработка экскурсии-прогулки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29.Разработка экскурсии- беседы </w:t>
            </w:r>
          </w:p>
          <w:p w:rsidR="00943070" w:rsidRPr="00943070" w:rsidRDefault="00943070" w:rsidP="009430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43070">
              <w:rPr>
                <w:rFonts w:ascii="Times New Roman" w:hAnsi="Times New Roman"/>
                <w:sz w:val="20"/>
                <w:szCs w:val="20"/>
              </w:rPr>
              <w:t xml:space="preserve">30.Разработка экскурсии для маленьких детей  </w:t>
            </w:r>
          </w:p>
          <w:p w:rsidR="00B0656B" w:rsidRPr="003F403A" w:rsidRDefault="00943070" w:rsidP="00943070">
            <w:pPr>
              <w:tabs>
                <w:tab w:val="left" w:pos="0"/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3070">
              <w:rPr>
                <w:rFonts w:ascii="Times New Roman" w:hAnsi="Times New Roman"/>
                <w:sz w:val="20"/>
                <w:szCs w:val="20"/>
                <w:lang w:val="en-US"/>
              </w:rPr>
              <w:t>31. Разработка нестандартной экскурсии</w:t>
            </w:r>
            <w:r w:rsidRPr="003B60A9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138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gridSpan w:val="3"/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Обязательная аудиторная учебная нагрузка по курсовой работе (проекту) </w:t>
            </w:r>
          </w:p>
          <w:p w:rsidR="00B0656B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Написание введения</w:t>
            </w:r>
          </w:p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технологической кары №1</w:t>
            </w:r>
          </w:p>
          <w:p w:rsidR="00B0656B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Отбор и изучение экскурсионных объектов</w:t>
            </w:r>
          </w:p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паспорта экскурсионных объектов</w:t>
            </w:r>
          </w:p>
          <w:p w:rsidR="00943070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схемы маршрута экскурсии</w:t>
            </w: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0656B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</w:t>
            </w:r>
            <w:r w:rsidR="00B0656B"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контрольного текста</w:t>
            </w:r>
          </w:p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технологической карты №2</w:t>
            </w:r>
          </w:p>
          <w:p w:rsidR="00B0656B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индивидуального текста</w:t>
            </w:r>
          </w:p>
          <w:p w:rsidR="00943070" w:rsidRPr="003F403A" w:rsidRDefault="00943070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Написание заключения</w:t>
            </w:r>
          </w:p>
          <w:p w:rsidR="00B0656B" w:rsidRPr="003F403A" w:rsidRDefault="00943070" w:rsidP="009430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приложения и списка литературы,</w:t>
            </w:r>
            <w:r w:rsidRPr="003F40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B0656B"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омплектование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портфеля экскурсовода»</w:t>
            </w:r>
          </w:p>
        </w:tc>
        <w:tc>
          <w:tcPr>
            <w:tcW w:w="138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40" w:type="dxa"/>
            <w:gridSpan w:val="2"/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</w:tcPr>
          <w:p w:rsidR="00B0656B" w:rsidRPr="003F403A" w:rsidRDefault="00B0656B" w:rsidP="00974E1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03CB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МДК 02. Разработка и проведение экскурсий на </w:t>
            </w:r>
            <w:r w:rsidR="00974E1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русском</w:t>
            </w:r>
            <w:r w:rsidRPr="00003CB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языке</w:t>
            </w:r>
          </w:p>
        </w:tc>
        <w:tc>
          <w:tcPr>
            <w:tcW w:w="9509" w:type="dxa"/>
            <w:gridSpan w:val="7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03CB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440" w:type="dxa"/>
            <w:gridSpan w:val="2"/>
            <w:vMerge w:val="restart"/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 w:val="restart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Тема 1. </w:t>
            </w: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Методические и организационные основы экскурсионного дела</w:t>
            </w:r>
          </w:p>
        </w:tc>
        <w:tc>
          <w:tcPr>
            <w:tcW w:w="9509" w:type="dxa"/>
            <w:gridSpan w:val="7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380" w:type="dxa"/>
            <w:gridSpan w:val="2"/>
            <w:vMerge w:val="restart"/>
          </w:tcPr>
          <w:p w:rsidR="00B0656B" w:rsidRPr="00FD5E13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40" w:type="dxa"/>
            <w:gridSpan w:val="2"/>
            <w:vMerge/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F925DE">
              <w:rPr>
                <w:rFonts w:ascii="Times New Roman" w:hAnsi="Times New Roman"/>
                <w:lang w:eastAsia="ru-RU"/>
              </w:rPr>
              <w:t xml:space="preserve">Технология подготовки новой экскурсии  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925DE">
              <w:rPr>
                <w:rFonts w:ascii="Times New Roman" w:hAnsi="Times New Roman"/>
                <w:lang w:eastAsia="ru-RU"/>
              </w:rPr>
              <w:t>Методика и основные этапы разработки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925DE">
              <w:rPr>
                <w:rFonts w:ascii="Times New Roman" w:hAnsi="Times New Roman"/>
              </w:rPr>
              <w:t>Определение целей и задач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Выбор темы экскурсии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Отбор и изучение экскурсионных объектов</w:t>
            </w:r>
          </w:p>
        </w:tc>
        <w:tc>
          <w:tcPr>
            <w:tcW w:w="1380" w:type="dxa"/>
            <w:gridSpan w:val="2"/>
            <w:vMerge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B0656B" w:rsidRPr="00801B14" w:rsidTr="002B2F69">
        <w:trPr>
          <w:gridAfter w:val="2"/>
          <w:wAfter w:w="15" w:type="dxa"/>
          <w:trHeight w:val="345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09" w:type="dxa"/>
            <w:gridSpan w:val="7"/>
          </w:tcPr>
          <w:p w:rsidR="00B0656B" w:rsidRPr="00F925DE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F925DE">
              <w:rPr>
                <w:rFonts w:ascii="Times New Roman" w:hAnsi="Times New Roman"/>
                <w:b/>
                <w:lang w:eastAsia="ru-RU"/>
              </w:rPr>
              <w:t>Лабораторные работы</w:t>
            </w:r>
            <w:r w:rsidRPr="00F925DE">
              <w:rPr>
                <w:rFonts w:ascii="Times New Roman" w:hAnsi="Times New Roman"/>
                <w:lang w:eastAsia="ru-RU"/>
              </w:rPr>
              <w:t xml:space="preserve"> </w:t>
            </w:r>
            <w:r w:rsidRPr="00F925DE">
              <w:rPr>
                <w:rFonts w:ascii="Times New Roman" w:hAnsi="Times New Roman"/>
                <w:i/>
                <w:lang w:eastAsia="ru-RU"/>
              </w:rPr>
              <w:t>не предусмотрены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EF1BA2" w:rsidRPr="00EF1BA2" w:rsidRDefault="00EF1BA2" w:rsidP="002B2F6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09" w:type="dxa"/>
            <w:gridSpan w:val="7"/>
          </w:tcPr>
          <w:p w:rsidR="00B0656B" w:rsidRPr="00F925DE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F925DE">
              <w:rPr>
                <w:rFonts w:ascii="Times New Roman" w:hAnsi="Times New Roman"/>
                <w:b/>
                <w:bCs/>
                <w:lang w:eastAsia="ru-RU"/>
              </w:rPr>
              <w:t>Практические занятия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B0656B" w:rsidRPr="00FD5E13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Составление маршрута экскурсии</w:t>
            </w:r>
          </w:p>
        </w:tc>
        <w:tc>
          <w:tcPr>
            <w:tcW w:w="1380" w:type="dxa"/>
            <w:gridSpan w:val="2"/>
            <w:vMerge w:val="restart"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 xml:space="preserve">Тематическая экскурсия 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Подготовка контрольного текста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Составление индивидуального текста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  <w:r w:rsidRPr="00F925DE">
              <w:rPr>
                <w:rFonts w:ascii="Times New Roman" w:hAnsi="Times New Roman"/>
              </w:rPr>
              <w:t>Комплектование «портфеля экскурсовода»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Составление технологической карты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Подготовка нестандартной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Подготовка нестандартной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Подготовка нестандартной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Подготовка нестандартной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Сдача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Создание проекта инновационной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Создание проекта инновационной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Создание проекта инновационной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Создание проекта инновационной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spacing w:after="0" w:line="240" w:lineRule="auto"/>
              <w:rPr>
                <w:rFonts w:ascii="Times New Roman" w:hAnsi="Times New Roman"/>
              </w:rPr>
            </w:pPr>
            <w:r w:rsidRPr="00F925DE">
              <w:rPr>
                <w:rFonts w:ascii="Times New Roman" w:hAnsi="Times New Roman"/>
              </w:rPr>
              <w:t>Сдача экскурсии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8931" w:type="dxa"/>
            <w:gridSpan w:val="4"/>
          </w:tcPr>
          <w:p w:rsidR="00B0656B" w:rsidRPr="00F925DE" w:rsidRDefault="00B0656B" w:rsidP="00B0656B">
            <w:pPr>
              <w:pStyle w:val="4"/>
              <w:spacing w:before="0" w:after="0"/>
              <w:rPr>
                <w:b w:val="0"/>
                <w:sz w:val="22"/>
                <w:szCs w:val="22"/>
              </w:rPr>
            </w:pPr>
            <w:r w:rsidRPr="00F925DE">
              <w:rPr>
                <w:b w:val="0"/>
                <w:sz w:val="22"/>
                <w:szCs w:val="22"/>
              </w:rPr>
              <w:t xml:space="preserve">Загородная экскурсия 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B0656B" w:rsidRPr="003F403A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8931" w:type="dxa"/>
            <w:gridSpan w:val="4"/>
          </w:tcPr>
          <w:p w:rsidR="007A61F0" w:rsidRPr="00C5433B" w:rsidRDefault="00B0656B" w:rsidP="00C5433B">
            <w:pPr>
              <w:pStyle w:val="4"/>
              <w:spacing w:before="0" w:after="0"/>
              <w:rPr>
                <w:b w:val="0"/>
                <w:sz w:val="22"/>
                <w:szCs w:val="22"/>
                <w:lang w:val="en-US"/>
              </w:rPr>
            </w:pPr>
            <w:r w:rsidRPr="00F925DE">
              <w:rPr>
                <w:b w:val="0"/>
                <w:sz w:val="22"/>
                <w:szCs w:val="22"/>
              </w:rPr>
              <w:t>Загородная экскурсия</w:t>
            </w:r>
          </w:p>
        </w:tc>
        <w:tc>
          <w:tcPr>
            <w:tcW w:w="1380" w:type="dxa"/>
            <w:gridSpan w:val="2"/>
            <w:vMerge/>
            <w:tcBorders>
              <w:right w:val="single" w:sz="4" w:space="0" w:color="auto"/>
            </w:tcBorders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74E1E" w:rsidRPr="00801B14" w:rsidTr="002B2F69">
        <w:trPr>
          <w:gridAfter w:val="2"/>
          <w:wAfter w:w="15" w:type="dxa"/>
        </w:trPr>
        <w:tc>
          <w:tcPr>
            <w:tcW w:w="2365" w:type="dxa"/>
          </w:tcPr>
          <w:p w:rsidR="00974E1E" w:rsidRPr="003F403A" w:rsidRDefault="00974E1E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Style w:val="FontStyle56"/>
                <w:rFonts w:eastAsia="Calibri"/>
              </w:rPr>
              <w:t xml:space="preserve">МДК 05.02. </w:t>
            </w:r>
            <w:r>
              <w:rPr>
                <w:rStyle w:val="FontStyle61"/>
              </w:rPr>
              <w:t>Разработка и проведение экскурсий на иностранном языке</w:t>
            </w:r>
          </w:p>
        </w:tc>
        <w:tc>
          <w:tcPr>
            <w:tcW w:w="9509" w:type="dxa"/>
            <w:gridSpan w:val="7"/>
          </w:tcPr>
          <w:p w:rsidR="00974E1E" w:rsidRPr="00F925DE" w:rsidRDefault="00974E1E" w:rsidP="00C5433B">
            <w:pPr>
              <w:pStyle w:val="4"/>
              <w:spacing w:before="0" w:after="0"/>
              <w:rPr>
                <w:b w:val="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</w:tcPr>
          <w:p w:rsidR="00974E1E" w:rsidRPr="003F403A" w:rsidRDefault="00974E1E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2"/>
            <w:tcBorders>
              <w:top w:val="nil"/>
              <w:bottom w:val="single" w:sz="4" w:space="0" w:color="auto"/>
            </w:tcBorders>
            <w:shd w:val="clear" w:color="auto" w:fill="A6A6A6"/>
          </w:tcPr>
          <w:p w:rsidR="00974E1E" w:rsidRPr="003F403A" w:rsidRDefault="00974E1E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 w:val="restart"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A5C">
              <w:rPr>
                <w:rStyle w:val="FontStyle61"/>
                <w:b/>
              </w:rPr>
              <w:t>Тема 2.</w:t>
            </w:r>
            <w:r>
              <w:rPr>
                <w:rStyle w:val="FontStyle61"/>
              </w:rPr>
              <w:t xml:space="preserve"> </w:t>
            </w:r>
            <w:r>
              <w:rPr>
                <w:rStyle w:val="FontStyle56"/>
                <w:rFonts w:eastAsia="Calibri"/>
              </w:rPr>
              <w:t>Изучение экскурсионной терминологии на иностранном языке</w:t>
            </w:r>
          </w:p>
        </w:tc>
        <w:tc>
          <w:tcPr>
            <w:tcW w:w="9509" w:type="dxa"/>
            <w:gridSpan w:val="7"/>
            <w:tcBorders>
              <w:right w:val="single" w:sz="4" w:space="0" w:color="auto"/>
            </w:tcBorders>
          </w:tcPr>
          <w:p w:rsidR="00A01BA1" w:rsidRPr="00974E1E" w:rsidRDefault="00A01BA1" w:rsidP="00C5433B">
            <w:pPr>
              <w:pStyle w:val="4"/>
              <w:spacing w:before="0" w:after="0"/>
              <w:rPr>
                <w:sz w:val="22"/>
                <w:szCs w:val="22"/>
              </w:rPr>
            </w:pPr>
            <w:r w:rsidRPr="00974E1E">
              <w:rPr>
                <w:bCs w:val="0"/>
                <w:sz w:val="20"/>
                <w:szCs w:val="20"/>
              </w:rPr>
              <w:t>Содержание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Pr="003F403A" w:rsidRDefault="00A01BA1" w:rsidP="00974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Style w:val="FontStyle56"/>
                <w:rFonts w:eastAsia="Calibri"/>
              </w:rPr>
              <w:t>12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1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3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Понятие экскурсии. Классификация экскурсий.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4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Изучение терминологии по теме «Обзорная экскурсия»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5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Изучение терминологии по теме «Тематическая экскурсия»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6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A26E44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A26E44">
              <w:rPr>
                <w:rStyle w:val="FontStyle61"/>
                <w:highlight w:val="yellow"/>
              </w:rPr>
              <w:t>Изучение терминологии по теме «Пешеходные и транспортные экскурсии»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2B2F69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09" w:type="dxa"/>
            <w:gridSpan w:val="7"/>
            <w:tcBorders>
              <w:right w:val="single" w:sz="4" w:space="0" w:color="auto"/>
            </w:tcBorders>
          </w:tcPr>
          <w:p w:rsidR="00A01BA1" w:rsidRDefault="00A01BA1" w:rsidP="00B242E7">
            <w:pPr>
              <w:pStyle w:val="Style37"/>
              <w:widowControl/>
              <w:spacing w:line="240" w:lineRule="auto"/>
              <w:jc w:val="left"/>
              <w:rPr>
                <w:rStyle w:val="FontStyle56"/>
                <w:rFonts w:eastAsia="Calibri"/>
              </w:rPr>
            </w:pPr>
            <w:r>
              <w:rPr>
                <w:rStyle w:val="FontStyle56"/>
                <w:rFonts w:eastAsia="Calibri"/>
              </w:rPr>
              <w:t>Практические занятия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37"/>
              <w:widowControl/>
              <w:spacing w:line="240" w:lineRule="auto"/>
              <w:rPr>
                <w:rStyle w:val="FontStyle56"/>
                <w:rFonts w:eastAsia="Calibri"/>
              </w:rPr>
            </w:pPr>
            <w:r>
              <w:rPr>
                <w:rStyle w:val="FontStyle56"/>
                <w:rFonts w:eastAsia="Calibri"/>
              </w:rPr>
              <w:t>16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1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готовой обзорной экскурсии на иностранном языке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a3"/>
              <w:rPr>
                <w:rStyle w:val="a5"/>
                <w:sz w:val="20"/>
                <w:szCs w:val="20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маршрута готовой экскурсии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3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a3"/>
              <w:rPr>
                <w:rStyle w:val="a5"/>
                <w:sz w:val="20"/>
                <w:szCs w:val="20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контрольного текста готовой экскурсии на иностранном язык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4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a3"/>
              <w:rPr>
                <w:rStyle w:val="a5"/>
                <w:sz w:val="20"/>
                <w:szCs w:val="20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индивидуального текста готовой экскурсии на иностранном язы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5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a3"/>
              <w:rPr>
                <w:rStyle w:val="a5"/>
                <w:sz w:val="20"/>
                <w:szCs w:val="20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обзорной экскурсии по родному городу на иностранном яз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6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портфеля экскурсовода готовой экску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рсии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7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технологических карт №1 готовых экск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урси</w:t>
            </w:r>
            <w:r w:rsidRPr="00334F91">
              <w:rPr>
                <w:rStyle w:val="FontStyle61"/>
                <w:highlight w:val="yellow"/>
              </w:rPr>
              <w:t>й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8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34F91" w:rsidRDefault="00A01BA1" w:rsidP="00B242E7">
            <w:pPr>
              <w:pStyle w:val="a3"/>
              <w:rPr>
                <w:rStyle w:val="a5"/>
                <w:sz w:val="20"/>
                <w:szCs w:val="20"/>
                <w:highlight w:val="yellow"/>
              </w:rPr>
            </w:pPr>
            <w:r w:rsidRPr="00334F91">
              <w:rPr>
                <w:rStyle w:val="FontStyle61"/>
                <w:highlight w:val="yellow"/>
              </w:rPr>
              <w:t>Разбор технологических карт № 2 готовых экс</w:t>
            </w:r>
            <w:r w:rsidRPr="00334F91">
              <w:rPr>
                <w:rStyle w:val="a5"/>
                <w:sz w:val="20"/>
                <w:szCs w:val="20"/>
                <w:highlight w:val="yellow"/>
              </w:rPr>
              <w:t>курсий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766869" w:rsidP="00974E1E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 w:val="restart"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A5C">
              <w:rPr>
                <w:rStyle w:val="FontStyle61"/>
                <w:b/>
              </w:rPr>
              <w:t>Тема 3.</w:t>
            </w:r>
            <w:r>
              <w:rPr>
                <w:rStyle w:val="FontStyle61"/>
              </w:rPr>
              <w:t xml:space="preserve"> </w:t>
            </w:r>
            <w:r>
              <w:rPr>
                <w:rStyle w:val="FontStyle56"/>
                <w:rFonts w:eastAsia="Calibri"/>
              </w:rPr>
              <w:t>Методика составления и проведения экскурсии на иностранном языке</w:t>
            </w:r>
          </w:p>
        </w:tc>
        <w:tc>
          <w:tcPr>
            <w:tcW w:w="578" w:type="dxa"/>
            <w:gridSpan w:val="3"/>
          </w:tcPr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F925DE" w:rsidRDefault="00A01BA1" w:rsidP="00C5433B">
            <w:pPr>
              <w:pStyle w:val="4"/>
              <w:spacing w:before="0" w:after="0"/>
              <w:rPr>
                <w:b w:val="0"/>
                <w:sz w:val="22"/>
                <w:szCs w:val="22"/>
              </w:rPr>
            </w:pPr>
            <w:r w:rsidRPr="00974E1E">
              <w:rPr>
                <w:bCs w:val="0"/>
                <w:sz w:val="20"/>
                <w:szCs w:val="20"/>
              </w:rPr>
              <w:t>Содержание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Pr="00A01BA1" w:rsidRDefault="00A01BA1" w:rsidP="00974E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01B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1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Методология организации экскурсий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Права и обязанности сопровождающего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3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Путевая информация на маршруте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4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35" w:lineRule="exact"/>
              <w:ind w:left="5" w:hanging="5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Методика ведения экскурсии (метод зрительной реконструкции, локализация событий, показ объекта, логические переходы)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5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Отбор документов и составление «пакета» экскурсовода на иностранном языке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>
              <w:rPr>
                <w:rStyle w:val="FontStyle61"/>
              </w:rPr>
              <w:t>6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 w:rsidP="00B242E7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</w:rPr>
            </w:pPr>
            <w:r w:rsidRPr="00365589">
              <w:rPr>
                <w:rStyle w:val="FontStyle61"/>
                <w:highlight w:val="yellow"/>
              </w:rPr>
              <w:t>Речевые клише на иностранном языке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 w:rsidP="00B242E7">
            <w:pPr>
              <w:pStyle w:val="Style48"/>
              <w:widowControl/>
              <w:spacing w:line="240" w:lineRule="auto"/>
              <w:jc w:val="center"/>
              <w:rPr>
                <w:rStyle w:val="FontStyle61"/>
              </w:rPr>
            </w:pPr>
            <w:r>
              <w:rPr>
                <w:rStyle w:val="FontStyle61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BA1" w:rsidRPr="003F403A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09" w:type="dxa"/>
            <w:gridSpan w:val="7"/>
            <w:tcBorders>
              <w:right w:val="single" w:sz="4" w:space="0" w:color="auto"/>
            </w:tcBorders>
          </w:tcPr>
          <w:p w:rsidR="00A01BA1" w:rsidRPr="00A01BA1" w:rsidRDefault="00A01BA1" w:rsidP="00C5433B">
            <w:pPr>
              <w:pStyle w:val="4"/>
              <w:spacing w:before="0" w:after="0"/>
              <w:rPr>
                <w:b w:val="0"/>
                <w:sz w:val="22"/>
                <w:szCs w:val="22"/>
              </w:rPr>
            </w:pPr>
            <w:r w:rsidRPr="00A01BA1">
              <w:rPr>
                <w:rStyle w:val="FontStyle56"/>
                <w:b/>
              </w:rPr>
              <w:t>Практические занятия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Pr="00A01BA1" w:rsidRDefault="00A01BA1" w:rsidP="00974E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01B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</w:t>
            </w:r>
          </w:p>
        </w:tc>
        <w:tc>
          <w:tcPr>
            <w:tcW w:w="8931" w:type="dxa"/>
            <w:gridSpan w:val="4"/>
            <w:tcBorders>
              <w:right w:val="single" w:sz="4" w:space="0" w:color="auto"/>
            </w:tcBorders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Выбор темы экскурсии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 w:val="restart"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Отбор и изучение экскурсионных объектов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3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4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5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Разработка схемы маршрута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6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Разработка схемы маршрута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7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8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9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10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11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12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13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14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15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val="en-US"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2B2F69">
        <w:trPr>
          <w:gridAfter w:val="2"/>
          <w:wAfter w:w="15" w:type="dxa"/>
        </w:trPr>
        <w:tc>
          <w:tcPr>
            <w:tcW w:w="2365" w:type="dxa"/>
            <w:vMerge/>
          </w:tcPr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3"/>
          </w:tcPr>
          <w:p w:rsidR="00A01BA1" w:rsidRDefault="00A01BA1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16</w:t>
            </w:r>
          </w:p>
        </w:tc>
        <w:tc>
          <w:tcPr>
            <w:tcW w:w="8931" w:type="dxa"/>
            <w:gridSpan w:val="4"/>
          </w:tcPr>
          <w:p w:rsidR="00A01BA1" w:rsidRPr="00365589" w:rsidRDefault="00A01BA1">
            <w:pPr>
              <w:pStyle w:val="Style48"/>
              <w:widowControl/>
              <w:spacing w:line="240" w:lineRule="auto"/>
              <w:rPr>
                <w:rStyle w:val="FontStyle61"/>
                <w:highlight w:val="yellow"/>
                <w:lang w:eastAsia="en-US"/>
              </w:rPr>
            </w:pPr>
            <w:r w:rsidRPr="00365589">
              <w:rPr>
                <w:rStyle w:val="FontStyle61"/>
                <w:rFonts w:eastAsia="Calibri"/>
                <w:highlight w:val="yellow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:rsidR="00A01BA1" w:rsidRDefault="00A01BA1">
            <w:pPr>
              <w:pStyle w:val="Style48"/>
              <w:widowControl/>
              <w:spacing w:line="240" w:lineRule="auto"/>
              <w:jc w:val="center"/>
              <w:rPr>
                <w:rStyle w:val="FontStyle61"/>
                <w:lang w:val="en-US"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1BA1" w:rsidRPr="00801B14" w:rsidTr="00FD5E13">
        <w:trPr>
          <w:gridAfter w:val="2"/>
          <w:wAfter w:w="15" w:type="dxa"/>
          <w:trHeight w:val="985"/>
        </w:trPr>
        <w:tc>
          <w:tcPr>
            <w:tcW w:w="11874" w:type="dxa"/>
            <w:gridSpan w:val="8"/>
          </w:tcPr>
          <w:p w:rsidR="00A01BA1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Самостоятельная работа при изучении раздела 2</w:t>
            </w:r>
          </w:p>
          <w:p w:rsidR="00A01BA1" w:rsidRDefault="00A01BA1" w:rsidP="00A01BA1">
            <w:pPr>
              <w:pStyle w:val="Style48"/>
              <w:widowControl/>
              <w:spacing w:line="226" w:lineRule="exact"/>
              <w:ind w:firstLine="5"/>
              <w:rPr>
                <w:rStyle w:val="FontStyle61"/>
              </w:rPr>
            </w:pPr>
            <w:r>
              <w:rPr>
                <w:rStyle w:val="FontStyle61"/>
              </w:rPr>
              <w:t>Систематическая проработка конспектов занятий  и специальной литературы. Повторение вокабуляра.</w:t>
            </w:r>
          </w:p>
          <w:p w:rsidR="00A01BA1" w:rsidRDefault="00A01BA1" w:rsidP="00A01BA1">
            <w:pPr>
              <w:pStyle w:val="Style48"/>
              <w:widowControl/>
              <w:spacing w:line="226" w:lineRule="exact"/>
              <w:ind w:left="5" w:hanging="5"/>
              <w:rPr>
                <w:rStyle w:val="FontStyle61"/>
              </w:rPr>
            </w:pPr>
            <w:r>
              <w:rPr>
                <w:rStyle w:val="FontStyle61"/>
              </w:rPr>
              <w:t>Подготовка к практическим работам,  оформление практических работ в электронном варианте и подготовка к их защите.</w:t>
            </w:r>
          </w:p>
          <w:p w:rsidR="00A01BA1" w:rsidRPr="003F403A" w:rsidRDefault="00A01BA1" w:rsidP="00B0656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Примерная тематика домашних заданий</w:t>
            </w:r>
          </w:p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Повторение пройденного материала</w:t>
            </w:r>
          </w:p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Подготовка к семинарской работе</w:t>
            </w:r>
          </w:p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Доклад по теме</w:t>
            </w:r>
          </w:p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Составление экскурсии</w:t>
            </w:r>
          </w:p>
          <w:p w:rsidR="00A01BA1" w:rsidRPr="003F403A" w:rsidRDefault="00A01BA1" w:rsidP="00B0656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Выполнение презентаций</w:t>
            </w:r>
          </w:p>
          <w:p w:rsidR="00A01BA1" w:rsidRDefault="00A01BA1" w:rsidP="00A01BA1">
            <w:pPr>
              <w:pStyle w:val="Style30"/>
              <w:widowControl/>
              <w:spacing w:line="226" w:lineRule="exact"/>
              <w:rPr>
                <w:bCs/>
                <w:sz w:val="20"/>
                <w:szCs w:val="20"/>
              </w:rPr>
            </w:pPr>
            <w:r w:rsidRPr="003F403A">
              <w:rPr>
                <w:bCs/>
                <w:sz w:val="20"/>
                <w:szCs w:val="20"/>
              </w:rPr>
              <w:t>Выполнение мини-проектов</w:t>
            </w:r>
          </w:p>
          <w:p w:rsidR="00A01BA1" w:rsidRP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Составление и оформление майнд-мэпа «Экскурсия»</w:t>
            </w:r>
          </w:p>
          <w:p w:rsidR="00A01BA1" w:rsidRP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Перевод текста «Экскурсия»</w:t>
            </w:r>
          </w:p>
          <w:p w:rsidR="00A01BA1" w:rsidRP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Составление индивидуального текста для обзорной экскурсии по родному краю</w:t>
            </w:r>
          </w:p>
          <w:p w:rsid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Поиск дополнительных материалов для портфеля экскурсовода по изучаемой экскурсии</w:t>
            </w:r>
          </w:p>
          <w:p w:rsidR="00A01BA1" w:rsidRP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Заполнение технологической карты №1 по изучаемой экскурсии</w:t>
            </w:r>
          </w:p>
          <w:p w:rsidR="00A01BA1" w:rsidRPr="00A01BA1" w:rsidRDefault="00A01BA1" w:rsidP="00A01BA1">
            <w:pPr>
              <w:pStyle w:val="Style30"/>
              <w:widowControl/>
              <w:spacing w:line="226" w:lineRule="exact"/>
              <w:rPr>
                <w:rStyle w:val="FontStyle56"/>
                <w:rFonts w:eastAsia="Calibri"/>
                <w:b w:val="0"/>
              </w:rPr>
            </w:pPr>
            <w:r w:rsidRPr="00A01BA1">
              <w:rPr>
                <w:rStyle w:val="FontStyle56"/>
                <w:rFonts w:eastAsia="Calibri"/>
                <w:b w:val="0"/>
              </w:rPr>
              <w:t>Заполнение технологической карты №2 по изучаемой экскурсии</w:t>
            </w:r>
          </w:p>
          <w:p w:rsidR="00A01BA1" w:rsidRP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t xml:space="preserve">Сбор общей информации по теме разрабатываемой экскурсии </w:t>
            </w:r>
          </w:p>
          <w:p w:rsidR="00A01BA1" w:rsidRP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t>Подбор экскурсионных объектов</w:t>
            </w:r>
          </w:p>
          <w:p w:rsid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t>Планирование маршрута экскурсии</w:t>
            </w:r>
          </w:p>
          <w:p w:rsidR="00A01BA1" w:rsidRP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t>Разработка контрольного текста экскурсии</w:t>
            </w:r>
          </w:p>
          <w:p w:rsidR="00A01BA1" w:rsidRP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t>Разработка индивидуального текста экскурсии</w:t>
            </w:r>
          </w:p>
          <w:p w:rsidR="00A01BA1" w:rsidRPr="00A01BA1" w:rsidRDefault="00A01BA1" w:rsidP="00A01BA1">
            <w:pPr>
              <w:pStyle w:val="Style35"/>
              <w:widowControl/>
              <w:tabs>
                <w:tab w:val="left" w:pos="312"/>
              </w:tabs>
              <w:spacing w:line="226" w:lineRule="exact"/>
              <w:rPr>
                <w:rStyle w:val="FontStyle61"/>
              </w:rPr>
            </w:pPr>
            <w:r w:rsidRPr="00A01BA1">
              <w:rPr>
                <w:rStyle w:val="FontStyle61"/>
              </w:rPr>
              <w:lastRenderedPageBreak/>
              <w:t>Сбор и перевод материала для портфеля экскурсовода</w:t>
            </w:r>
          </w:p>
          <w:p w:rsidR="00A01BA1" w:rsidRPr="00A01BA1" w:rsidRDefault="00A01BA1" w:rsidP="00B0656B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A01BA1">
              <w:rPr>
                <w:rStyle w:val="FontStyle61"/>
              </w:rPr>
              <w:t>Создание электронной презентации по разрабатываемой экскурсии</w:t>
            </w:r>
          </w:p>
        </w:tc>
        <w:tc>
          <w:tcPr>
            <w:tcW w:w="1380" w:type="dxa"/>
            <w:gridSpan w:val="2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59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A6A6A6"/>
          </w:tcPr>
          <w:p w:rsidR="00A01BA1" w:rsidRPr="003F403A" w:rsidRDefault="00A01BA1" w:rsidP="00B065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56B" w:rsidRPr="00FD5E13" w:rsidTr="002B2F69">
        <w:trPr>
          <w:gridAfter w:val="2"/>
          <w:wAfter w:w="15" w:type="dxa"/>
        </w:trPr>
        <w:tc>
          <w:tcPr>
            <w:tcW w:w="2660" w:type="dxa"/>
            <w:gridSpan w:val="3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МДК 05.03. Краеведение</w:t>
            </w: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1446" w:type="dxa"/>
            <w:gridSpan w:val="3"/>
            <w:shd w:val="clear" w:color="auto" w:fill="C0C0C0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  <w:trHeight w:val="70"/>
        </w:trPr>
        <w:tc>
          <w:tcPr>
            <w:tcW w:w="2660" w:type="dxa"/>
            <w:gridSpan w:val="3"/>
            <w:vMerge w:val="restart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Тема 1. Введение в предмет. Понятийный аппарат</w:t>
            </w:r>
            <w:r w:rsidRPr="00FD5E1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46" w:type="dxa"/>
            <w:gridSpan w:val="3"/>
            <w:vMerge w:val="restart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B0656B" w:rsidRPr="00FD5E13" w:rsidTr="002B2F69">
        <w:trPr>
          <w:gridAfter w:val="2"/>
          <w:wAfter w:w="15" w:type="dxa"/>
          <w:trHeight w:val="177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8789" w:type="dxa"/>
            <w:gridSpan w:val="3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Место курса «Краеведение» в системе подготовки специалистов сферы туризма. Сущность краеведения.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3"/>
            <w:vMerge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  <w:trHeight w:val="261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8789" w:type="dxa"/>
            <w:gridSpan w:val="3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Теория и методика краеведческого изучения своей местности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3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B0656B" w:rsidRPr="00FD5E13" w:rsidTr="002B2F69">
        <w:trPr>
          <w:gridAfter w:val="2"/>
          <w:wAfter w:w="15" w:type="dxa"/>
          <w:trHeight w:val="175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Лабораторные работы </w:t>
            </w:r>
            <w:r w:rsidRPr="00FD5E13">
              <w:rPr>
                <w:rFonts w:ascii="Times New Roman" w:hAnsi="Times New Roman"/>
                <w:i/>
                <w:sz w:val="20"/>
                <w:szCs w:val="20"/>
              </w:rPr>
              <w:t>не предусмотрены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46" w:type="dxa"/>
            <w:gridSpan w:val="3"/>
            <w:vMerge w:val="restart"/>
            <w:shd w:val="clear" w:color="auto" w:fill="A6A6A6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  <w:trHeight w:val="180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Практические занятия</w:t>
            </w:r>
            <w:r w:rsidRPr="00FD5E13">
              <w:rPr>
                <w:rFonts w:ascii="Times New Roman" w:hAnsi="Times New Roman"/>
                <w:i/>
                <w:sz w:val="20"/>
                <w:szCs w:val="20"/>
              </w:rPr>
              <w:t xml:space="preserve"> не предусмотрены</w:t>
            </w:r>
          </w:p>
        </w:tc>
        <w:tc>
          <w:tcPr>
            <w:tcW w:w="1374" w:type="dxa"/>
            <w:tcBorders>
              <w:bottom w:val="nil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46" w:type="dxa"/>
            <w:gridSpan w:val="3"/>
            <w:vMerge/>
            <w:tcBorders>
              <w:bottom w:val="nil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  <w:trHeight w:val="260"/>
        </w:trPr>
        <w:tc>
          <w:tcPr>
            <w:tcW w:w="2660" w:type="dxa"/>
            <w:gridSpan w:val="3"/>
            <w:vMerge w:val="restart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Тема 2. Историко-географический обзор местности </w:t>
            </w: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Содержание</w:t>
            </w:r>
          </w:p>
        </w:tc>
        <w:tc>
          <w:tcPr>
            <w:tcW w:w="138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440" w:type="dxa"/>
            <w:gridSpan w:val="2"/>
            <w:tcBorders>
              <w:bottom w:val="nil"/>
            </w:tcBorders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Исторический очерк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География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Национальный состав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Экономика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Культура и искусство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Туристско-рекреационные ресурсы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Административно-территориальное деление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Город Улан-Удэ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Прибайкальский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Тункинский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Северобайкальский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Кяхтинский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Кабанский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Баргузинский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Окинский район Республики Бурятия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0" w:tooltip="Тарбагатай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Тарбагатайский район</w:t>
              </w:r>
            </w:hyperlink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2B2F69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1" w:tooltip="Иволг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Иволгинский район</w:t>
              </w:r>
            </w:hyperlink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" w:type="dxa"/>
            <w:gridSpan w:val="3"/>
          </w:tcPr>
          <w:p w:rsidR="00B0656B" w:rsidRPr="00FD5E13" w:rsidRDefault="00B0656B" w:rsidP="00B0656B">
            <w:pPr>
              <w:pStyle w:val="NoSpacing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8706" w:type="dxa"/>
            <w:gridSpan w:val="2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2" w:tooltip="Хор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Хоринский район</w:t>
              </w:r>
            </w:hyperlink>
            <w:r w:rsidRPr="00FD5E13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1374" w:type="dxa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Лабораторные работы </w:t>
            </w:r>
            <w:r w:rsidRPr="00FD5E13">
              <w:rPr>
                <w:rFonts w:ascii="Times New Roman" w:hAnsi="Times New Roman"/>
                <w:i/>
                <w:sz w:val="20"/>
                <w:szCs w:val="20"/>
              </w:rPr>
              <w:t>не предусмотрены</w:t>
            </w:r>
          </w:p>
        </w:tc>
        <w:tc>
          <w:tcPr>
            <w:tcW w:w="1374" w:type="dxa"/>
            <w:tcBorders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D5E13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Практические занятия</w:t>
            </w:r>
            <w:r w:rsidRPr="00FD5E13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3" w:tooltip="Мухоршибир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Мухоршибирский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4" w:tooltip="Селенг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Селенгинский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5" w:tooltip="Еравн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Еравнинский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6" w:tooltip="Бичур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Бичурский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7" w:tooltip="Джид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Джидинский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8" w:tooltip="Баунтовский эвенкий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Баунтовский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19" w:tooltip="Муй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Муйский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20" w:tooltip="Курумка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Курумканский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21" w:tooltip="Кижинги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Кижингинский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22" w:tooltip="Закамен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Закаменский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hyperlink r:id="rId23" w:tooltip="Заиграевский район Бурятии" w:history="1">
              <w:r w:rsidRPr="00FD5E13">
                <w:rPr>
                  <w:rFonts w:ascii="Times New Roman" w:hAnsi="Times New Roman"/>
                  <w:sz w:val="20"/>
                  <w:szCs w:val="20"/>
                </w:rPr>
                <w:t>Заиграевский район</w:t>
              </w:r>
            </w:hyperlink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Туристско-краеведческие возможности родного края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Работа по исследовательским проектам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Экскурсия в музей истории Бурятии им. Хангалова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Игра «Мой замечательный край»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3"/>
          <w:wAfter w:w="21" w:type="dxa"/>
          <w:trHeight w:val="223"/>
        </w:trPr>
        <w:tc>
          <w:tcPr>
            <w:tcW w:w="2660" w:type="dxa"/>
            <w:gridSpan w:val="3"/>
            <w:vMerge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Просмотр видеофильмов о Бурятии</w:t>
            </w:r>
          </w:p>
        </w:tc>
        <w:tc>
          <w:tcPr>
            <w:tcW w:w="1380" w:type="dxa"/>
            <w:gridSpan w:val="2"/>
            <w:tcBorders>
              <w:bottom w:val="nil"/>
              <w:right w:val="single" w:sz="4" w:space="0" w:color="auto"/>
            </w:tcBorders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Самостоятельная работа </w:t>
            </w:r>
          </w:p>
        </w:tc>
        <w:tc>
          <w:tcPr>
            <w:tcW w:w="1380" w:type="dxa"/>
            <w:gridSpan w:val="2"/>
            <w:vMerge w:val="restart"/>
          </w:tcPr>
          <w:p w:rsidR="00B0656B" w:rsidRPr="00FD5E13" w:rsidRDefault="00B0656B" w:rsidP="00B0656B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  <w:p w:rsidR="00B0656B" w:rsidRPr="00FD5E13" w:rsidRDefault="00B0656B" w:rsidP="00B0656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0656B" w:rsidRPr="00FD5E13" w:rsidRDefault="00B0656B" w:rsidP="00B065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FD5E13">
        <w:trPr>
          <w:gridAfter w:val="2"/>
          <w:wAfter w:w="15" w:type="dxa"/>
          <w:trHeight w:val="2641"/>
        </w:trPr>
        <w:tc>
          <w:tcPr>
            <w:tcW w:w="11874" w:type="dxa"/>
            <w:gridSpan w:val="8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>Примерная тематика домашних заданий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Вклад русских ученых в развитие краеведения. 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Основные методы краеведческих исследований 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5E1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«Достопримечательности города»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5E1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«Памятные места города» 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5E1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«История города в названиях улиц» презентация</w:t>
            </w:r>
          </w:p>
          <w:p w:rsidR="00B0656B" w:rsidRPr="00FD5E13" w:rsidRDefault="00B0656B" w:rsidP="00B0656B">
            <w:pPr>
              <w:pStyle w:val="NoSpacing"/>
              <w:rPr>
                <w:rStyle w:val="apple-converted-space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5E1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«Рождение города» (фотографии старого и нового города)</w:t>
            </w:r>
            <w:r w:rsidRPr="00FD5E13">
              <w:rPr>
                <w:rStyle w:val="apple-converted-space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B0656B" w:rsidRPr="00FD5E13" w:rsidRDefault="00B0656B" w:rsidP="00B0656B">
            <w:pPr>
              <w:pStyle w:val="NoSpacing"/>
              <w:rPr>
                <w:rStyle w:val="apple-converted-space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D5E13">
              <w:rPr>
                <w:rStyle w:val="apple-converted-space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Твои земляки герой </w:t>
            </w:r>
          </w:p>
          <w:p w:rsidR="00B0656B" w:rsidRPr="00FD5E13" w:rsidRDefault="00B0656B" w:rsidP="00B0656B">
            <w:pPr>
              <w:pStyle w:val="NoSpacing"/>
              <w:rPr>
                <w:rStyle w:val="apple-converted-space"/>
                <w:rFonts w:ascii="Times New Roman" w:hAnsi="Times New Roman"/>
                <w:sz w:val="20"/>
                <w:szCs w:val="20"/>
              </w:rPr>
            </w:pPr>
            <w:r w:rsidRPr="00FD5E13">
              <w:rPr>
                <w:rStyle w:val="apple-converted-space"/>
                <w:rFonts w:ascii="Times New Roman" w:hAnsi="Times New Roman"/>
                <w:sz w:val="20"/>
                <w:szCs w:val="20"/>
              </w:rPr>
              <w:t>История сел районов</w:t>
            </w:r>
          </w:p>
          <w:p w:rsidR="00B0656B" w:rsidRPr="00FD5E13" w:rsidRDefault="00B0656B" w:rsidP="00B0656B">
            <w:pPr>
              <w:pStyle w:val="NoSpacing"/>
              <w:rPr>
                <w:rStyle w:val="apple-converted-space"/>
                <w:rFonts w:ascii="Times New Roman" w:hAnsi="Times New Roman"/>
                <w:sz w:val="20"/>
                <w:szCs w:val="20"/>
              </w:rPr>
            </w:pPr>
            <w:r w:rsidRPr="00FD5E13">
              <w:rPr>
                <w:rStyle w:val="apple-converted-space"/>
                <w:rFonts w:ascii="Times New Roman" w:hAnsi="Times New Roman"/>
                <w:sz w:val="20"/>
                <w:szCs w:val="20"/>
              </w:rPr>
              <w:t>Путеводитель по историко-культурным объектам своей местности</w:t>
            </w:r>
          </w:p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Style w:val="apple-converted-space"/>
                <w:rFonts w:ascii="Times New Roman" w:hAnsi="Times New Roman"/>
                <w:sz w:val="20"/>
                <w:szCs w:val="20"/>
              </w:rPr>
              <w:t>Туристские маршруты Республики Бурятия</w:t>
            </w:r>
          </w:p>
        </w:tc>
        <w:tc>
          <w:tcPr>
            <w:tcW w:w="1380" w:type="dxa"/>
            <w:gridSpan w:val="2"/>
            <w:vMerge/>
            <w:shd w:val="clear" w:color="auto" w:fill="C0C0C0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/>
            <w:shd w:val="clear" w:color="auto" w:fill="A6A6A6"/>
          </w:tcPr>
          <w:p w:rsidR="00B0656B" w:rsidRPr="00FD5E13" w:rsidRDefault="00B0656B" w:rsidP="00B0656B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 w:rsidR="00B0656B" w:rsidRPr="00FD5E13" w:rsidRDefault="00B0656B" w:rsidP="00B0656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1.Дать характеристику этапов разработки экскурсии;                                                                </w:t>
            </w:r>
          </w:p>
          <w:p w:rsidR="00B0656B" w:rsidRPr="00FD5E13" w:rsidRDefault="00B0656B" w:rsidP="00B0656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2. Провести мониторинг туроператоров Бурятии, составить описание экскурсионных маршрутов;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Подготовить папку экскурсовода по выбранной теме экскурсии;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4. Провести экскурсию</w:t>
            </w:r>
            <w:r w:rsidRPr="00FD5E1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5E13">
              <w:rPr>
                <w:rFonts w:ascii="Times New Roman" w:hAnsi="Times New Roman"/>
                <w:sz w:val="20"/>
                <w:szCs w:val="20"/>
              </w:rPr>
              <w:t>в соответствии с заявкой потребителя.</w:t>
            </w:r>
          </w:p>
        </w:tc>
        <w:tc>
          <w:tcPr>
            <w:tcW w:w="1380" w:type="dxa"/>
            <w:gridSpan w:val="2"/>
          </w:tcPr>
          <w:p w:rsidR="00B0656B" w:rsidRPr="00FD5E13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440" w:type="dxa"/>
            <w:gridSpan w:val="2"/>
            <w:shd w:val="clear" w:color="auto" w:fill="A6A6A6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  <w:trHeight w:val="1969"/>
        </w:trPr>
        <w:tc>
          <w:tcPr>
            <w:tcW w:w="11874" w:type="dxa"/>
            <w:gridSpan w:val="8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  <w:r w:rsidRPr="00FD5E13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Виды работ 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1.Изучить организационную структуру экскурсионного бюро.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2. Изучить правила внутреннего распорядка и режим работы экскурсовода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3. Изучить экскурсии, реализуемые в Бурятии.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4. Изучить должностные обязанности  экскурсовода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5. Изучить технику и методику ведения экскурсии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6. Проанализировать экскурсионную аудиторию.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7. Проанализировать правила этикета, используемые при  работе с экскурсантами.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10. Отработка навыков составления экскурсии</w:t>
            </w:r>
          </w:p>
          <w:p w:rsidR="00B0656B" w:rsidRPr="00FD5E13" w:rsidRDefault="00B0656B" w:rsidP="00B0656B">
            <w:pPr>
              <w:spacing w:after="0" w:line="240" w:lineRule="auto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 Р</w:t>
            </w: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азработать инструктаж правил поведения туристов во время экскурсии</w:t>
            </w:r>
          </w:p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lastRenderedPageBreak/>
              <w:t>12. Составить перечень и характеристику сторонних организаций г.Улан-Удэ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13. Заполнить документы :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- договор туристско-экскурсионного обслуживания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-  составить должностную инструкцию экскурсовода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pacing w:val="-13"/>
                <w:sz w:val="20"/>
                <w:szCs w:val="20"/>
              </w:rPr>
              <w:t>- написать заявку о организации экскурсии для школьников</w:t>
            </w:r>
          </w:p>
          <w:p w:rsidR="00B0656B" w:rsidRPr="00FD5E13" w:rsidRDefault="00B0656B" w:rsidP="00B0656B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3"/>
                <w:sz w:val="20"/>
                <w:szCs w:val="20"/>
              </w:rPr>
            </w:pPr>
            <w:r w:rsidRPr="00FD5E13">
              <w:rPr>
                <w:rFonts w:ascii="Times New Roman" w:hAnsi="Times New Roman"/>
                <w:sz w:val="20"/>
                <w:szCs w:val="20"/>
              </w:rPr>
              <w:t>- заявление об организации перевозки детей автобусом</w:t>
            </w:r>
          </w:p>
        </w:tc>
        <w:tc>
          <w:tcPr>
            <w:tcW w:w="1380" w:type="dxa"/>
            <w:gridSpan w:val="2"/>
          </w:tcPr>
          <w:p w:rsidR="00B0656B" w:rsidRPr="00FD5E13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D5E1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1440" w:type="dxa"/>
            <w:gridSpan w:val="2"/>
            <w:shd w:val="clear" w:color="auto" w:fill="A6A6A6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656B" w:rsidRPr="00FD5E13" w:rsidTr="002B2F69">
        <w:trPr>
          <w:gridAfter w:val="2"/>
          <w:wAfter w:w="15" w:type="dxa"/>
        </w:trPr>
        <w:tc>
          <w:tcPr>
            <w:tcW w:w="11874" w:type="dxa"/>
            <w:gridSpan w:val="8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gridSpan w:val="2"/>
          </w:tcPr>
          <w:p w:rsidR="00B0656B" w:rsidRPr="00FD5E13" w:rsidRDefault="00FD5E13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440" w:type="dxa"/>
            <w:gridSpan w:val="2"/>
            <w:shd w:val="clear" w:color="auto" w:fill="A6A6A6"/>
          </w:tcPr>
          <w:p w:rsidR="00B0656B" w:rsidRPr="00FD5E13" w:rsidRDefault="00B0656B" w:rsidP="00B065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01BA1" w:rsidRPr="00FD5E13" w:rsidRDefault="00A01BA1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0"/>
          <w:szCs w:val="20"/>
          <w:lang w:eastAsia="ru-RU"/>
        </w:rPr>
      </w:pPr>
    </w:p>
    <w:p w:rsidR="00974E1E" w:rsidRPr="00FD5E13" w:rsidRDefault="00974E1E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0"/>
          <w:szCs w:val="20"/>
          <w:lang w:eastAsia="ru-RU"/>
        </w:rPr>
      </w:pPr>
    </w:p>
    <w:p w:rsidR="00974E1E" w:rsidRPr="00FD5E13" w:rsidRDefault="00974E1E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0"/>
          <w:szCs w:val="20"/>
          <w:lang w:eastAsia="ru-RU"/>
        </w:rPr>
      </w:pPr>
    </w:p>
    <w:p w:rsidR="00974E1E" w:rsidRPr="00FD5E13" w:rsidRDefault="00974E1E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0"/>
          <w:szCs w:val="20"/>
          <w:lang w:eastAsia="ru-RU"/>
        </w:rPr>
      </w:pPr>
    </w:p>
    <w:p w:rsidR="00B0656B" w:rsidRPr="00FD5E13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  <w:sectPr w:rsidR="00B0656B" w:rsidRPr="00FD5E13" w:rsidSect="00B0656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caps/>
          <w:sz w:val="24"/>
          <w:szCs w:val="24"/>
          <w:lang w:eastAsia="ru-RU"/>
        </w:rPr>
        <w:lastRenderedPageBreak/>
        <w:t>4. условия реализации ПРОФЕССИОНАЛЬНОГО МОДУЛЯ</w:t>
      </w:r>
    </w:p>
    <w:p w:rsidR="00B0656B" w:rsidRPr="003F403A" w:rsidRDefault="00B0656B" w:rsidP="00B0656B">
      <w:pPr>
        <w:spacing w:after="0" w:line="240" w:lineRule="auto"/>
        <w:ind w:left="-284" w:firstLine="142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 xml:space="preserve">4.1. </w:t>
      </w:r>
      <w:r w:rsidRPr="003F403A">
        <w:rPr>
          <w:rFonts w:ascii="Times New Roman" w:hAnsi="Times New Roman"/>
          <w:b/>
          <w:bCs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B0656B" w:rsidRPr="003F403A" w:rsidRDefault="00B0656B" w:rsidP="00B0656B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Реализация программы модуля предполагает наличие учебных кабинета:  информационно-экскурсионной деятельности, мультимедийной лаборатории иностранных языков и лаборатории коммуникативных тренингов, учебной фирмы по предоставлению туристских услуг. 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Оборудование учебного кабинета и рабочих мест кабинета: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посадочные места по количеству обучающихся;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рабочее место преподавателя;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комплект учебно-методической</w:t>
      </w:r>
      <w:bookmarkStart w:id="0" w:name="_GoBack"/>
      <w:bookmarkEnd w:id="0"/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 документации;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Технические средства обучения: 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экран;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персональный компьютер;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мультимедийный проектор.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Оборудование 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лаборатории </w:t>
      </w:r>
      <w:r w:rsidRPr="003F403A">
        <w:rPr>
          <w:rFonts w:ascii="Times New Roman" w:hAnsi="Times New Roman"/>
          <w:bCs/>
          <w:sz w:val="24"/>
          <w:szCs w:val="24"/>
          <w:lang w:eastAsia="ru-RU"/>
        </w:rPr>
        <w:t>и рабочих мест лаборатории: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посадочные места по количеству обучающихся;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рабочее место преподавателя;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экран;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персональные компьютеры;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- мультимедийный проектор.</w:t>
      </w:r>
    </w:p>
    <w:p w:rsidR="00B0656B" w:rsidRPr="003F403A" w:rsidRDefault="00B0656B" w:rsidP="00B0656B">
      <w:pPr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Оборудование</w:t>
      </w:r>
      <w:r w:rsidRPr="003F403A">
        <w:rPr>
          <w:rFonts w:ascii="Times New Roman" w:hAnsi="Times New Roman"/>
          <w:sz w:val="24"/>
          <w:szCs w:val="24"/>
          <w:lang w:eastAsia="ru-RU"/>
        </w:rPr>
        <w:t xml:space="preserve"> учебной фирмы по предоставлению туристских услуг: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телефон,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факс,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ксерокс,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компьютер,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интерактивная доска,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видеокамера,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мультимедийный проектор,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экран,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телевизор, </w:t>
      </w:r>
    </w:p>
    <w:p w:rsidR="00B0656B" w:rsidRPr="003F403A" w:rsidRDefault="00B0656B" w:rsidP="00B0656B">
      <w:pPr>
        <w:numPr>
          <w:ilvl w:val="0"/>
          <w:numId w:val="11"/>
        </w:num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прикладные компьютерные программы.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4.2. Информационное обеспечение обучения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490E">
        <w:rPr>
          <w:rFonts w:ascii="Times New Roman" w:hAnsi="Times New Roman"/>
          <w:bCs/>
          <w:sz w:val="24"/>
          <w:szCs w:val="24"/>
          <w:lang w:eastAsia="ru-RU"/>
        </w:rPr>
        <w:t>Основные источники:</w:t>
      </w:r>
    </w:p>
    <w:p w:rsidR="00B0656B" w:rsidRPr="003F403A" w:rsidRDefault="00B0656B" w:rsidP="00B0656B">
      <w:pPr>
        <w:numPr>
          <w:ilvl w:val="0"/>
          <w:numId w:val="4"/>
        </w:numPr>
        <w:tabs>
          <w:tab w:val="num" w:pos="284"/>
          <w:tab w:val="left" w:pos="993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Емельянов Б.В. Экску</w:t>
      </w:r>
      <w:r w:rsidR="0097265B">
        <w:rPr>
          <w:rFonts w:ascii="Times New Roman" w:hAnsi="Times New Roman"/>
          <w:sz w:val="24"/>
          <w:szCs w:val="24"/>
          <w:lang w:eastAsia="ru-RU"/>
        </w:rPr>
        <w:t>рсоведение. - М.: Академия, 201</w:t>
      </w:r>
      <w:r w:rsidR="0097265B" w:rsidRPr="00C5433B">
        <w:rPr>
          <w:rFonts w:ascii="Times New Roman" w:hAnsi="Times New Roman"/>
          <w:sz w:val="24"/>
          <w:szCs w:val="24"/>
          <w:lang w:eastAsia="ru-RU"/>
        </w:rPr>
        <w:t>1</w:t>
      </w:r>
      <w:r w:rsidRPr="003F403A">
        <w:rPr>
          <w:rFonts w:ascii="Times New Roman" w:hAnsi="Times New Roman"/>
          <w:sz w:val="24"/>
          <w:szCs w:val="24"/>
          <w:lang w:eastAsia="ru-RU"/>
        </w:rPr>
        <w:t>. – 286с.</w:t>
      </w:r>
    </w:p>
    <w:p w:rsidR="00B0656B" w:rsidRDefault="00B0656B" w:rsidP="00B0656B">
      <w:pPr>
        <w:numPr>
          <w:ilvl w:val="0"/>
          <w:numId w:val="4"/>
        </w:numPr>
        <w:tabs>
          <w:tab w:val="num" w:pos="284"/>
          <w:tab w:val="left" w:pos="993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Скобельцына А.С.</w:t>
      </w:r>
      <w:r w:rsidRPr="003F403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F403A">
        <w:rPr>
          <w:rFonts w:ascii="Times New Roman" w:hAnsi="Times New Roman"/>
          <w:sz w:val="24"/>
          <w:szCs w:val="24"/>
          <w:lang w:eastAsia="ru-RU"/>
        </w:rPr>
        <w:t>Технология и организация экскурсионных услуг/ А.С. Скобельцына, А.П. Шарухин. – М.: Изд</w:t>
      </w:r>
      <w:r w:rsidR="00943070">
        <w:rPr>
          <w:rFonts w:ascii="Times New Roman" w:hAnsi="Times New Roman"/>
          <w:sz w:val="24"/>
          <w:szCs w:val="24"/>
          <w:lang w:eastAsia="ru-RU"/>
        </w:rPr>
        <w:t>ательский центр «Академия», 2013</w:t>
      </w:r>
      <w:r w:rsidRPr="003F403A">
        <w:rPr>
          <w:rFonts w:ascii="Times New Roman" w:hAnsi="Times New Roman"/>
          <w:sz w:val="24"/>
          <w:szCs w:val="24"/>
          <w:lang w:eastAsia="ru-RU"/>
        </w:rPr>
        <w:t>. – 346с.</w:t>
      </w:r>
    </w:p>
    <w:p w:rsidR="00917866" w:rsidRPr="00183FC5" w:rsidRDefault="00917866" w:rsidP="00B0656B">
      <w:pPr>
        <w:numPr>
          <w:ilvl w:val="0"/>
          <w:numId w:val="4"/>
        </w:numPr>
        <w:tabs>
          <w:tab w:val="num" w:pos="284"/>
          <w:tab w:val="left" w:pos="993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3FC5">
        <w:rPr>
          <w:rFonts w:ascii="Times New Roman" w:hAnsi="Times New Roman"/>
          <w:sz w:val="26"/>
          <w:szCs w:val="26"/>
        </w:rPr>
        <w:t>Матюхина Ю.А.</w:t>
      </w:r>
      <w:r w:rsidR="00183FC5">
        <w:rPr>
          <w:rFonts w:ascii="Times New Roman" w:hAnsi="Times New Roman"/>
          <w:sz w:val="26"/>
          <w:szCs w:val="26"/>
        </w:rPr>
        <w:t xml:space="preserve"> Экскурсионная деятельность : учебное пособие /Ю.А.Матюхина, Е.Ю. Мигунова. – М. : Альфа-М : ИНФРА-М, 2012. – 224 с.</w:t>
      </w:r>
    </w:p>
    <w:p w:rsidR="00B0656B" w:rsidRPr="00E4490E" w:rsidRDefault="00B0656B" w:rsidP="00B0656B">
      <w:pPr>
        <w:tabs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490E">
        <w:rPr>
          <w:rFonts w:ascii="Times New Roman" w:hAnsi="Times New Roman"/>
          <w:bCs/>
          <w:sz w:val="24"/>
          <w:szCs w:val="24"/>
          <w:lang w:eastAsia="ru-RU"/>
        </w:rPr>
        <w:t>Дополнительные источники:</w:t>
      </w:r>
    </w:p>
    <w:p w:rsidR="00E95C93" w:rsidRPr="003F2682" w:rsidRDefault="003F2682" w:rsidP="00E95C93">
      <w:pPr>
        <w:numPr>
          <w:ilvl w:val="0"/>
          <w:numId w:val="5"/>
        </w:numPr>
        <w:tabs>
          <w:tab w:val="left" w:pos="180"/>
          <w:tab w:val="left" w:pos="360"/>
          <w:tab w:val="num" w:pos="1080"/>
        </w:tabs>
        <w:spacing w:after="0" w:line="240" w:lineRule="auto"/>
        <w:ind w:left="-18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682">
        <w:rPr>
          <w:rFonts w:ascii="Times New Roman" w:hAnsi="Times New Roman"/>
          <w:sz w:val="24"/>
          <w:szCs w:val="24"/>
          <w:lang w:eastAsia="ru-RU"/>
        </w:rPr>
        <w:t xml:space="preserve">ГОСТ Р </w:t>
      </w:r>
      <w:r>
        <w:rPr>
          <w:rFonts w:ascii="Times New Roman" w:hAnsi="Times New Roman"/>
          <w:sz w:val="24"/>
          <w:szCs w:val="24"/>
          <w:lang w:eastAsia="ru-RU"/>
        </w:rPr>
        <w:t>50681-94 «Туристско-экскурсионное обслуживание. Проектирование туристских услуг»</w:t>
      </w:r>
    </w:p>
    <w:p w:rsidR="00B0656B" w:rsidRPr="003F403A" w:rsidRDefault="00B0656B" w:rsidP="00B0656B">
      <w:pPr>
        <w:tabs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>Интернет – источники:</w:t>
      </w:r>
    </w:p>
    <w:p w:rsidR="00B0656B" w:rsidRPr="003F403A" w:rsidRDefault="00B0656B" w:rsidP="00B0656B">
      <w:pPr>
        <w:numPr>
          <w:ilvl w:val="0"/>
          <w:numId w:val="6"/>
        </w:numPr>
        <w:tabs>
          <w:tab w:val="num" w:pos="284"/>
          <w:tab w:val="left" w:pos="993"/>
        </w:tabs>
        <w:spacing w:after="0" w:line="240" w:lineRule="auto"/>
        <w:ind w:left="-284" w:firstLine="142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Бурятия: </w:t>
      </w:r>
      <w:hyperlink r:id="rId24" w:history="1"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www.buryatia.ru/</w:t>
        </w:r>
      </w:hyperlink>
      <w:r w:rsidRPr="003F403A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B0656B" w:rsidRPr="003F403A" w:rsidRDefault="00B0656B" w:rsidP="00B0656B">
      <w:pPr>
        <w:numPr>
          <w:ilvl w:val="0"/>
          <w:numId w:val="6"/>
        </w:numPr>
        <w:tabs>
          <w:tab w:val="num" w:pos="284"/>
          <w:tab w:val="left" w:pos="993"/>
        </w:tabs>
        <w:spacing w:after="0" w:line="240" w:lineRule="auto"/>
        <w:ind w:left="-284" w:firstLine="142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Туристский портал Улан-Удэ: </w:t>
      </w:r>
      <w:hyperlink r:id="rId25" w:history="1">
        <w:r w:rsidRPr="003F403A">
          <w:rPr>
            <w:rFonts w:ascii="Times New Roman" w:hAnsi="Times New Roman"/>
            <w:sz w:val="24"/>
            <w:szCs w:val="24"/>
            <w:lang w:eastAsia="ru-RU"/>
          </w:rPr>
          <w:t>http://www.uutravel.ru/</w:t>
        </w:r>
      </w:hyperlink>
      <w:r w:rsidRPr="003F403A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B0656B" w:rsidRPr="003F403A" w:rsidRDefault="00B0656B" w:rsidP="00B0656B">
      <w:pPr>
        <w:numPr>
          <w:ilvl w:val="0"/>
          <w:numId w:val="6"/>
        </w:numPr>
        <w:tabs>
          <w:tab w:val="num" w:pos="284"/>
          <w:tab w:val="left" w:pos="993"/>
        </w:tabs>
        <w:spacing w:after="0" w:line="240" w:lineRule="auto"/>
        <w:ind w:left="-284" w:firstLine="142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Туристский путеводитель: </w:t>
      </w:r>
      <w:hyperlink r:id="rId26" w:history="1"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http://www.</w:t>
        </w:r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nwrussia</w:t>
        </w:r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.ru/</w:t>
        </w:r>
      </w:hyperlink>
      <w:r w:rsidRPr="003F403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0656B" w:rsidRPr="003F403A" w:rsidRDefault="00B0656B" w:rsidP="00B0656B">
      <w:pPr>
        <w:numPr>
          <w:ilvl w:val="0"/>
          <w:numId w:val="6"/>
        </w:numPr>
        <w:tabs>
          <w:tab w:val="num" w:pos="284"/>
          <w:tab w:val="left" w:pos="993"/>
        </w:tabs>
        <w:spacing w:after="0" w:line="240" w:lineRule="auto"/>
        <w:ind w:left="-284" w:firstLine="142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Туризм в России: </w:t>
      </w:r>
      <w:hyperlink r:id="rId27" w:history="1"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http://www.</w:t>
        </w:r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turismrussia</w:t>
        </w:r>
        <w:r w:rsidRPr="003F403A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.ru/</w:t>
        </w:r>
      </w:hyperlink>
      <w:r w:rsidRPr="003F403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4.3. Общие требования к организации образовательного процесса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Обязательным условием допуска к производственной практике (по профилю специальности) в рамках профессионального модуля является освоение дидактических единиц междисциплинарных курсов данного модуля и выполнение всех видов работ для получения </w:t>
      </w:r>
      <w:r w:rsidRPr="003F403A">
        <w:rPr>
          <w:rFonts w:ascii="Times New Roman" w:hAnsi="Times New Roman"/>
          <w:sz w:val="24"/>
          <w:szCs w:val="24"/>
          <w:lang w:eastAsia="ru-RU"/>
        </w:rPr>
        <w:t>первичных профессиональных навыков.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>Освоению данного модуля должно предшествовать изучение дисциплины Иностранный язык в сфере профессиональной коммуникации.</w:t>
      </w: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jc w:val="both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-284" w:firstLine="142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F403A">
        <w:rPr>
          <w:rFonts w:ascii="Times New Roman" w:hAnsi="Times New Roman"/>
          <w:b/>
          <w:sz w:val="24"/>
          <w:szCs w:val="24"/>
          <w:lang w:eastAsia="ru-RU"/>
        </w:rPr>
        <w:t>4.4. Кадровое обеспечение образовательного процесса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Требования к квалификации педагогических кадров, обеспечивающих обучение по междисциплинарным курсам: </w:t>
      </w:r>
      <w:r w:rsidRPr="003F403A">
        <w:rPr>
          <w:rFonts w:ascii="Times New Roman" w:hAnsi="Times New Roman"/>
          <w:sz w:val="24"/>
          <w:szCs w:val="24"/>
          <w:lang w:eastAsia="ru-RU"/>
        </w:rPr>
        <w:t>наличие высшего образования, как правило, соответствующего профилю данного профессионального модуля. Преподаватели должны иметь опыт практической деятельности в соответствующей профессиональной сфере</w:t>
      </w:r>
      <w:r w:rsidRPr="003F403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B0656B" w:rsidRPr="003F403A" w:rsidRDefault="00B0656B" w:rsidP="00B065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142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F403A">
        <w:rPr>
          <w:rFonts w:ascii="Times New Roman" w:hAnsi="Times New Roman"/>
          <w:bCs/>
          <w:sz w:val="24"/>
          <w:szCs w:val="24"/>
          <w:lang w:eastAsia="ru-RU"/>
        </w:rPr>
        <w:t xml:space="preserve">Требования к квалификации педагогических кадров, осуществляющих руководство практикой: </w:t>
      </w:r>
      <w:r w:rsidRPr="003F403A">
        <w:rPr>
          <w:rFonts w:ascii="Times New Roman" w:hAnsi="Times New Roman"/>
          <w:sz w:val="24"/>
          <w:szCs w:val="24"/>
          <w:lang w:eastAsia="ru-RU"/>
        </w:rPr>
        <w:t>наличие высшего образования, как правило, соответствующего профилю данного профессионального модуля. Преподаватели должны иметь опыт практической деятельности в соответствующей профессиональной сфере</w:t>
      </w:r>
      <w:r w:rsidRPr="003F403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B0656B" w:rsidRPr="003F403A" w:rsidRDefault="00B0656B" w:rsidP="00B0656B">
      <w:pPr>
        <w:spacing w:after="0" w:line="240" w:lineRule="auto"/>
        <w:ind w:left="-284" w:firstLine="142"/>
        <w:rPr>
          <w:rFonts w:ascii="Times New Roman" w:hAnsi="Times New Roman"/>
          <w:sz w:val="24"/>
          <w:szCs w:val="24"/>
          <w:lang w:eastAsia="ru-RU"/>
        </w:rPr>
      </w:pPr>
    </w:p>
    <w:p w:rsidR="00B0656B" w:rsidRPr="003F403A" w:rsidRDefault="00B0656B" w:rsidP="00B0656B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4"/>
          <w:szCs w:val="24"/>
          <w:lang w:eastAsia="ru-RU"/>
        </w:rPr>
      </w:pPr>
      <w:r w:rsidRPr="00E4490E">
        <w:rPr>
          <w:rFonts w:ascii="Times New Roman" w:hAnsi="Times New Roman"/>
          <w:b/>
          <w:caps/>
          <w:sz w:val="24"/>
          <w:szCs w:val="24"/>
          <w:lang w:eastAsia="ru-RU"/>
        </w:rPr>
        <w:t>5. Контроль и оценка результатов освоения профессионального модуля (вида профессиональной деятельности)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3"/>
        <w:gridCol w:w="3960"/>
        <w:gridCol w:w="3379"/>
      </w:tblGrid>
      <w:tr w:rsidR="00B0656B" w:rsidRPr="00801B14" w:rsidTr="00B0656B">
        <w:tc>
          <w:tcPr>
            <w:tcW w:w="244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(освоенные профессиональные компетенции)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B0656B" w:rsidRPr="00801B14" w:rsidTr="00B0656B"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t>Разрабатывать экскурсионную программу.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быстрота определения запросов потребителя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точность анализа потребностей 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соответствие экскурсионной программы требованиям потребителя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выполнение требований инструкций и правил при составлений программы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корректность формирования и использования актуальных баз данных потребителей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ситуационных задач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задания и представление результатов в виде презентации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Представление результатов в виде устной и электронной презентации</w:t>
            </w:r>
          </w:p>
        </w:tc>
      </w:tr>
      <w:tr w:rsidR="00B0656B" w:rsidRPr="00801B14" w:rsidTr="00B0656B"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t>Подготавливать информационные материалы по теме экскурсий.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результативность информационного поиска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полнота и корректность предоставляемой информации в устной и письменной форме (на русском и иностранном языках)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соответствие предоставляемой потребителю информации требованиям 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правильность планирования и разработка информационных материалов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Экспертная оценка выполнения практических работ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56B" w:rsidRPr="00801B14" w:rsidTr="00B0656B"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Проводить экскурсию в соответствии с </w:t>
            </w: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заявкой потребителя экскурсионной услуги.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точность и полнота проведенной экскурсии, в соответствии с заявкой потребителя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точность следования инструкциям по профессиональному мастерству экскурсовода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корректность использования стиля языка устного и письменного общения с экскурсантами на русском и иностранном языках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правильность техники ведения экскурсии на русском и иностранных языках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правильность заполнения всех документов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Представление результатов в виде устной и электронной презентации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Наблюдение во время практического занятия и прохождения практики 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 и выполнение ситуативных задач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занятия, тестирование</w:t>
            </w:r>
          </w:p>
        </w:tc>
      </w:tr>
      <w:tr w:rsidR="00B0656B" w:rsidRPr="00801B14" w:rsidTr="00B0656B"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Инструктировать туристов о правилах поведения во время экскурсии.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-полнота и верность изложения правил поведения туристов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верность проведения инструктажа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Ситуативные практические задания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</w:tc>
      </w:tr>
      <w:tr w:rsidR="00B0656B" w:rsidRPr="00801B14" w:rsidTr="00B0656B">
        <w:trPr>
          <w:trHeight w:val="2769"/>
        </w:trPr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t>Взаимодействовать со сторонними организациями (музеями, объектами общественного питания, транспортными компаниями) по формированию и реализации экскурсионных программ.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правильность оформления документации на реализацию экскурсионных программ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полнота и точность знаний о правилах реализации экскурсионных программ.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Ситуативные практические задания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Ситуативные практические задания, тестирование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0656B" w:rsidRPr="00801B14" w:rsidTr="00B0656B">
        <w:trPr>
          <w:trHeight w:val="443"/>
        </w:trPr>
        <w:tc>
          <w:tcPr>
            <w:tcW w:w="2443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Arial" w:hAnsi="Arial" w:cs="Wingdings"/>
                <w:sz w:val="24"/>
                <w:szCs w:val="24"/>
                <w:lang w:eastAsia="ar-SA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ar-SA"/>
              </w:rPr>
              <w:t>Оформлять отчетную документацию по выполнению программы экскурсии.</w:t>
            </w:r>
          </w:p>
        </w:tc>
        <w:tc>
          <w:tcPr>
            <w:tcW w:w="3960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правильность оформления документов отчетности</w:t>
            </w:r>
          </w:p>
        </w:tc>
        <w:tc>
          <w:tcPr>
            <w:tcW w:w="3379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Ситуативные практические задания</w:t>
            </w:r>
          </w:p>
        </w:tc>
      </w:tr>
    </w:tbl>
    <w:p w:rsidR="00B0656B" w:rsidRPr="003F403A" w:rsidRDefault="00B0656B" w:rsidP="00E449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403A">
        <w:rPr>
          <w:rFonts w:ascii="Times New Roman" w:hAnsi="Times New Roman"/>
          <w:sz w:val="24"/>
          <w:szCs w:val="24"/>
          <w:lang w:eastAsia="ru-RU"/>
        </w:rPr>
        <w:t xml:space="preserve">          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4"/>
        <w:gridCol w:w="3253"/>
        <w:gridCol w:w="3513"/>
      </w:tblGrid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</w:t>
            </w:r>
          </w:p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(освоенные общие компетенции)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степень интереса к будущей профессии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ситуационных задач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умение выбирать и применять наиболее эффективные методы и способы решения профессиональных задач в области разработки технологических процессов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уровень качества </w:t>
            </w: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выполнения профессиональных задач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Выполнение ситуативных задач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демонстрировать способность 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Метод проектов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находить и использовать информацию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Экспертная оценка при прохождении практики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Использовать информационно-коммуникативные технологии в профессиональной деятельности.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умение использовать информационно коммуникационные технологии в профессиональной деятельности 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Метод проектов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Работать в коллективе и в команде, эффективно общаться с коллегами, руководством, потребителями.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-степень эффективности  взаимодействия с преподавателями и руководителями всех видов практик в ходе обучения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умение работать в команде в процессе обучения и прохождения всех видов практик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во время практического занятия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Экспертная оценка прохождения практики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проявление ответственности за работу членов команды, общий результат выполнения заданий 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Ситуативное практическое задание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степень интереса к повышению своего личностного и профессионального уровня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планировать обучающимися повышение личностного и профессионального уровня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Анкетирование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Ситуативные практические задания</w:t>
            </w:r>
          </w:p>
        </w:tc>
      </w:tr>
      <w:tr w:rsidR="00B0656B" w:rsidRPr="00801B14" w:rsidTr="00E4490E">
        <w:tc>
          <w:tcPr>
            <w:tcW w:w="3494" w:type="dxa"/>
          </w:tcPr>
          <w:p w:rsidR="00B0656B" w:rsidRPr="003F403A" w:rsidRDefault="00B0656B" w:rsidP="00B065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25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проявление интереса к инновациям в области профессиональной деятельности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- своевременное овладение новыми технологиями в профессиональной деятельности</w:t>
            </w:r>
          </w:p>
        </w:tc>
        <w:tc>
          <w:tcPr>
            <w:tcW w:w="3513" w:type="dxa"/>
          </w:tcPr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Анкетирование</w:t>
            </w:r>
          </w:p>
          <w:p w:rsidR="00B0656B" w:rsidRPr="003F403A" w:rsidRDefault="00B0656B" w:rsidP="00B065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403A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</w:tbl>
    <w:p w:rsidR="00A33865" w:rsidRDefault="00A33865" w:rsidP="00E4490E">
      <w:pPr>
        <w:tabs>
          <w:tab w:val="left" w:pos="993"/>
        </w:tabs>
        <w:spacing w:after="0" w:line="360" w:lineRule="auto"/>
      </w:pPr>
    </w:p>
    <w:sectPr w:rsidR="00A33865" w:rsidSect="00B0656B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B8D" w:rsidRDefault="006A6B8D">
      <w:pPr>
        <w:spacing w:after="0" w:line="240" w:lineRule="auto"/>
      </w:pPr>
      <w:r>
        <w:separator/>
      </w:r>
    </w:p>
  </w:endnote>
  <w:endnote w:type="continuationSeparator" w:id="0">
    <w:p w:rsidR="006A6B8D" w:rsidRDefault="006A6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6B" w:rsidRDefault="00B0656B">
    <w:pPr>
      <w:pStyle w:val="a5"/>
      <w:jc w:val="right"/>
    </w:pPr>
    <w:fldSimple w:instr=" PAGE   \* MERGEFORMAT ">
      <w:r w:rsidR="00C31407">
        <w:rPr>
          <w:noProof/>
        </w:rPr>
        <w:t>14</w:t>
      </w:r>
    </w:fldSimple>
  </w:p>
  <w:p w:rsidR="00B0656B" w:rsidRDefault="00B0656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B8D" w:rsidRDefault="006A6B8D">
      <w:pPr>
        <w:spacing w:after="0" w:line="240" w:lineRule="auto"/>
      </w:pPr>
      <w:r>
        <w:separator/>
      </w:r>
    </w:p>
  </w:footnote>
  <w:footnote w:type="continuationSeparator" w:id="0">
    <w:p w:rsidR="006A6B8D" w:rsidRDefault="006A6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B427F"/>
    <w:multiLevelType w:val="hybridMultilevel"/>
    <w:tmpl w:val="8272EF44"/>
    <w:lvl w:ilvl="0" w:tplc="5712B85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5B006D1"/>
    <w:multiLevelType w:val="hybridMultilevel"/>
    <w:tmpl w:val="6C6609C6"/>
    <w:lvl w:ilvl="0" w:tplc="713681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3F8E62A4"/>
    <w:multiLevelType w:val="hybridMultilevel"/>
    <w:tmpl w:val="E69C7F1C"/>
    <w:lvl w:ilvl="0" w:tplc="5712B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4227F"/>
    <w:multiLevelType w:val="hybridMultilevel"/>
    <w:tmpl w:val="23165084"/>
    <w:lvl w:ilvl="0" w:tplc="3CBE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93D7EDF"/>
    <w:multiLevelType w:val="hybridMultilevel"/>
    <w:tmpl w:val="21B8FF2A"/>
    <w:lvl w:ilvl="0" w:tplc="5712B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B211CF"/>
    <w:multiLevelType w:val="hybridMultilevel"/>
    <w:tmpl w:val="7A78A962"/>
    <w:lvl w:ilvl="0" w:tplc="AC4ECB72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4CDD7DAA"/>
    <w:multiLevelType w:val="hybridMultilevel"/>
    <w:tmpl w:val="C4B4BD0E"/>
    <w:lvl w:ilvl="0" w:tplc="4A1C9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925CF4"/>
    <w:multiLevelType w:val="hybridMultilevel"/>
    <w:tmpl w:val="74F0BB1E"/>
    <w:lvl w:ilvl="0" w:tplc="3CBE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4940273"/>
    <w:multiLevelType w:val="multilevel"/>
    <w:tmpl w:val="7852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656BBA"/>
    <w:multiLevelType w:val="hybridMultilevel"/>
    <w:tmpl w:val="082CBC92"/>
    <w:lvl w:ilvl="0" w:tplc="5712B8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207EA6"/>
    <w:multiLevelType w:val="multilevel"/>
    <w:tmpl w:val="0118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56B"/>
    <w:rsid w:val="000C320E"/>
    <w:rsid w:val="00133BE1"/>
    <w:rsid w:val="00183FC5"/>
    <w:rsid w:val="001D6BDB"/>
    <w:rsid w:val="00252808"/>
    <w:rsid w:val="002B2F69"/>
    <w:rsid w:val="00334F91"/>
    <w:rsid w:val="00364DCF"/>
    <w:rsid w:val="00365589"/>
    <w:rsid w:val="003A503E"/>
    <w:rsid w:val="003F2682"/>
    <w:rsid w:val="004962E2"/>
    <w:rsid w:val="00541B40"/>
    <w:rsid w:val="0055522D"/>
    <w:rsid w:val="0056695B"/>
    <w:rsid w:val="005F6748"/>
    <w:rsid w:val="00651B2B"/>
    <w:rsid w:val="006A6B8D"/>
    <w:rsid w:val="00766869"/>
    <w:rsid w:val="007A61F0"/>
    <w:rsid w:val="00917866"/>
    <w:rsid w:val="00920A84"/>
    <w:rsid w:val="00943070"/>
    <w:rsid w:val="009524C3"/>
    <w:rsid w:val="0097265B"/>
    <w:rsid w:val="00974E1E"/>
    <w:rsid w:val="00A01BA1"/>
    <w:rsid w:val="00A26E44"/>
    <w:rsid w:val="00A33865"/>
    <w:rsid w:val="00A476A9"/>
    <w:rsid w:val="00A52120"/>
    <w:rsid w:val="00B0656B"/>
    <w:rsid w:val="00B242E7"/>
    <w:rsid w:val="00C31407"/>
    <w:rsid w:val="00C369E0"/>
    <w:rsid w:val="00C5433B"/>
    <w:rsid w:val="00CD7EAE"/>
    <w:rsid w:val="00DC181D"/>
    <w:rsid w:val="00E23679"/>
    <w:rsid w:val="00E4490E"/>
    <w:rsid w:val="00E95C93"/>
    <w:rsid w:val="00EC6CD9"/>
    <w:rsid w:val="00EF1BA2"/>
    <w:rsid w:val="00F231AA"/>
    <w:rsid w:val="00FD5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656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0656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0656B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B0656B"/>
    <w:rPr>
      <w:rFonts w:eastAsia="Calibri"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B0656B"/>
    <w:rPr>
      <w:rFonts w:eastAsia="Calibri"/>
      <w:b/>
      <w:bCs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B0656B"/>
    <w:rPr>
      <w:rFonts w:cs="Times New Roman"/>
    </w:rPr>
  </w:style>
  <w:style w:type="paragraph" w:styleId="2">
    <w:name w:val="Body Text Indent 2"/>
    <w:basedOn w:val="a"/>
    <w:link w:val="20"/>
    <w:rsid w:val="00B0656B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locked/>
    <w:rsid w:val="00B0656B"/>
    <w:rPr>
      <w:rFonts w:eastAsia="Calibri"/>
      <w:sz w:val="24"/>
      <w:szCs w:val="24"/>
      <w:lang w:val="ru-RU" w:eastAsia="ru-RU" w:bidi="ar-SA"/>
    </w:rPr>
  </w:style>
  <w:style w:type="paragraph" w:styleId="a3">
    <w:name w:val="header"/>
    <w:basedOn w:val="a"/>
    <w:link w:val="a4"/>
    <w:rsid w:val="00B0656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locked/>
    <w:rsid w:val="00B0656B"/>
    <w:rPr>
      <w:rFonts w:eastAsia="Calibri"/>
      <w:sz w:val="24"/>
      <w:szCs w:val="24"/>
      <w:lang w:val="ru-RU" w:eastAsia="ru-RU" w:bidi="ar-SA"/>
    </w:rPr>
  </w:style>
  <w:style w:type="paragraph" w:styleId="a5">
    <w:name w:val="footer"/>
    <w:basedOn w:val="a"/>
    <w:link w:val="a6"/>
    <w:rsid w:val="00B0656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locked/>
    <w:rsid w:val="00B0656B"/>
    <w:rPr>
      <w:rFonts w:eastAsia="Calibri"/>
      <w:sz w:val="24"/>
      <w:szCs w:val="24"/>
      <w:lang w:val="ru-RU" w:eastAsia="ru-RU" w:bidi="ar-SA"/>
    </w:rPr>
  </w:style>
  <w:style w:type="paragraph" w:customStyle="1" w:styleId="NoSpacing">
    <w:name w:val="No Spacing"/>
    <w:rsid w:val="00B0656B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B0656B"/>
    <w:pPr>
      <w:ind w:left="720"/>
      <w:contextualSpacing/>
    </w:pPr>
  </w:style>
  <w:style w:type="character" w:customStyle="1" w:styleId="title">
    <w:name w:val="title"/>
    <w:basedOn w:val="a0"/>
    <w:rsid w:val="00E95C93"/>
  </w:style>
  <w:style w:type="character" w:customStyle="1" w:styleId="search-hl">
    <w:name w:val="search-hl"/>
    <w:basedOn w:val="a0"/>
    <w:rsid w:val="00E95C93"/>
  </w:style>
  <w:style w:type="character" w:styleId="a7">
    <w:name w:val="Hyperlink"/>
    <w:basedOn w:val="a0"/>
    <w:uiPriority w:val="99"/>
    <w:unhideWhenUsed/>
    <w:rsid w:val="00E95C93"/>
    <w:rPr>
      <w:color w:val="0000FF"/>
      <w:u w:val="single"/>
    </w:rPr>
  </w:style>
  <w:style w:type="character" w:customStyle="1" w:styleId="edition">
    <w:name w:val="edition"/>
    <w:basedOn w:val="a0"/>
    <w:rsid w:val="00E95C93"/>
  </w:style>
  <w:style w:type="character" w:customStyle="1" w:styleId="num">
    <w:name w:val="num"/>
    <w:basedOn w:val="a0"/>
    <w:rsid w:val="00E95C93"/>
  </w:style>
  <w:style w:type="character" w:customStyle="1" w:styleId="text-color-grey">
    <w:name w:val="text-color-grey"/>
    <w:basedOn w:val="a0"/>
    <w:rsid w:val="00E95C93"/>
  </w:style>
  <w:style w:type="paragraph" w:customStyle="1" w:styleId="Style37">
    <w:name w:val="Style37"/>
    <w:basedOn w:val="a"/>
    <w:rsid w:val="00C5433B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C54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48">
    <w:name w:val="Style48"/>
    <w:basedOn w:val="a"/>
    <w:rsid w:val="00C5433B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6">
    <w:name w:val="Font Style56"/>
    <w:basedOn w:val="a0"/>
    <w:rsid w:val="00C5433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1">
    <w:name w:val="Font Style61"/>
    <w:basedOn w:val="a0"/>
    <w:rsid w:val="00C5433B"/>
    <w:rPr>
      <w:rFonts w:ascii="Times New Roman" w:hAnsi="Times New Roman" w:cs="Times New Roman"/>
      <w:sz w:val="20"/>
      <w:szCs w:val="20"/>
    </w:rPr>
  </w:style>
  <w:style w:type="paragraph" w:customStyle="1" w:styleId="Style30">
    <w:name w:val="Style30"/>
    <w:basedOn w:val="a"/>
    <w:rsid w:val="00A01B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rsid w:val="00A01B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9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ru.wikipedia.org/wiki/%D0%9C%D1%83%D1%85%D0%BE%D1%80%D1%88%D0%B8%D0%B1%D0%B8%D1%80%D1%81%D0%BA%D0%B8%D0%B9_%D1%80%D0%B0%D0%B9%D0%BE%D0%BD_%D0%91%D1%83%D1%80%D1%8F%D1%82%D0%B8%D0%B8" TargetMode="External"/><Relationship Id="rId18" Type="http://schemas.openxmlformats.org/officeDocument/2006/relationships/hyperlink" Target="http://ru.wikipedia.org/wiki/%D0%91%D0%B0%D1%83%D0%BD%D1%82%D0%BE%D0%B2%D1%81%D0%BA%D0%B8%D0%B9_%D1%8D%D0%B2%D0%B5%D0%BD%D0%BA%D0%B8%D0%B9%D1%81%D0%BA%D0%B8%D0%B9_%D1%80%D0%B0%D0%B9%D0%BE%D0%BD_%D0%91%D1%83%D1%80%D1%8F%D1%82%D0%B8%D0%B8" TargetMode="External"/><Relationship Id="rId26" Type="http://schemas.openxmlformats.org/officeDocument/2006/relationships/hyperlink" Target="http://www.nwrussia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ru.wikipedia.org/wiki/%D0%9A%D0%B8%D0%B6%D0%B8%D0%BD%D0%B3%D0%B8%D0%BD%D1%81%D0%BA%D0%B8%D0%B9_%D1%80%D0%B0%D0%B9%D0%BE%D0%BD_%D0%91%D1%83%D1%80%D1%8F%D1%82%D0%B8%D0%B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A5%D0%BE%D1%80%D0%B8%D0%BD%D1%81%D0%BA%D0%B8%D0%B9_%D1%80%D0%B0%D0%B9%D0%BE%D0%BD_%D0%91%D1%83%D1%80%D1%8F%D1%82%D0%B8%D0%B8" TargetMode="External"/><Relationship Id="rId17" Type="http://schemas.openxmlformats.org/officeDocument/2006/relationships/hyperlink" Target="http://ru.wikipedia.org/wiki/%D0%94%D0%B6%D0%B8%D0%B4%D0%B8%D0%BD%D1%81%D0%BA%D0%B8%D0%B9_%D1%80%D0%B0%D0%B9%D0%BE%D0%BD_%D0%91%D1%83%D1%80%D1%8F%D1%82%D0%B8%D0%B8" TargetMode="External"/><Relationship Id="rId25" Type="http://schemas.openxmlformats.org/officeDocument/2006/relationships/hyperlink" Target="http://www.uutrave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1%D0%B8%D1%87%D1%83%D1%80%D1%81%D0%BA%D0%B8%D0%B9_%D1%80%D0%B0%D0%B9%D0%BE%D0%BD_%D0%91%D1%83%D1%80%D1%8F%D1%82%D0%B8%D0%B8" TargetMode="External"/><Relationship Id="rId20" Type="http://schemas.openxmlformats.org/officeDocument/2006/relationships/hyperlink" Target="http://ru.wikipedia.org/wiki/%D0%9A%D1%83%D1%80%D1%83%D0%BC%D0%BA%D0%B0%D0%BD%D1%81%D0%BA%D0%B8%D0%B9_%D1%80%D0%B0%D0%B9%D0%BE%D0%BD_%D0%91%D1%83%D1%80%D1%8F%D1%82%D0%B8%D0%B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8%D0%B2%D0%BE%D0%BB%D0%B3%D0%B8%D0%BD%D1%81%D0%BA%D0%B8%D0%B9_%D1%80%D0%B0%D0%B9%D0%BE%D0%BD_%D0%91%D1%83%D1%80%D1%8F%D1%82%D0%B8%D0%B8" TargetMode="External"/><Relationship Id="rId24" Type="http://schemas.openxmlformats.org/officeDocument/2006/relationships/hyperlink" Target="http://www.buryati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5%D1%80%D0%B0%D0%B2%D0%BD%D0%B8%D0%BD%D1%81%D0%BA%D0%B8%D0%B9_%D1%80%D0%B0%D0%B9%D0%BE%D0%BD_%D0%91%D1%83%D1%80%D1%8F%D1%82%D0%B8%D0%B8" TargetMode="External"/><Relationship Id="rId23" Type="http://schemas.openxmlformats.org/officeDocument/2006/relationships/hyperlink" Target="http://ru.wikipedia.org/wiki/%D0%97%D0%B0%D0%B8%D0%B3%D1%80%D0%B0%D0%B5%D0%B2%D1%81%D0%BA%D0%B8%D0%B9_%D1%80%D0%B0%D0%B9%D0%BE%D0%BD_%D0%91%D1%83%D1%80%D1%8F%D1%82%D0%B8%D0%B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ru.wikipedia.org/wiki/%D0%A2%D0%B0%D1%80%D0%B1%D0%B0%D0%B3%D0%B0%D1%82%D0%B0%D0%B9%D1%81%D0%BA%D0%B8%D0%B9_%D1%80%D0%B0%D0%B9%D0%BE%D0%BD_%D0%91%D1%83%D1%80%D1%8F%D1%82%D0%B8%D0%B8" TargetMode="External"/><Relationship Id="rId19" Type="http://schemas.openxmlformats.org/officeDocument/2006/relationships/hyperlink" Target="http://ru.wikipedia.org/wiki/%D0%9C%D1%83%D0%B9%D1%81%D0%BA%D0%B8%D0%B9_%D1%80%D0%B0%D0%B9%D0%BE%D0%BD_%D0%91%D1%83%D1%80%D1%8F%D1%82%D0%B8%D0%B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ru.wikipedia.org/wiki/%D0%A1%D0%B5%D0%BB%D0%B5%D0%BD%D0%B3%D0%B8%D0%BD%D1%81%D0%BA%D0%B8%D0%B9_%D1%80%D0%B0%D0%B9%D0%BE%D0%BD_%D0%91%D1%83%D1%80%D1%8F%D1%82%D0%B8%D0%B8" TargetMode="External"/><Relationship Id="rId22" Type="http://schemas.openxmlformats.org/officeDocument/2006/relationships/hyperlink" Target="http://ru.wikipedia.org/wiki/%D0%97%D0%B0%D0%BA%D0%B0%D0%BC%D0%B5%D0%BD%D1%81%D0%BA%D0%B8%D0%B9_%D1%80%D0%B0%D0%B9%D0%BE%D0%BD_%D0%91%D1%83%D1%80%D1%8F%D1%82%D0%B8%D0%B8" TargetMode="External"/><Relationship Id="rId27" Type="http://schemas.openxmlformats.org/officeDocument/2006/relationships/hyperlink" Target="http://www.turism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AFE16-710B-4D44-A563-C54FC1731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5751</Words>
  <Characters>32782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РЕСПУБЛИКИ БУРЯТИЯ</vt:lpstr>
    </vt:vector>
  </TitlesOfParts>
  <Company>SPecialiST RePack</Company>
  <LinksUpToDate>false</LinksUpToDate>
  <CharactersWithSpaces>38457</CharactersWithSpaces>
  <SharedDoc>false</SharedDoc>
  <HLinks>
    <vt:vector size="108" baseType="variant">
      <vt:variant>
        <vt:i4>7143476</vt:i4>
      </vt:variant>
      <vt:variant>
        <vt:i4>51</vt:i4>
      </vt:variant>
      <vt:variant>
        <vt:i4>0</vt:i4>
      </vt:variant>
      <vt:variant>
        <vt:i4>5</vt:i4>
      </vt:variant>
      <vt:variant>
        <vt:lpwstr>http://www.turismrussia.ru/</vt:lpwstr>
      </vt:variant>
      <vt:variant>
        <vt:lpwstr/>
      </vt:variant>
      <vt:variant>
        <vt:i4>7733298</vt:i4>
      </vt:variant>
      <vt:variant>
        <vt:i4>48</vt:i4>
      </vt:variant>
      <vt:variant>
        <vt:i4>0</vt:i4>
      </vt:variant>
      <vt:variant>
        <vt:i4>5</vt:i4>
      </vt:variant>
      <vt:variant>
        <vt:lpwstr>http://www.nwrussia.ru/</vt:lpwstr>
      </vt:variant>
      <vt:variant>
        <vt:lpwstr/>
      </vt:variant>
      <vt:variant>
        <vt:i4>7667775</vt:i4>
      </vt:variant>
      <vt:variant>
        <vt:i4>45</vt:i4>
      </vt:variant>
      <vt:variant>
        <vt:i4>0</vt:i4>
      </vt:variant>
      <vt:variant>
        <vt:i4>5</vt:i4>
      </vt:variant>
      <vt:variant>
        <vt:lpwstr>http://www.uutravel.ru/</vt:lpwstr>
      </vt:variant>
      <vt:variant>
        <vt:lpwstr/>
      </vt:variant>
      <vt:variant>
        <vt:i4>6815803</vt:i4>
      </vt:variant>
      <vt:variant>
        <vt:i4>42</vt:i4>
      </vt:variant>
      <vt:variant>
        <vt:i4>0</vt:i4>
      </vt:variant>
      <vt:variant>
        <vt:i4>5</vt:i4>
      </vt:variant>
      <vt:variant>
        <vt:lpwstr>http://www.buryatia.ru/</vt:lpwstr>
      </vt:variant>
      <vt:variant>
        <vt:lpwstr/>
      </vt:variant>
      <vt:variant>
        <vt:i4>5832728</vt:i4>
      </vt:variant>
      <vt:variant>
        <vt:i4>39</vt:i4>
      </vt:variant>
      <vt:variant>
        <vt:i4>0</vt:i4>
      </vt:variant>
      <vt:variant>
        <vt:i4>5</vt:i4>
      </vt:variant>
      <vt:variant>
        <vt:lpwstr>http://ru.wikipedia.org/wiki/%D0%97%D0%B0%D0%B8%D0%B3%D1%80%D0%B0%D0%B5%D0%B2%D1%81%D0%BA%D0%B8%D0%B9_%D1%80%D0%B0%D0%B9%D0%BE%D0%BD_%D0%91%D1%83%D1%80%D1%8F%D1%82%D0%B8%D0%B8</vt:lpwstr>
      </vt:variant>
      <vt:variant>
        <vt:lpwstr/>
      </vt:variant>
      <vt:variant>
        <vt:i4>7667766</vt:i4>
      </vt:variant>
      <vt:variant>
        <vt:i4>36</vt:i4>
      </vt:variant>
      <vt:variant>
        <vt:i4>0</vt:i4>
      </vt:variant>
      <vt:variant>
        <vt:i4>5</vt:i4>
      </vt:variant>
      <vt:variant>
        <vt:lpwstr>http://ru.wikipedia.org/wiki/%D0%97%D0%B0%D0%BA%D0%B0%D0%BC%D0%B5%D0%BD%D1%81%D0%BA%D0%B8%D0%B9_%D1%80%D0%B0%D0%B9%D0%BE%D0%BD_%D0%91%D1%83%D1%80%D1%8F%D1%82%D0%B8%D0%B8</vt:lpwstr>
      </vt:variant>
      <vt:variant>
        <vt:lpwstr/>
      </vt:variant>
      <vt:variant>
        <vt:i4>131151</vt:i4>
      </vt:variant>
      <vt:variant>
        <vt:i4>33</vt:i4>
      </vt:variant>
      <vt:variant>
        <vt:i4>0</vt:i4>
      </vt:variant>
      <vt:variant>
        <vt:i4>5</vt:i4>
      </vt:variant>
      <vt:variant>
        <vt:lpwstr>http://ru.wikipedia.org/wiki/%D0%9A%D0%B8%D0%B6%D0%B8%D0%BD%D0%B3%D0%B8%D0%BD%D1%81%D0%BA%D0%B8%D0%B9_%D1%80%D0%B0%D0%B9%D0%BE%D0%BD_%D0%91%D1%83%D1%80%D1%8F%D1%82%D0%B8%D0%B8</vt:lpwstr>
      </vt:variant>
      <vt:variant>
        <vt:lpwstr/>
      </vt:variant>
      <vt:variant>
        <vt:i4>5832724</vt:i4>
      </vt:variant>
      <vt:variant>
        <vt:i4>30</vt:i4>
      </vt:variant>
      <vt:variant>
        <vt:i4>0</vt:i4>
      </vt:variant>
      <vt:variant>
        <vt:i4>5</vt:i4>
      </vt:variant>
      <vt:variant>
        <vt:lpwstr>http://ru.wikipedia.org/wiki/%D0%9A%D1%83%D1%80%D1%83%D0%BC%D0%BA%D0%B0%D0%BD%D1%81%D0%BA%D0%B8%D0%B9_%D1%80%D0%B0%D0%B9%D0%BE%D0%BD_%D0%91%D1%83%D1%80%D1%8F%D1%82%D0%B8%D0%B8</vt:lpwstr>
      </vt:variant>
      <vt:variant>
        <vt:lpwstr/>
      </vt:variant>
      <vt:variant>
        <vt:i4>3014715</vt:i4>
      </vt:variant>
      <vt:variant>
        <vt:i4>27</vt:i4>
      </vt:variant>
      <vt:variant>
        <vt:i4>0</vt:i4>
      </vt:variant>
      <vt:variant>
        <vt:i4>5</vt:i4>
      </vt:variant>
      <vt:variant>
        <vt:lpwstr>http://ru.wikipedia.org/wiki/%D0%9C%D1%83%D0%B9%D1%81%D0%BA%D0%B8%D0%B9_%D1%80%D0%B0%D0%B9%D0%BE%D0%BD_%D0%91%D1%83%D1%80%D1%8F%D1%82%D0%B8%D0%B8</vt:lpwstr>
      </vt:variant>
      <vt:variant>
        <vt:lpwstr/>
      </vt:variant>
      <vt:variant>
        <vt:i4>196720</vt:i4>
      </vt:variant>
      <vt:variant>
        <vt:i4>24</vt:i4>
      </vt:variant>
      <vt:variant>
        <vt:i4>0</vt:i4>
      </vt:variant>
      <vt:variant>
        <vt:i4>5</vt:i4>
      </vt:variant>
      <vt:variant>
        <vt:lpwstr>http://ru.wikipedia.org/wiki/%D0%91%D0%B0%D1%83%D0%BD%D1%82%D0%BE%D0%B2%D1%81%D0%BA%D0%B8%D0%B9_%D1%8D%D0%B2%D0%B5%D0%BD%D0%BA%D0%B8%D0%B9%D1%81%D0%BA%D0%B8%D0%B9_%D1%80%D0%B0%D0%B9%D0%BE%D0%BD_%D0%91%D1%83%D1%80%D1%8F%D1%82%D0%B8%D0%B8</vt:lpwstr>
      </vt:variant>
      <vt:variant>
        <vt:lpwstr/>
      </vt:variant>
      <vt:variant>
        <vt:i4>131137</vt:i4>
      </vt:variant>
      <vt:variant>
        <vt:i4>21</vt:i4>
      </vt:variant>
      <vt:variant>
        <vt:i4>0</vt:i4>
      </vt:variant>
      <vt:variant>
        <vt:i4>5</vt:i4>
      </vt:variant>
      <vt:variant>
        <vt:lpwstr>http://ru.wikipedia.org/wiki/%D0%94%D0%B6%D0%B8%D0%B4%D0%B8%D0%BD%D1%81%D0%BA%D0%B8%D0%B9_%D1%80%D0%B0%D0%B9%D0%BE%D0%BD_%D0%91%D1%83%D1%80%D1%8F%D1%82%D0%B8%D0%B8</vt:lpwstr>
      </vt:variant>
      <vt:variant>
        <vt:lpwstr/>
      </vt:variant>
      <vt:variant>
        <vt:i4>3014767</vt:i4>
      </vt:variant>
      <vt:variant>
        <vt:i4>18</vt:i4>
      </vt:variant>
      <vt:variant>
        <vt:i4>0</vt:i4>
      </vt:variant>
      <vt:variant>
        <vt:i4>5</vt:i4>
      </vt:variant>
      <vt:variant>
        <vt:lpwstr>http://ru.wikipedia.org/wiki/%D0%91%D0%B8%D1%87%D1%83%D1%80%D1%81%D0%BA%D0%B8%D0%B9_%D1%80%D0%B0%D0%B9%D0%BE%D0%BD_%D0%91%D1%83%D1%80%D1%8F%D1%82%D0%B8%D0%B8</vt:lpwstr>
      </vt:variant>
      <vt:variant>
        <vt:lpwstr/>
      </vt:variant>
      <vt:variant>
        <vt:i4>3014765</vt:i4>
      </vt:variant>
      <vt:variant>
        <vt:i4>15</vt:i4>
      </vt:variant>
      <vt:variant>
        <vt:i4>0</vt:i4>
      </vt:variant>
      <vt:variant>
        <vt:i4>5</vt:i4>
      </vt:variant>
      <vt:variant>
        <vt:lpwstr>http://ru.wikipedia.org/wiki/%D0%95%D1%80%D0%B0%D0%B2%D0%BD%D0%B8%D0%BD%D1%81%D0%BA%D0%B8%D0%B9_%D1%80%D0%B0%D0%B9%D0%BE%D0%BD_%D0%91%D1%83%D1%80%D1%8F%D1%82%D0%B8%D0%B8</vt:lpwstr>
      </vt:variant>
      <vt:variant>
        <vt:lpwstr/>
      </vt:variant>
      <vt:variant>
        <vt:i4>5898315</vt:i4>
      </vt:variant>
      <vt:variant>
        <vt:i4>12</vt:i4>
      </vt:variant>
      <vt:variant>
        <vt:i4>0</vt:i4>
      </vt:variant>
      <vt:variant>
        <vt:i4>5</vt:i4>
      </vt:variant>
      <vt:variant>
        <vt:lpwstr>http://ru.wikipedia.org/wiki/%D0%A1%D0%B5%D0%BB%D0%B5%D0%BD%D0%B3%D0%B8%D0%BD%D1%81%D0%BA%D0%B8%D0%B9_%D1%80%D0%B0%D0%B9%D0%BE%D0%BD_%D0%91%D1%83%D1%80%D1%8F%D1%82%D0%B8%D0%B8</vt:lpwstr>
      </vt:variant>
      <vt:variant>
        <vt:lpwstr/>
      </vt:variant>
      <vt:variant>
        <vt:i4>5832730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http://ru.wikipedia.org/wiki/%D0%9C%D1%83%D1%85%D0%BE%D1%80%D1%88%D0%B8%D0%B1%D0%B8%D1%80%D1%81%D0%BA%D0%B8%D0%B9_%D1%80%D0%B0%D0%B9%D0%BE%D0%BD_%D0%91%D1%83%D1%80%D1%8F%D1%82%D0%B8%D0%B8</vt:lpwstr>
      </vt:variant>
      <vt:variant>
        <vt:lpwstr/>
      </vt:variant>
      <vt:variant>
        <vt:i4>7733358</vt:i4>
      </vt:variant>
      <vt:variant>
        <vt:i4>6</vt:i4>
      </vt:variant>
      <vt:variant>
        <vt:i4>0</vt:i4>
      </vt:variant>
      <vt:variant>
        <vt:i4>5</vt:i4>
      </vt:variant>
      <vt:variant>
        <vt:lpwstr>http://ru.wikipedia.org/wiki/%D0%A5%D0%BE%D1%80%D0%B8%D0%BD%D1%81%D0%BA%D0%B8%D0%B9_%D1%80%D0%B0%D0%B9%D0%BE%D0%BD_%D0%91%D1%83%D1%80%D1%8F%D1%82%D0%B8%D0%B8</vt:lpwstr>
      </vt:variant>
      <vt:variant>
        <vt:lpwstr/>
      </vt:variant>
      <vt:variant>
        <vt:i4>7667760</vt:i4>
      </vt:variant>
      <vt:variant>
        <vt:i4>3</vt:i4>
      </vt:variant>
      <vt:variant>
        <vt:i4>0</vt:i4>
      </vt:variant>
      <vt:variant>
        <vt:i4>5</vt:i4>
      </vt:variant>
      <vt:variant>
        <vt:lpwstr>http://ru.wikipedia.org/wiki/%D0%98%D0%B2%D0%BE%D0%BB%D0%B3%D0%B8%D0%BD%D1%81%D0%BA%D0%B8%D0%B9_%D1%80%D0%B0%D0%B9%D0%BE%D0%BD_%D0%91%D1%83%D1%80%D1%8F%D1%82%D0%B8%D0%B8</vt:lpwstr>
      </vt:variant>
      <vt:variant>
        <vt:lpwstr/>
      </vt:variant>
      <vt:variant>
        <vt:i4>5898264</vt:i4>
      </vt:variant>
      <vt:variant>
        <vt:i4>0</vt:i4>
      </vt:variant>
      <vt:variant>
        <vt:i4>0</vt:i4>
      </vt:variant>
      <vt:variant>
        <vt:i4>5</vt:i4>
      </vt:variant>
      <vt:variant>
        <vt:lpwstr>http://ru.wikipedia.org/wiki/%D0%A2%D0%B0%D1%80%D0%B1%D0%B0%D0%B3%D0%B0%D1%82%D0%B0%D0%B9%D1%81%D0%BA%D0%B8%D0%B9_%D1%80%D0%B0%D0%B9%D0%BE%D0%BD_%D0%91%D1%83%D1%80%D1%8F%D1%82%D0%B8%D0%B8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РЕСПУБЛИКИ БУРЯТИЯ</dc:title>
  <dc:creator>Таня</dc:creator>
  <cp:lastModifiedBy>Катя</cp:lastModifiedBy>
  <cp:revision>2</cp:revision>
  <dcterms:created xsi:type="dcterms:W3CDTF">2018-01-09T11:45:00Z</dcterms:created>
  <dcterms:modified xsi:type="dcterms:W3CDTF">2018-01-09T11:45:00Z</dcterms:modified>
</cp:coreProperties>
</file>