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DBC" w:rsidRDefault="007D7DBC" w:rsidP="007D7D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по математике 1- 4 классы</w:t>
      </w:r>
    </w:p>
    <w:p w:rsidR="00507596" w:rsidRDefault="00507596" w:rsidP="007D7D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07596" w:rsidRDefault="00507596" w:rsidP="007D7D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на основе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следующих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нормативных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документов и методических рекомендаций: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29.12.2012 № 273 – ФЗ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образовании в Российской Федерации»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образовательный стандарт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начального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общего образования. МОНРФ Приказ №373 от 06.10.2009 «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утверждении и введении в действие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образовательного стандарта начального общего образования» М.: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«Просвещение», 2011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Times New Roman" w:hAnsi="Times New Roman" w:cs="Times New Roman"/>
          <w:sz w:val="28"/>
          <w:szCs w:val="28"/>
        </w:rPr>
        <w:t>Устав ЧОУ «Нефтеюганская православная гимназия»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Times New Roman" w:hAnsi="Times New Roman" w:cs="Times New Roman"/>
          <w:sz w:val="28"/>
          <w:szCs w:val="28"/>
        </w:rPr>
        <w:t xml:space="preserve">Стандарты второго поколения «Примерные программы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учебным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предметам. Начальная школа. В 2-х частях Часть 1 5-е издание,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переработанное - М.: «Просвещение», 2012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Times New Roman" w:hAnsi="Times New Roman" w:cs="Times New Roman"/>
          <w:sz w:val="28"/>
          <w:szCs w:val="28"/>
        </w:rPr>
        <w:t xml:space="preserve">ООП УМК 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Перспектива» (М.: «Просвещение», 2014.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Times New Roman" w:hAnsi="Times New Roman" w:cs="Times New Roman"/>
          <w:sz w:val="28"/>
          <w:szCs w:val="28"/>
        </w:rPr>
        <w:t>Основная общеобразовательная программа начального общего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и учебный план  ЧОУ «Нефтеюганская православная гимназия»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></w:t>
      </w:r>
      <w:r>
        <w:rPr>
          <w:rFonts w:ascii="Times New Roman" w:hAnsi="Times New Roman" w:cs="Times New Roman"/>
          <w:sz w:val="28"/>
          <w:szCs w:val="28"/>
        </w:rPr>
        <w:t xml:space="preserve">Авторская программа Дорофеева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«Математика»,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М.: «Просвещение», 2014</w:t>
      </w:r>
    </w:p>
    <w:p w:rsidR="00507596" w:rsidRPr="007D7DBC" w:rsidRDefault="00507596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Математика как учебный предмет играет весьма важную роль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развитии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младших школьников: ребёнок учится познавать окружающий мир,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решать жизненно важные проблемы. Математика открывает младшим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школьникам удивительный мир чисел и их соотношений, геометрических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фигур, величин и математических закономерностей.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начальной школе этот предмет является основой развития у учащихся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познавательных действий, в первую очередь логических. В ходе изучения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математики у детей формируются регулятивные универсальные учебные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действия (УУД): умение ставить цель, планировать этапы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предстоящей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работы, определять последовательность своих действий, осуществлять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 оценку своей деятельности. Содержание предмета позволяет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коммуникативные УУД: младшие школьники учатся ставить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при выполнении задания, аргументировать верность или неверность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выполненного действия, обосновывать этапы решения учебной задачи,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характеризовать результаты своего учебного труда. Приобретённые на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уроках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математики умения способствуют успешному усвоению содержания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других предметов, учёбе в основной школе, широко используются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дальнейшей жизни.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 данного курса: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обеспечение естественного введения детей 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них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предметную область «Математика» через усвоение элементарных норм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математической речи и навыков учебной деятельности в соответствии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возрастными особенностями (счёт, вычисления, решение задач, измерения,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моделирование, проведение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несложных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индуктивных и дедуктивных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рассуждений, распознавание и изображение фигур и т. д.);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формирование мотивации и развитие интеллектуальных способностей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учащихся для продолжения математического образования в основной школе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использования математических знаний на практике;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развитие математической грамотности учащихся, в том числе умение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работать с информацией в различных знаково-символических формах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с формированием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коммуникативных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УУД;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формирование у детей потребности и возможностей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самосовершенствования.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характеристика курса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Представленная в программе система обучения математике опирается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развитые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младшем школьном возрасте эмоциональный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образный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компоненты мышления ребенка и предполагает формирование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математических знаний и умений на основе широкой интеграции математики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другими областями знания.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обучения в программе представлено разделами «Числа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величины», «Арифметические действия», «Текстовые задачи»,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«Пространственные отношения. Геометрические фигуры», «Геометрические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величины», «Работа с информацией».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«натуральное число» формируется на основе понятия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«множество»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Оно раскрывается в результате практической работы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предметными множествами и величинами. Сначала число представлено как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счёта, а позже — как результат измерения. Измерение величин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рассматривается как операция установления соответствия между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реальными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предметами и множеством чисел. Тем самым устанавливается связь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между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натуральными числами и величинами: результат измерения величины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выражается числом.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понятия «число», новые виды чисел, концентры вводятся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постепенно в ходе освоения счёта и измерения величин. Таким образом,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прочные вычислительные навыки остаются наиважнейшими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предлагаемом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курсе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Выбор остального учебного материала подчинён решению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главной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— отработке техники вычислений.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Арифметические действия над целыми неотрицательными числами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рассматриваются в курсе по аналогии с операциями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конечными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множествами. Действия сложения и вычитания, умножения и деления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изучаются совместно.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Осваивая данный курс математики, младшие школьники учатся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моделировать ситуации, иллюстрирующие арифметическое действие и ход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его выполнения. Для этого в курсе предусмотрены вычисления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числовом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отрезке, что способствует усвоению состава числа, выработке навыков счёта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группами, формированию навыка производить вычисления осознанно.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числовым отрезком (или числовым лучом) позволяет ребёнку уже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этапе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обучения решать достаточно сложные примеры, глубоко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понимать взаимосвязь действий сложения и вычитания, а также готовит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учащихся к открытию соответствующих способов вычислений, в том числе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переходом через десяток, решению задач на разностное сравнение 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увеличение (уменьшение) числа на несколько единиц.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Вычисления на числовом отрезке (числовом луче) не только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способствуют развитию пространственных и логических умений, но что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 важно, обеспечивают закрепление в сознании ребёнка конкретного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образа алгоритма действий, правила.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изучении письменных способов вычислений подробно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рассматриваются соответствующие алгоритмы рассуждений и порядок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оформления записей.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задача линии моделей и алгоритмов в данном курсе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заключается в том, чтобы наряду с умением правильно проводить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вычисления сформировать у учащихся умение оценивать алгоритмы,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которыми они пользуются, анализировать их, видеть наиболее рациональные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способы действий и объяснять их.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Умение решать задачи — одна из главных целей обучения математике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начальной школе. В предлагаемом курсе понятие «задача» вводится не сразу,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прошествии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длительного периода подготовки.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Отсроченный порядок введения термина «задача», её основных</w:t>
      </w:r>
    </w:p>
    <w:p w:rsidR="007D7DBC" w:rsidRPr="00CB6888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элементов, а также повышенное внимание к процессу вычленения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задачной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ситуации из данного сюжета способствуют преодолению формализма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знаниях учащихся, более глубокому пониманию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внешней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внутренней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структуры задачи, развитию понятийного, абстрактного мышления. Ребёнок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воспринимает задачу не как нечто искусственное, а как упражнение,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составленное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понятным законам и правилам.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 словами, дети учатся выполнять действия сначала на уровне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восприятия конкретных количеств, затем на уровне накопленных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представлений о количестве и, наконец, на уровне объяснения применяемого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алгоритма вычислений.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наблюдений и опытов учащиеся знакомятся с простейшими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геометрическими формами, приобретают начальные навыки изображения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геометрических фигур, овладевают способами измерения длин и площадей.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работы с таблицами и диаграммами у них формируются важные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практико-ориентированной математической деятельности умения, связанные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представлением, анализом и интерпретацией данных.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геометрических понятий вводится без определений.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Значительное внимание уделяется формированию умений распознавать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находить модели геометрических фигур на рисунке, среди предметов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окружающей обстановки, правильно показывать геометрические фигуры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чертеже</w:t>
      </w:r>
      <w:proofErr w:type="gramEnd"/>
      <w:r>
        <w:rPr>
          <w:rFonts w:ascii="Times New Roman" w:hAnsi="Times New Roman" w:cs="Times New Roman"/>
          <w:sz w:val="28"/>
          <w:szCs w:val="28"/>
        </w:rPr>
        <w:t>, обозначать фигуры буквами, читать обозначения.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начале курса знакомые детям геометрические фигуры (круг,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треугольник, прямоугольник, квадрат, овал) предлагаются лишь в качестве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 для сравнения или счёта предметов. Аналогичным образом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вводятся и элементы многоугольника: углы, стороны, вершины и первые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наглядно-практические упражнения на сравнение предметов по размеру.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ещё до ознакомления с понятием «отрезок» учащиеся, выполняя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упражнения, которые построены на материале, взятом из реальной жизни,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учатся сравнивать длины двух предметов на глаз с использованием приёмов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наложения или приложения, а затем с помощью произвольной мерки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(эталона сравнения). Эти практические навыки им пригодятся в дальнейшем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изучении различных способов сравнения длин отрезков: визуально,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помощью нити, засечек на линейке, с помощью мерки или с применением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циркуля и др.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в курсе уделяется различным приёмам измерения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величин. Например, рассматриваются два способа нахождения длины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ломаной: измерение длины каждого звена с последующим суммированием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«выпрямление» </w:t>
      </w:r>
      <w:proofErr w:type="gramStart"/>
      <w:r>
        <w:rPr>
          <w:rFonts w:ascii="Times New Roman" w:hAnsi="Times New Roman" w:cs="Times New Roman"/>
          <w:sz w:val="28"/>
          <w:szCs w:val="28"/>
        </w:rPr>
        <w:t>ломаной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Элементарные геометрические представления формируются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следующем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порядке: сначала дети знакомятся с топологическими свойствами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фигур, а затем с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проективными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метрическими.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освоения курса математики у учащихся формируются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общие учебные умения, они осваивают способы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познавательной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обучении математике по данной программе в значительной степени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реализуются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связи — с курсами русского языка,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литературного чтения, технологии, окружающего мира и изобразительного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искусства.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понятия, усвоенные на уроках окружающего мира, учащиеся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используют при изучении мер времени (времена года, части суток, год,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месяцы и др.) и операций над множествами (примеры множеств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звери,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птицы, домашние животные, растения, ягоды, овощи, фрукты и т. д.), при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работе с текстовыми задачами и диаграммами (определение массы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животного, возраста дерева, длины реки, высоты горного массива, глубины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озера, скорости полёта птицы и др.). Знания и умения, приобретаемые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учащимися на уроках технологии и изобразительного искусства,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используются в курсе начальной математики при изготовлении моделей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фигур,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построении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диаграмм, составлении и раскрашивании орнаментов,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чертежей, схем и рисунков к текстовым задачам и др.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изучении курса формируется установка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безопасный</w:t>
      </w:r>
      <w:proofErr w:type="gramEnd"/>
      <w:r>
        <w:rPr>
          <w:rFonts w:ascii="Times New Roman" w:hAnsi="Times New Roman" w:cs="Times New Roman"/>
          <w:sz w:val="28"/>
          <w:szCs w:val="28"/>
        </w:rPr>
        <w:t>, здоровый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 жизни, мотивация к творческому труду, к работе на результат. Решая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об отдыхе во время каникул, о посещении театров и библиотек, о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разнообразных увлечениях (коллекционирование марок, открыток,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разведение комнатных цветов, аквариумных рыбок и др.), учащиеся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получают возможность обсудить проблемы, связанные с безопасностью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здоровьем, активным отдыхом и др.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содержания данного курса побуждает младших школьников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использовать не только собственный опыт, но и воображение: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фактического опыта и эксперимента — к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активному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самостоятельному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мысленному эксперименту с образом, являющемуся важным элементом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творческого подхода к решению математических проблем.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у учащихся формируется устойчивое внимание, умение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сосредотачиваться.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курса в учебном плане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изучение курса математики в 1 классе отводится 4 ч в неделю, во 2 -4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классах по 5 ч в неделю, всего 646 ч, из них в 1 классе 132 ч (33 учебные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недели), во 2—4 классах по 170 ч (по 34 учебные недели).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изучения курса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направлена на достижение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учающимися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следующих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личностных,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предметных результатов: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Личностные результаты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Развитие мотивов учебной деятельности и формирование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личностного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смысла учения.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Формирование эстетических потребностей, ценностей и чувств.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Развитие этических чувств, доброжелательности и эмоционально-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нравственной отзывчивости, понимания чу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вств др</w:t>
      </w:r>
      <w:proofErr w:type="gramEnd"/>
      <w:r>
        <w:rPr>
          <w:rFonts w:ascii="Times New Roman" w:hAnsi="Times New Roman" w:cs="Times New Roman"/>
          <w:sz w:val="28"/>
          <w:szCs w:val="28"/>
        </w:rPr>
        <w:t>угих людей и</w:t>
      </w:r>
    </w:p>
    <w:p w:rsidR="007D7DBC" w:rsidRPr="00CB6888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сопереживания им</w:t>
      </w:r>
      <w:r w:rsidR="00CB6888">
        <w:rPr>
          <w:rFonts w:ascii="Times New Roman" w:hAnsi="Times New Roman" w:cs="Times New Roman"/>
          <w:sz w:val="28"/>
          <w:szCs w:val="28"/>
        </w:rPr>
        <w:t>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Развитие навыков сотрудничества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 и сверстниками в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разных социальных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ситуациях</w:t>
      </w:r>
      <w:proofErr w:type="gramEnd"/>
      <w:r>
        <w:rPr>
          <w:rFonts w:ascii="Times New Roman" w:hAnsi="Times New Roman" w:cs="Times New Roman"/>
          <w:sz w:val="28"/>
          <w:szCs w:val="28"/>
        </w:rPr>
        <w:t>, умения не создавать конфликтов и находить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выходы из спорных ситуаций.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Формирование установки на безопасный, здоровый образ жизни,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мотивации к творческому труду, работе на результат.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результаты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Овладение способностью принимать и сохранять цели и задачи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учебной деятельности, искать средства её осуществления.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Освоение способов решения проблем творческого и поискового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характера.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Формирование умения планировать, контролировать и оценивать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учебные действия в соответствии с поставленной задачей и условиями её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реализации; определять наиболее эффективные способы достижения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результата.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Использование знаково-символических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едставления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информации для создания моделей изучаемых объектов и процессов, схем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учебных и практических задач.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Использование различных способов поиска, сбора, обработки,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анализа, организации, передачи и интерпретации информации в соответствии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коммуникативными и познавательными задачами и технологиями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учебного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предмета «Математика».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Овладение навыками смыслового чтения текстов различных стилей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жанров в соответствии с целями и задачами; осознанного построения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речевого высказывания в соответствии с задачами коммуникации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составления текстов в устной и письменной формах.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Овладение логическими действиями сравнения, анализа, синтеза,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обобщения, классификации по родовидовым признакам, установления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аналогий и причинно-следственных связей, построения рассуждений,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отнесения к известным понятиям.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Готовность слушать собеседника и вести диалог; признавать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существования различных точек зрения и права каждого иметь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свою; излагать своё мнение и аргументировать свою точку зрения и оценку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событий.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Овладение базовыми предметными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понятиями,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отражающими существенные связи и отношения между объектами и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процессами.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 Умение работать в материальной и информационной среде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начального общего образования (в том числе с учебными моделями)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содержанием конкретного учебного предмета.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Предметные результаты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Использование начальных математических знаний для описания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объяснения окружающих предметов, процессов, явлений, а также оценки их</w:t>
      </w:r>
    </w:p>
    <w:p w:rsidR="007D7DBC" w:rsidRPr="00CB6888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количественных и пространственных отношений</w:t>
      </w:r>
      <w:r w:rsidR="00CB6888">
        <w:rPr>
          <w:rFonts w:ascii="Times New Roman" w:hAnsi="Times New Roman" w:cs="Times New Roman"/>
          <w:sz w:val="28"/>
          <w:szCs w:val="28"/>
        </w:rPr>
        <w:t>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Овладение основами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логического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>, алгоритмического и эвристического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мышления, пространственного воображения и математической речи,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измерения, пересчёта, прикидки и оценки, наглядного представления данных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процессов, записи и выполнения алгоритмов.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Приобретение начального опыта применения математических знаний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учебно-познавательных и учебно-практических н задач.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Умение выполнять устно и письменно арифметические действия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числами и числовыми выражениями, решать текстовые задачи, действовать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алгоритмом и строить простейшие алгоритмы, исследовать,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распознавать и изображать геометрические фигуры, работать с таблицами,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схемами, графиками и диаграммами, цепочками, совокупностями,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представлять, анализировать и интерпретировать данные.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Приобретение первоначальных представлений 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компьютерной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грамотности.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Приобретение опыта самостоятельного управления процессом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творческих математических задач.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Овладение действием моделирования при решении текстовых задач.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курса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Числа и величины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Счёт предметов. Чтение и запись чисел от нуля до миллиона. Классы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разряды. Представление многозначных чисел в виде суммы разрядных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слагаемых. Сравнение и упорядочение чисел, знаки сравнения. Чётные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нечётные числа.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Измерение величин; сравнение и упорядочение величин. Единицы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массы (грамм, килограмм, центнер, тонна), вместимости (литр), времени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(секунда, минута, час, сутки, неделя, месяц, год, век). Соотношения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между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единицами измерения однородных величин. Сравнение и упорядочение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однородных величин.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Доля величины (половина, треть, четверть, десятая,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сотая, тысячная). Дроби.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Арифметические действия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Сложение, вычитание, умножение и деление. Названия компонентов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арифметических действий, знаки действий. Таблица сложения. Таблица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умножения. Связь между сложением и вычитанием, умножением и делением.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Нахождение неизвестного компонента арифметического действия. Деление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остатком.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Числовое выражение. Установление порядка выполнения действий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числовых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выражениях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 скобками и без скобок. Нахождение значения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числового выражения. Использование свойств арифметических действий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вычислениях (перестановка и группировка слагаемых в сумме, множителей в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произведении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>; умножение суммы и разности на число).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Алгоритмы письменного сложения, вычитания, умножения и деления</w:t>
      </w:r>
    </w:p>
    <w:p w:rsidR="007D7DBC" w:rsidRPr="00CB6888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многозначных чисел. Способы проверки правильности вычислений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(алгоритм, обратное действие, оценка достоверности, прикидка результата,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вычисление на калькуляторе).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текстовыми задачами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задач по предметным картинкам. Решение текстовых задач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арифметическим способом. Планирование хода решения задачи.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текста задачи (таблица, схема, диаграмма и другие модели).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Задачи на раскрытие смысла арифметического действия (на нахождение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суммы, остатка, произведения и частного). Задачи, содержащие отношения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«больше (меньше) на …», «больше (меньше) в …». Зависимости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между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величинами, характеризующими процессы движения, работы, купли-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продажи и др. Скорость, время, путь, объём работы, время,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производительность труда; количество товара, его цена и стоимость и др.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на нахождение доли целого и целого по его доле.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на приведение к единице, на сравнение, на нахождение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неизвестного по двум суммам, на нахождение неизвестного по двум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разностям.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Пространственные отношения. Геометрические фигуры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Взаимное расположение предметов в пространстве и на плоскости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(выше — ниже, слева — справа, сверху — снизу, ближе — дальше, между и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пр.). Распознавание и изображение геометрических фигур: точка, линия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(кривая, прямая), замкнутая линия, незамкнутая линия, отрезок, ломаная,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направление, луч, угол, многоугольник (вершины, стороны и диагонали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многоугольника), треугольник, прямоугольник, квадрат, окружность, круг,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и радиус окружности, круга. Использование чертёжных инструментов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построений.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Геометрические формы в окружающем мире. Распознавание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называние геометрических тел (куб, шар, параллелепипед, пирамида,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цилиндр, конус) и их элементов: вершины, грани и рёбра куба,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параллелепипеда, пирамиды, основания цилиндра, вершина и основание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конуса.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Изображения на клетчатой бумаге (копирование рисунков, линейные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орнаменты, бордюры, восстановление фигур, построение равной фигуры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др.).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Изготовление моделей куба, пирамиды, цилиндра и конуса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готовым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развёрткам.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Геометрические величины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Геометрические величины и их измерение. Измерение длины отрезка.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Единицы длины (миллиметр, сантиметр, дециметр, метр, километр).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Периметр. Вычисление периметра многоугольника.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Площадь геометрической фигуры. </w:t>
      </w:r>
      <w:proofErr w:type="gramStart"/>
      <w:r>
        <w:rPr>
          <w:rFonts w:ascii="Times New Roman" w:hAnsi="Times New Roman" w:cs="Times New Roman"/>
          <w:sz w:val="28"/>
          <w:szCs w:val="28"/>
        </w:rPr>
        <w:t>Единицы площади (квадратный</w:t>
      </w:r>
      <w:proofErr w:type="gramEnd"/>
    </w:p>
    <w:p w:rsidR="007D7DBC" w:rsidRPr="00CB6888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сантиметр, квадратный дециметр, квадратный метр, квадратный километр</w:t>
      </w:r>
      <w:r w:rsidR="00CB6888">
        <w:rPr>
          <w:rFonts w:ascii="Times New Roman" w:hAnsi="Times New Roman" w:cs="Times New Roman"/>
          <w:sz w:val="28"/>
          <w:szCs w:val="28"/>
        </w:rPr>
        <w:t>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ар, гектар). Точное и приближённое измерение площади геометрической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фигуры. Вычисление площади прямоугольника.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информацией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 и представление информации, связанной со счётом (пересчётом),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измерением величин; фиксирование, анализ полученной информации.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простейших логических высказываний с помощью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логических связок и слов («... и/или ...», «если ..., то ...», «верно/неверно, что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...», «каждый», «все», «найдётся», «не»); определение истинности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высказываний.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Множество, элемент множества. Части множества. Равные множества.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Группировка предметов, чисел, геометрических фигур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указанному</w:t>
      </w:r>
      <w:proofErr w:type="gramEnd"/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признаку. Выделение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множестве его части (подмножества) по указанному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свойству. Составление конечной последовательности (цепочки) предметов,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чисел, геометрических фигур и др. по правилу. Составление, запись и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простого алгоритма, плана поиска информации.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Моделирование отношений и действий над числами с помощью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числового отрезка и числового луча.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и заполнение таблицы. Интерпретация данных таблицы.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столбчатой диаграммы.</w:t>
      </w:r>
    </w:p>
    <w:p w:rsidR="007D7DBC" w:rsidRDefault="007D7DBC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Тематическое планирование</w:t>
      </w:r>
    </w:p>
    <w:p w:rsidR="003D1CC3" w:rsidRDefault="003D1CC3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6888" w:rsidRDefault="007D7DBC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класс</w:t>
      </w:r>
    </w:p>
    <w:p w:rsidR="003D1CC3" w:rsidRDefault="003D1CC3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1101"/>
        <w:gridCol w:w="4961"/>
        <w:gridCol w:w="4678"/>
      </w:tblGrid>
      <w:tr w:rsidR="003D1CC3" w:rsidTr="00155030">
        <w:tc>
          <w:tcPr>
            <w:tcW w:w="1101" w:type="dxa"/>
          </w:tcPr>
          <w:p w:rsidR="003D1CC3" w:rsidRDefault="003D1CC3" w:rsidP="003D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D1CC3" w:rsidRDefault="003D1CC3" w:rsidP="003D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961" w:type="dxa"/>
          </w:tcPr>
          <w:p w:rsidR="003D1CC3" w:rsidRDefault="003D1CC3" w:rsidP="003D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раздела</w:t>
            </w:r>
          </w:p>
        </w:tc>
        <w:tc>
          <w:tcPr>
            <w:tcW w:w="4678" w:type="dxa"/>
          </w:tcPr>
          <w:p w:rsidR="003D1CC3" w:rsidRDefault="003D1CC3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3D1CC3" w:rsidTr="00155030">
        <w:tc>
          <w:tcPr>
            <w:tcW w:w="1101" w:type="dxa"/>
          </w:tcPr>
          <w:p w:rsidR="003D1CC3" w:rsidRDefault="003D1CC3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3D1CC3" w:rsidRDefault="003D1CC3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 и счёт предметов</w:t>
            </w:r>
          </w:p>
        </w:tc>
        <w:tc>
          <w:tcPr>
            <w:tcW w:w="4678" w:type="dxa"/>
          </w:tcPr>
          <w:p w:rsidR="003D1CC3" w:rsidRDefault="003D1CC3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D1CC3" w:rsidTr="00155030">
        <w:tc>
          <w:tcPr>
            <w:tcW w:w="1101" w:type="dxa"/>
          </w:tcPr>
          <w:p w:rsidR="003D1CC3" w:rsidRDefault="003D1CC3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3D1CC3" w:rsidRDefault="003D1CC3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Множества и действия над ними</w:t>
            </w:r>
          </w:p>
        </w:tc>
        <w:tc>
          <w:tcPr>
            <w:tcW w:w="4678" w:type="dxa"/>
          </w:tcPr>
          <w:p w:rsidR="003D1CC3" w:rsidRDefault="003D1CC3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D1CC3" w:rsidTr="00155030">
        <w:tc>
          <w:tcPr>
            <w:tcW w:w="1101" w:type="dxa"/>
          </w:tcPr>
          <w:p w:rsidR="003D1CC3" w:rsidRDefault="003D1CC3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3D1CC3" w:rsidRDefault="003D1CC3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Числа от 1 до 10. число 0. </w:t>
            </w:r>
            <w:r w:rsidR="00155030">
              <w:rPr>
                <w:rFonts w:ascii="Times New Roman" w:hAnsi="Times New Roman" w:cs="Times New Roman"/>
                <w:sz w:val="28"/>
                <w:szCs w:val="28"/>
              </w:rPr>
              <w:t>Нумерация.</w:t>
            </w:r>
          </w:p>
        </w:tc>
        <w:tc>
          <w:tcPr>
            <w:tcW w:w="4678" w:type="dxa"/>
          </w:tcPr>
          <w:p w:rsidR="003D1CC3" w:rsidRDefault="003D1CC3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3D1CC3" w:rsidTr="00155030">
        <w:tc>
          <w:tcPr>
            <w:tcW w:w="1101" w:type="dxa"/>
          </w:tcPr>
          <w:p w:rsidR="003D1CC3" w:rsidRDefault="003D1CC3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3D1CC3" w:rsidRDefault="00155030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Сложение и вычитание.</w:t>
            </w:r>
          </w:p>
        </w:tc>
        <w:tc>
          <w:tcPr>
            <w:tcW w:w="4678" w:type="dxa"/>
          </w:tcPr>
          <w:p w:rsidR="003D1CC3" w:rsidRDefault="00155030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D1CC3" w:rsidTr="00155030">
        <w:tc>
          <w:tcPr>
            <w:tcW w:w="1101" w:type="dxa"/>
          </w:tcPr>
          <w:p w:rsidR="003D1CC3" w:rsidRDefault="003D1CC3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3D1CC3" w:rsidRDefault="00155030" w:rsidP="003D1C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Нумерация. </w:t>
            </w:r>
          </w:p>
        </w:tc>
        <w:tc>
          <w:tcPr>
            <w:tcW w:w="4678" w:type="dxa"/>
          </w:tcPr>
          <w:p w:rsidR="003D1CC3" w:rsidRDefault="00155030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D1CC3" w:rsidTr="00155030">
        <w:tc>
          <w:tcPr>
            <w:tcW w:w="1101" w:type="dxa"/>
          </w:tcPr>
          <w:p w:rsidR="003D1CC3" w:rsidRDefault="003D1CC3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3D1CC3" w:rsidRDefault="00155030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Сложение и вычитание.</w:t>
            </w:r>
          </w:p>
        </w:tc>
        <w:tc>
          <w:tcPr>
            <w:tcW w:w="4678" w:type="dxa"/>
          </w:tcPr>
          <w:p w:rsidR="003D1CC3" w:rsidRDefault="00155030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3D1CC3" w:rsidTr="00155030">
        <w:tc>
          <w:tcPr>
            <w:tcW w:w="1101" w:type="dxa"/>
          </w:tcPr>
          <w:p w:rsidR="003D1CC3" w:rsidRDefault="003D1CC3" w:rsidP="00CB68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3D1CC3" w:rsidRDefault="00155030" w:rsidP="003D1C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678" w:type="dxa"/>
          </w:tcPr>
          <w:p w:rsidR="003D1CC3" w:rsidRDefault="00155030" w:rsidP="001550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 часа</w:t>
            </w:r>
          </w:p>
        </w:tc>
      </w:tr>
    </w:tbl>
    <w:p w:rsidR="007D7DBC" w:rsidRDefault="003D1CC3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D1CC3" w:rsidRDefault="003D1CC3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</w:t>
      </w:r>
    </w:p>
    <w:p w:rsidR="003D1CC3" w:rsidRDefault="003D1CC3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1101"/>
        <w:gridCol w:w="4961"/>
        <w:gridCol w:w="4678"/>
      </w:tblGrid>
      <w:tr w:rsidR="003D1CC3" w:rsidTr="0052342F">
        <w:tc>
          <w:tcPr>
            <w:tcW w:w="1101" w:type="dxa"/>
          </w:tcPr>
          <w:p w:rsidR="003D1CC3" w:rsidRDefault="003D1CC3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D1CC3" w:rsidRDefault="003D1CC3" w:rsidP="003D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3D1CC3" w:rsidRDefault="003D1CC3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3D1CC3" w:rsidRDefault="003D1CC3" w:rsidP="003D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раздела</w:t>
            </w:r>
          </w:p>
        </w:tc>
        <w:tc>
          <w:tcPr>
            <w:tcW w:w="4678" w:type="dxa"/>
          </w:tcPr>
          <w:p w:rsidR="003D1CC3" w:rsidRDefault="003D1CC3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3D1CC3" w:rsidTr="0052342F">
        <w:tc>
          <w:tcPr>
            <w:tcW w:w="1101" w:type="dxa"/>
          </w:tcPr>
          <w:p w:rsidR="003D1CC3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155030" w:rsidRPr="00155030" w:rsidRDefault="00155030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Сложение и вычитание (повторение). </w:t>
            </w:r>
          </w:p>
          <w:p w:rsidR="00155030" w:rsidRDefault="00155030" w:rsidP="00523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55030" w:rsidRDefault="00155030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55030" w:rsidRDefault="00155030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D1CC3" w:rsidRDefault="003D1CC3" w:rsidP="001550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3D1CC3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55030" w:rsidTr="0052342F">
        <w:tc>
          <w:tcPr>
            <w:tcW w:w="1101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155030" w:rsidRDefault="00155030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Числовой луч. </w:t>
            </w:r>
          </w:p>
        </w:tc>
        <w:tc>
          <w:tcPr>
            <w:tcW w:w="4678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55030" w:rsidTr="0052342F">
        <w:tc>
          <w:tcPr>
            <w:tcW w:w="1101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155030" w:rsidRDefault="0052342F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Угол.  </w:t>
            </w:r>
          </w:p>
        </w:tc>
        <w:tc>
          <w:tcPr>
            <w:tcW w:w="4678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55030" w:rsidTr="0052342F">
        <w:tc>
          <w:tcPr>
            <w:tcW w:w="1101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155030" w:rsidRDefault="0052342F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Умножение.</w:t>
            </w:r>
          </w:p>
        </w:tc>
        <w:tc>
          <w:tcPr>
            <w:tcW w:w="4678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155030" w:rsidTr="0052342F">
        <w:tc>
          <w:tcPr>
            <w:tcW w:w="1101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155030" w:rsidRDefault="0052342F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ЧИСЛА ОТ 1 ДО 20. ЧИСЛО 0.</w:t>
            </w:r>
          </w:p>
        </w:tc>
        <w:tc>
          <w:tcPr>
            <w:tcW w:w="4678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155030" w:rsidTr="0052342F">
        <w:tc>
          <w:tcPr>
            <w:tcW w:w="1101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155030" w:rsidRDefault="0052342F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ЧИСЛА ОТ 0 ДО 100.</w:t>
            </w:r>
          </w:p>
        </w:tc>
        <w:tc>
          <w:tcPr>
            <w:tcW w:w="4678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155030" w:rsidTr="0052342F">
        <w:tc>
          <w:tcPr>
            <w:tcW w:w="1101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155030" w:rsidRDefault="0052342F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 втором  классе.</w:t>
            </w:r>
          </w:p>
        </w:tc>
        <w:tc>
          <w:tcPr>
            <w:tcW w:w="4678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55030" w:rsidTr="0052342F">
        <w:tc>
          <w:tcPr>
            <w:tcW w:w="1101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155030" w:rsidRDefault="00155030" w:rsidP="00155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678" w:type="dxa"/>
          </w:tcPr>
          <w:p w:rsidR="00155030" w:rsidRDefault="00155030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</w:tr>
    </w:tbl>
    <w:p w:rsidR="003D1CC3" w:rsidRDefault="003D1CC3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1CC3" w:rsidRDefault="003D1CC3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класс</w:t>
      </w:r>
    </w:p>
    <w:p w:rsidR="003D1CC3" w:rsidRDefault="003D1CC3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1101"/>
        <w:gridCol w:w="4961"/>
        <w:gridCol w:w="4678"/>
      </w:tblGrid>
      <w:tr w:rsidR="003D1CC3" w:rsidTr="00155030">
        <w:tc>
          <w:tcPr>
            <w:tcW w:w="1101" w:type="dxa"/>
          </w:tcPr>
          <w:p w:rsidR="003D1CC3" w:rsidRDefault="003D1CC3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D1CC3" w:rsidRDefault="003D1CC3" w:rsidP="003D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3D1CC3" w:rsidRDefault="003D1CC3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3D1CC3" w:rsidRDefault="003D1CC3" w:rsidP="003D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раздела</w:t>
            </w:r>
          </w:p>
        </w:tc>
        <w:tc>
          <w:tcPr>
            <w:tcW w:w="4678" w:type="dxa"/>
          </w:tcPr>
          <w:p w:rsidR="003D1CC3" w:rsidRDefault="003D1CC3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3D1CC3" w:rsidTr="00155030">
        <w:tc>
          <w:tcPr>
            <w:tcW w:w="1101" w:type="dxa"/>
          </w:tcPr>
          <w:p w:rsidR="003D1CC3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3D1CC3" w:rsidRDefault="0052342F" w:rsidP="00523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Числа и действия над ними.</w:t>
            </w:r>
          </w:p>
        </w:tc>
        <w:tc>
          <w:tcPr>
            <w:tcW w:w="4678" w:type="dxa"/>
          </w:tcPr>
          <w:p w:rsidR="003D1CC3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52342F" w:rsidTr="00155030">
        <w:tc>
          <w:tcPr>
            <w:tcW w:w="1101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52342F" w:rsidRDefault="0052342F" w:rsidP="00523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Геометрические фигуры и их свойства </w:t>
            </w:r>
          </w:p>
        </w:tc>
        <w:tc>
          <w:tcPr>
            <w:tcW w:w="4678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52342F" w:rsidTr="00155030">
        <w:tc>
          <w:tcPr>
            <w:tcW w:w="1101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52342F" w:rsidRDefault="0052342F" w:rsidP="00523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Величины и их измерение. </w:t>
            </w:r>
          </w:p>
        </w:tc>
        <w:tc>
          <w:tcPr>
            <w:tcW w:w="4678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52342F" w:rsidTr="00155030">
        <w:tc>
          <w:tcPr>
            <w:tcW w:w="1101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52342F" w:rsidRDefault="0052342F" w:rsidP="00523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678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</w:tr>
    </w:tbl>
    <w:p w:rsidR="003D1CC3" w:rsidRDefault="003D1CC3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1CC3" w:rsidRDefault="003D1CC3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</w:t>
      </w:r>
    </w:p>
    <w:p w:rsidR="003D1CC3" w:rsidRDefault="003D1CC3" w:rsidP="00CB6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1101"/>
        <w:gridCol w:w="4961"/>
        <w:gridCol w:w="4678"/>
      </w:tblGrid>
      <w:tr w:rsidR="003D1CC3" w:rsidTr="0052342F">
        <w:tc>
          <w:tcPr>
            <w:tcW w:w="1101" w:type="dxa"/>
          </w:tcPr>
          <w:p w:rsidR="003D1CC3" w:rsidRDefault="003D1CC3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D1CC3" w:rsidRDefault="003D1CC3" w:rsidP="003D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3D1CC3" w:rsidRDefault="003D1CC3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3D1CC3" w:rsidRDefault="003D1CC3" w:rsidP="003D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раздела</w:t>
            </w:r>
          </w:p>
        </w:tc>
        <w:tc>
          <w:tcPr>
            <w:tcW w:w="4678" w:type="dxa"/>
          </w:tcPr>
          <w:p w:rsidR="003D1CC3" w:rsidRDefault="003D1CC3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3D1CC3" w:rsidTr="0052342F">
        <w:tc>
          <w:tcPr>
            <w:tcW w:w="1101" w:type="dxa"/>
          </w:tcPr>
          <w:p w:rsidR="003D1CC3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3D1CC3" w:rsidRDefault="0052342F" w:rsidP="00523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Числа от 100 до 1000. Повторение. </w:t>
            </w:r>
          </w:p>
        </w:tc>
        <w:tc>
          <w:tcPr>
            <w:tcW w:w="4678" w:type="dxa"/>
          </w:tcPr>
          <w:p w:rsidR="003D1CC3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52342F" w:rsidTr="0052342F">
        <w:tc>
          <w:tcPr>
            <w:tcW w:w="1101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52342F" w:rsidRDefault="0052342F" w:rsidP="00523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рациональных вычислений.</w:t>
            </w:r>
          </w:p>
        </w:tc>
        <w:tc>
          <w:tcPr>
            <w:tcW w:w="4678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52342F" w:rsidTr="0052342F">
        <w:tc>
          <w:tcPr>
            <w:tcW w:w="1101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52342F" w:rsidRDefault="0052342F" w:rsidP="00523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Числа, которые больше 1000. Нумерация. </w:t>
            </w:r>
          </w:p>
        </w:tc>
        <w:tc>
          <w:tcPr>
            <w:tcW w:w="4678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52342F" w:rsidTr="0052342F">
        <w:tc>
          <w:tcPr>
            <w:tcW w:w="1101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52342F" w:rsidRDefault="0052342F" w:rsidP="00523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Числа, которые больше 1000. Сложение и  вычитание.</w:t>
            </w:r>
          </w:p>
        </w:tc>
        <w:tc>
          <w:tcPr>
            <w:tcW w:w="4678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52342F" w:rsidTr="0052342F">
        <w:tc>
          <w:tcPr>
            <w:tcW w:w="1101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52342F" w:rsidRDefault="0052342F" w:rsidP="00523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Умножение и деление </w:t>
            </w:r>
          </w:p>
        </w:tc>
        <w:tc>
          <w:tcPr>
            <w:tcW w:w="4678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52342F" w:rsidTr="0052342F">
        <w:tc>
          <w:tcPr>
            <w:tcW w:w="1101" w:type="dxa"/>
          </w:tcPr>
          <w:p w:rsidR="0052342F" w:rsidRDefault="0052342F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52342F" w:rsidRDefault="00E21814" w:rsidP="00E218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Числа, которые больше 1000. Умножение и деление. </w:t>
            </w:r>
          </w:p>
        </w:tc>
        <w:tc>
          <w:tcPr>
            <w:tcW w:w="4678" w:type="dxa"/>
          </w:tcPr>
          <w:p w:rsidR="0052342F" w:rsidRDefault="00E21814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E21814" w:rsidTr="0052342F">
        <w:tc>
          <w:tcPr>
            <w:tcW w:w="1101" w:type="dxa"/>
          </w:tcPr>
          <w:p w:rsidR="00E21814" w:rsidRDefault="00E21814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E21814" w:rsidRDefault="00E21814" w:rsidP="00E218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4678" w:type="dxa"/>
          </w:tcPr>
          <w:p w:rsidR="00E21814" w:rsidRDefault="00E21814" w:rsidP="00A46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170 </w:t>
            </w:r>
          </w:p>
        </w:tc>
      </w:tr>
    </w:tbl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 по реализации программы: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Дорофеев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Матем</w:t>
      </w:r>
      <w:r w:rsidR="00E21814">
        <w:rPr>
          <w:rFonts w:ascii="Times New Roman" w:hAnsi="Times New Roman" w:cs="Times New Roman"/>
          <w:sz w:val="28"/>
          <w:szCs w:val="28"/>
        </w:rPr>
        <w:t xml:space="preserve">атика. Учебник . 1 класс. В 2-х </w:t>
      </w:r>
      <w:r>
        <w:rPr>
          <w:rFonts w:ascii="Times New Roman" w:hAnsi="Times New Roman" w:cs="Times New Roman"/>
          <w:sz w:val="28"/>
          <w:szCs w:val="28"/>
        </w:rPr>
        <w:t>частях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Дорофеев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Матема</w:t>
      </w:r>
      <w:r w:rsidR="00E21814">
        <w:rPr>
          <w:rFonts w:ascii="Times New Roman" w:hAnsi="Times New Roman" w:cs="Times New Roman"/>
          <w:sz w:val="28"/>
          <w:szCs w:val="28"/>
        </w:rPr>
        <w:t xml:space="preserve">тика. Рабочая тетрадь. 1 класс. </w:t>
      </w:r>
      <w:r>
        <w:rPr>
          <w:rFonts w:ascii="Times New Roman" w:hAnsi="Times New Roman" w:cs="Times New Roman"/>
          <w:sz w:val="28"/>
          <w:szCs w:val="28"/>
        </w:rPr>
        <w:t>В 2-х частях.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Дорофеев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</w:t>
      </w:r>
      <w:r w:rsidR="00E21814">
        <w:rPr>
          <w:rFonts w:ascii="Times New Roman" w:hAnsi="Times New Roman" w:cs="Times New Roman"/>
          <w:sz w:val="28"/>
          <w:szCs w:val="28"/>
        </w:rPr>
        <w:t xml:space="preserve">Методическое пособие к учебнику </w:t>
      </w:r>
      <w:r>
        <w:rPr>
          <w:rFonts w:ascii="Times New Roman" w:hAnsi="Times New Roman" w:cs="Times New Roman"/>
          <w:sz w:val="28"/>
          <w:szCs w:val="28"/>
        </w:rPr>
        <w:t>«Математика. 1</w:t>
      </w:r>
      <w:r w:rsidR="00B65DDA">
        <w:rPr>
          <w:rFonts w:ascii="Times New Roman" w:hAnsi="Times New Roman" w:cs="Times New Roman"/>
          <w:sz w:val="28"/>
          <w:szCs w:val="28"/>
        </w:rPr>
        <w:t xml:space="preserve"> класс». М.: «Просвещение», 2014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Дорофеев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Математика. Учебник. 2 класс. В 2-х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частях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Дорофеев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Математика. Рабочая тетрадь. 2 класс.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2-х частях.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Дорофеев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Уроки математики. 2 класс.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Методическое </w:t>
      </w:r>
      <w:r w:rsidR="00B65DDA">
        <w:rPr>
          <w:rFonts w:ascii="Times New Roman" w:hAnsi="Times New Roman" w:cs="Times New Roman"/>
          <w:sz w:val="28"/>
          <w:szCs w:val="28"/>
        </w:rPr>
        <w:t>пособие. М.: «Просвещение», 2014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Дорофеев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Математика. Учебник. 3 класс. В 2-х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частях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Дорофеев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Математика. Рабочая тетрадь. 3 класс.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2-х частях.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Дорофеев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Уроки математики. 3 класс.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Методическое </w:t>
      </w:r>
      <w:r w:rsidR="00B65DDA">
        <w:rPr>
          <w:rFonts w:ascii="Times New Roman" w:hAnsi="Times New Roman" w:cs="Times New Roman"/>
          <w:sz w:val="28"/>
          <w:szCs w:val="28"/>
        </w:rPr>
        <w:t>пособие. М.: «Просвещение», 2014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Дорофеев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Математика. Учебник. 4 класс. В 2-х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частях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D7DBC" w:rsidRDefault="007D7DBC" w:rsidP="007D7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Дорофеев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 Математика. Рабочая тетрадь. 4 класс.</w:t>
      </w:r>
    </w:p>
    <w:p w:rsidR="00A233C8" w:rsidRDefault="00E21814" w:rsidP="007D7DBC">
      <w:r>
        <w:rPr>
          <w:rFonts w:ascii="Times New Roman" w:hAnsi="Times New Roman" w:cs="Times New Roman"/>
          <w:sz w:val="28"/>
          <w:szCs w:val="28"/>
        </w:rPr>
        <w:lastRenderedPageBreak/>
        <w:t>В 2-х частях.</w:t>
      </w:r>
    </w:p>
    <w:sectPr w:rsidR="00A233C8" w:rsidSect="007D7D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58F"/>
    <w:rsid w:val="00155030"/>
    <w:rsid w:val="003D1CC3"/>
    <w:rsid w:val="00507596"/>
    <w:rsid w:val="0052342F"/>
    <w:rsid w:val="007D7DBC"/>
    <w:rsid w:val="008E758F"/>
    <w:rsid w:val="00A233C8"/>
    <w:rsid w:val="00B65DDA"/>
    <w:rsid w:val="00CB6888"/>
    <w:rsid w:val="00E2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8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8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3192</Words>
  <Characters>18200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2016-09-08T15:54:00Z</dcterms:created>
  <dcterms:modified xsi:type="dcterms:W3CDTF">2016-09-08T16:42:00Z</dcterms:modified>
</cp:coreProperties>
</file>