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DEA" w:rsidRPr="00D719F4" w:rsidRDefault="005B3DEA" w:rsidP="005B3D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F4">
        <w:rPr>
          <w:rFonts w:ascii="Times New Roman" w:hAnsi="Times New Roman" w:cs="Times New Roman"/>
          <w:b/>
          <w:sz w:val="24"/>
          <w:szCs w:val="24"/>
        </w:rPr>
        <w:t xml:space="preserve">Лист индивидуальных достижений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5B3DEA" w:rsidRPr="00D719F4" w:rsidRDefault="005B3DEA" w:rsidP="00B61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DEA" w:rsidRDefault="005B3DEA" w:rsidP="005B3D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19F4">
        <w:rPr>
          <w:rFonts w:ascii="Times New Roman" w:hAnsi="Times New Roman" w:cs="Times New Roman"/>
          <w:b/>
          <w:sz w:val="20"/>
          <w:szCs w:val="20"/>
        </w:rPr>
        <w:t xml:space="preserve"> (201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 w:rsidR="00D84F3A">
        <w:rPr>
          <w:rFonts w:ascii="Times New Roman" w:hAnsi="Times New Roman" w:cs="Times New Roman"/>
          <w:b/>
          <w:sz w:val="20"/>
          <w:szCs w:val="20"/>
        </w:rPr>
        <w:t>/</w:t>
      </w:r>
      <w:r w:rsidRPr="00D719F4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 w:rsidRPr="00D719F4">
        <w:rPr>
          <w:rFonts w:ascii="Times New Roman" w:hAnsi="Times New Roman" w:cs="Times New Roman"/>
          <w:b/>
          <w:sz w:val="20"/>
          <w:szCs w:val="20"/>
        </w:rPr>
        <w:t xml:space="preserve"> учебный год)</w:t>
      </w:r>
    </w:p>
    <w:p w:rsidR="005B3DEA" w:rsidRPr="00B16501" w:rsidRDefault="005B3DEA" w:rsidP="00B61338">
      <w:pPr>
        <w:pStyle w:val="a3"/>
        <w:jc w:val="center"/>
        <w:rPr>
          <w:rFonts w:ascii="Times New Roman" w:hAnsi="Times New Roman" w:cs="Times New Roman"/>
          <w:b/>
        </w:rPr>
      </w:pPr>
      <w:r w:rsidRPr="00B16501">
        <w:rPr>
          <w:rFonts w:asciiTheme="majorHAnsi" w:hAnsiTheme="majorHAnsi"/>
          <w:b/>
          <w:i/>
        </w:rPr>
        <w:t>Регулятивные УУД</w:t>
      </w:r>
      <w:bookmarkStart w:id="0" w:name="_GoBack"/>
      <w:bookmarkEnd w:id="0"/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2315"/>
        <w:gridCol w:w="1281"/>
        <w:gridCol w:w="1281"/>
        <w:gridCol w:w="1281"/>
        <w:gridCol w:w="1281"/>
        <w:gridCol w:w="1282"/>
        <w:gridCol w:w="1281"/>
        <w:gridCol w:w="1281"/>
        <w:gridCol w:w="1281"/>
        <w:gridCol w:w="1281"/>
        <w:gridCol w:w="1282"/>
      </w:tblGrid>
      <w:tr w:rsidR="00B16501" w:rsidTr="00B16501">
        <w:tc>
          <w:tcPr>
            <w:tcW w:w="487" w:type="dxa"/>
            <w:vMerge w:val="restart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15" w:type="dxa"/>
            <w:vMerge w:val="restart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класса</w:t>
            </w:r>
          </w:p>
        </w:tc>
        <w:tc>
          <w:tcPr>
            <w:tcW w:w="2562" w:type="dxa"/>
            <w:gridSpan w:val="2"/>
          </w:tcPr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Организовывать свое рабочее место: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- 1 класс – под руководством учителя; 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- 2 – 4 классы – самостоятельно.</w:t>
            </w:r>
          </w:p>
        </w:tc>
        <w:tc>
          <w:tcPr>
            <w:tcW w:w="2562" w:type="dxa"/>
            <w:gridSpan w:val="2"/>
          </w:tcPr>
          <w:p w:rsidR="00B16501" w:rsidRPr="00B16501" w:rsidRDefault="00B16501" w:rsidP="00B1650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6501">
              <w:rPr>
                <w:rFonts w:ascii="Times New Roman" w:hAnsi="Times New Roman"/>
                <w:sz w:val="20"/>
                <w:szCs w:val="20"/>
              </w:rPr>
              <w:t>Определять цель выполнения заданий на уроке, во внеурочной деятельности, в жизненных ситуациях: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- 1 класс – под руководством учителя; 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- 2 – 4 классы – самостоятельно</w:t>
            </w:r>
          </w:p>
        </w:tc>
        <w:tc>
          <w:tcPr>
            <w:tcW w:w="2563" w:type="dxa"/>
            <w:gridSpan w:val="2"/>
          </w:tcPr>
          <w:p w:rsidR="00B16501" w:rsidRPr="00B16501" w:rsidRDefault="00B16501" w:rsidP="0018102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Осуществлять контроль в форме сличения своей работы с заданным эталоном</w:t>
            </w:r>
          </w:p>
        </w:tc>
        <w:tc>
          <w:tcPr>
            <w:tcW w:w="2562" w:type="dxa"/>
            <w:gridSpan w:val="2"/>
          </w:tcPr>
          <w:p w:rsidR="00B16501" w:rsidRP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Вносить необходимые дополнения, исправления в свою работу, если она расходится с эталоном (образцом)</w:t>
            </w:r>
          </w:p>
        </w:tc>
        <w:tc>
          <w:tcPr>
            <w:tcW w:w="2563" w:type="dxa"/>
            <w:gridSpan w:val="2"/>
          </w:tcPr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</w:t>
            </w:r>
            <w:proofErr w:type="spellStart"/>
            <w:proofErr w:type="gramStart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последова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тельность</w:t>
            </w:r>
            <w:proofErr w:type="spellEnd"/>
            <w:proofErr w:type="gramEnd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 изучения мате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риала, опираясь на </w:t>
            </w:r>
            <w:proofErr w:type="spellStart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иллю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стративный</w:t>
            </w:r>
            <w:proofErr w:type="spellEnd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 ряд «маршрут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 листа»: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 xml:space="preserve">- 1 - 3 классы – под руководством учителя; </w:t>
            </w:r>
          </w:p>
          <w:p w:rsidR="00B16501" w:rsidRP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16501">
              <w:rPr>
                <w:rFonts w:ascii="Times New Roman" w:hAnsi="Times New Roman" w:cs="Times New Roman"/>
                <w:sz w:val="20"/>
                <w:szCs w:val="20"/>
              </w:rPr>
              <w:t>- 4 классы – самостоятельно</w:t>
            </w:r>
          </w:p>
        </w:tc>
      </w:tr>
      <w:tr w:rsidR="00B16501" w:rsidTr="00B16501">
        <w:tc>
          <w:tcPr>
            <w:tcW w:w="487" w:type="dxa"/>
            <w:vMerge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  <w:vMerge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281" w:type="dxa"/>
          </w:tcPr>
          <w:p w:rsidR="00B16501" w:rsidRDefault="00B16501" w:rsidP="00F809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281" w:type="dxa"/>
          </w:tcPr>
          <w:p w:rsidR="00B16501" w:rsidRDefault="00B16501" w:rsidP="00F809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282" w:type="dxa"/>
          </w:tcPr>
          <w:p w:rsidR="00B16501" w:rsidRDefault="00B16501" w:rsidP="00F809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281" w:type="dxa"/>
          </w:tcPr>
          <w:p w:rsidR="00B16501" w:rsidRDefault="00B16501" w:rsidP="00F809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281" w:type="dxa"/>
          </w:tcPr>
          <w:p w:rsidR="00B16501" w:rsidRDefault="00B16501" w:rsidP="00F8095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281" w:type="dxa"/>
          </w:tcPr>
          <w:p w:rsidR="00B16501" w:rsidRDefault="00B16501" w:rsidP="00B1650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281" w:type="dxa"/>
          </w:tcPr>
          <w:p w:rsidR="00B16501" w:rsidRDefault="00B16501" w:rsidP="0018102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282" w:type="dxa"/>
          </w:tcPr>
          <w:p w:rsidR="00B16501" w:rsidRDefault="00B16501" w:rsidP="0018102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501" w:rsidTr="00B16501">
        <w:tc>
          <w:tcPr>
            <w:tcW w:w="487" w:type="dxa"/>
          </w:tcPr>
          <w:p w:rsidR="00B16501" w:rsidRDefault="00B16501" w:rsidP="005B3D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:rsidR="00B16501" w:rsidRDefault="00B16501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B3DEA" w:rsidRPr="005B3DEA" w:rsidRDefault="005B3DEA" w:rsidP="005B3DEA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87438" w:rsidRPr="007437E7" w:rsidRDefault="00387438" w:rsidP="00387438">
      <w:pPr>
        <w:spacing w:after="0" w:line="240" w:lineRule="auto"/>
        <w:ind w:left="360"/>
        <w:rPr>
          <w:rFonts w:asciiTheme="majorHAnsi" w:hAnsiTheme="majorHAnsi"/>
          <w:sz w:val="18"/>
          <w:szCs w:val="18"/>
        </w:rPr>
      </w:pPr>
      <w:r w:rsidRPr="007437E7">
        <w:rPr>
          <w:rFonts w:asciiTheme="majorHAnsi" w:hAnsiTheme="majorHAnsi"/>
          <w:b/>
          <w:sz w:val="18"/>
          <w:szCs w:val="18"/>
        </w:rPr>
        <w:t>Уровни проявления</w:t>
      </w:r>
      <w:r w:rsidRPr="007437E7">
        <w:rPr>
          <w:rFonts w:asciiTheme="majorHAnsi" w:hAnsiTheme="majorHAnsi"/>
          <w:sz w:val="18"/>
          <w:szCs w:val="18"/>
        </w:rPr>
        <w:t>: высокий (В) – проявляется всегда (80 – 100 %)</w:t>
      </w:r>
      <w:r>
        <w:rPr>
          <w:rFonts w:asciiTheme="majorHAnsi" w:hAnsiTheme="majorHAnsi"/>
          <w:sz w:val="18"/>
          <w:szCs w:val="18"/>
        </w:rPr>
        <w:t>;</w:t>
      </w:r>
      <w:r w:rsidRPr="007437E7">
        <w:rPr>
          <w:rFonts w:asciiTheme="majorHAnsi" w:hAnsiTheme="majorHAnsi"/>
          <w:sz w:val="18"/>
          <w:szCs w:val="18"/>
        </w:rPr>
        <w:t xml:space="preserve"> средний (С) – проявляется часто (более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начальный (Н) (низкий) – проявляется не всегда, иногда, редко (менее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при отсутствии показателей данного результат</w:t>
      </w:r>
      <w:r>
        <w:rPr>
          <w:rFonts w:asciiTheme="majorHAnsi" w:hAnsiTheme="majorHAnsi"/>
          <w:sz w:val="18"/>
          <w:szCs w:val="18"/>
        </w:rPr>
        <w:t xml:space="preserve">а педагог ставит прочерк (---) </w:t>
      </w:r>
    </w:p>
    <w:p w:rsidR="0077681B" w:rsidRPr="00387438" w:rsidRDefault="0077681B" w:rsidP="00B165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4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Лист индивидуальных достижений </w:t>
      </w:r>
      <w:proofErr w:type="spellStart"/>
      <w:r w:rsidRPr="00387438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387438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77681B" w:rsidRPr="00387438" w:rsidRDefault="0077681B" w:rsidP="007768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8743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87438">
        <w:rPr>
          <w:rFonts w:ascii="Times New Roman" w:hAnsi="Times New Roman" w:cs="Times New Roman"/>
          <w:sz w:val="24"/>
          <w:szCs w:val="24"/>
        </w:rPr>
        <w:t xml:space="preserve"> ________  класса МБОУ «СОШ №2» </w:t>
      </w:r>
      <w:proofErr w:type="spellStart"/>
      <w:r w:rsidRPr="00387438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387438">
        <w:rPr>
          <w:rFonts w:ascii="Times New Roman" w:hAnsi="Times New Roman" w:cs="Times New Roman"/>
          <w:sz w:val="24"/>
          <w:szCs w:val="24"/>
        </w:rPr>
        <w:t>. Уренгой</w:t>
      </w:r>
    </w:p>
    <w:p w:rsidR="0077681B" w:rsidRPr="0077681B" w:rsidRDefault="00D84F3A" w:rsidP="007768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(201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="0077681B" w:rsidRPr="00D719F4">
        <w:rPr>
          <w:rFonts w:ascii="Times New Roman" w:hAnsi="Times New Roman" w:cs="Times New Roman"/>
          <w:b/>
          <w:sz w:val="20"/>
          <w:szCs w:val="20"/>
        </w:rPr>
        <w:t>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 w:rsidR="0077681B" w:rsidRPr="00D719F4">
        <w:rPr>
          <w:rFonts w:ascii="Times New Roman" w:hAnsi="Times New Roman" w:cs="Times New Roman"/>
          <w:b/>
          <w:sz w:val="20"/>
          <w:szCs w:val="20"/>
        </w:rPr>
        <w:t xml:space="preserve"> учебный год)</w:t>
      </w:r>
    </w:p>
    <w:p w:rsidR="0077681B" w:rsidRPr="00B16501" w:rsidRDefault="0077681B" w:rsidP="005B3DEA">
      <w:pPr>
        <w:pStyle w:val="a3"/>
        <w:rPr>
          <w:rFonts w:ascii="Times New Roman" w:hAnsi="Times New Roman" w:cs="Times New Roman"/>
          <w:b/>
        </w:rPr>
      </w:pPr>
      <w:r w:rsidRPr="00B16501">
        <w:rPr>
          <w:rFonts w:asciiTheme="majorHAnsi" w:hAnsiTheme="majorHAnsi"/>
          <w:b/>
          <w:i/>
        </w:rPr>
        <w:t>Познавательные УУД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1238"/>
        <w:gridCol w:w="1239"/>
        <w:gridCol w:w="1239"/>
        <w:gridCol w:w="1238"/>
        <w:gridCol w:w="1239"/>
        <w:gridCol w:w="1239"/>
        <w:gridCol w:w="1238"/>
        <w:gridCol w:w="1239"/>
        <w:gridCol w:w="1239"/>
        <w:gridCol w:w="1239"/>
      </w:tblGrid>
      <w:tr w:rsidR="0077681B" w:rsidTr="0060753F">
        <w:tc>
          <w:tcPr>
            <w:tcW w:w="534" w:type="dxa"/>
            <w:vMerge w:val="restart"/>
          </w:tcPr>
          <w:p w:rsid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Merge w:val="restart"/>
          </w:tcPr>
          <w:p w:rsidR="0077681B" w:rsidRDefault="0077681B" w:rsidP="001E6C0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класса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5B3DEA">
            <w:pPr>
              <w:pStyle w:val="a3"/>
              <w:rPr>
                <w:rFonts w:ascii="Times New Roman" w:hAnsi="Times New Roman" w:cs="Times New Roman"/>
              </w:rPr>
            </w:pPr>
            <w:r w:rsidRPr="0077681B">
              <w:rPr>
                <w:rFonts w:ascii="Times New Roman" w:hAnsi="Times New Roman" w:cs="Times New Roman"/>
                <w:iCs/>
                <w:sz w:val="20"/>
                <w:szCs w:val="20"/>
              </w:rPr>
              <w:t>Ориентироваться в учебниках (система обозначений, структура текста, рубрики, словарь, содержание)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5B3DE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</w:t>
            </w:r>
          </w:p>
        </w:tc>
        <w:tc>
          <w:tcPr>
            <w:tcW w:w="2478" w:type="dxa"/>
            <w:gridSpan w:val="2"/>
          </w:tcPr>
          <w:p w:rsidR="0077681B" w:rsidRPr="0077681B" w:rsidRDefault="0077681B" w:rsidP="005B3DEA">
            <w:pPr>
              <w:pStyle w:val="a3"/>
              <w:rPr>
                <w:rFonts w:ascii="Times New Roman" w:hAnsi="Times New Roman" w:cs="Times New Roman"/>
              </w:rPr>
            </w:pPr>
            <w:r w:rsidRPr="0077681B">
              <w:rPr>
                <w:rFonts w:ascii="Times New Roman" w:hAnsi="Times New Roman" w:cs="Times New Roman"/>
                <w:sz w:val="20"/>
                <w:szCs w:val="20"/>
              </w:rPr>
              <w:t>Понимать информацию, представленную в виде текста, рисунков, схем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5B3DEA">
            <w:pPr>
              <w:pStyle w:val="a3"/>
              <w:rPr>
                <w:rFonts w:ascii="Times New Roman" w:hAnsi="Times New Roman" w:cs="Times New Roman"/>
              </w:rPr>
            </w:pPr>
            <w:r w:rsidRPr="0077681B">
              <w:rPr>
                <w:rFonts w:ascii="Times New Roman" w:hAnsi="Times New Roman" w:cs="Times New Roman"/>
                <w:sz w:val="20"/>
                <w:szCs w:val="20"/>
              </w:rPr>
              <w:t>Сравнивать предметы, объекты: находить общее и различие</w:t>
            </w:r>
          </w:p>
        </w:tc>
        <w:tc>
          <w:tcPr>
            <w:tcW w:w="2478" w:type="dxa"/>
            <w:gridSpan w:val="2"/>
          </w:tcPr>
          <w:p w:rsidR="0077681B" w:rsidRPr="00B46D5F" w:rsidRDefault="00B46D5F" w:rsidP="005B3DE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46D5F">
              <w:rPr>
                <w:rFonts w:ascii="Times New Roman" w:hAnsi="Times New Roman"/>
                <w:sz w:val="20"/>
                <w:szCs w:val="20"/>
              </w:rPr>
              <w:t xml:space="preserve">Подробно пересказывать </w:t>
            </w:r>
            <w:proofErr w:type="gramStart"/>
            <w:r w:rsidRPr="00B46D5F">
              <w:rPr>
                <w:rFonts w:ascii="Times New Roman" w:hAnsi="Times New Roman"/>
                <w:sz w:val="20"/>
                <w:szCs w:val="20"/>
              </w:rPr>
              <w:t>прочитанное</w:t>
            </w:r>
            <w:proofErr w:type="gramEnd"/>
            <w:r w:rsidRPr="00B46D5F">
              <w:rPr>
                <w:rFonts w:ascii="Times New Roman" w:hAnsi="Times New Roman"/>
                <w:sz w:val="20"/>
                <w:szCs w:val="20"/>
              </w:rPr>
              <w:t xml:space="preserve"> или прослушанное;  составлять простой план</w:t>
            </w:r>
          </w:p>
        </w:tc>
      </w:tr>
      <w:tr w:rsidR="0077681B" w:rsidTr="0077681B">
        <w:tc>
          <w:tcPr>
            <w:tcW w:w="534" w:type="dxa"/>
            <w:vMerge/>
          </w:tcPr>
          <w:p w:rsidR="0077681B" w:rsidRDefault="0077681B" w:rsidP="005B3DEA">
            <w:pPr>
              <w:pStyle w:val="a3"/>
            </w:pPr>
          </w:p>
        </w:tc>
        <w:tc>
          <w:tcPr>
            <w:tcW w:w="2693" w:type="dxa"/>
            <w:vMerge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  <w:tr w:rsidR="0077681B" w:rsidTr="0077681B">
        <w:tc>
          <w:tcPr>
            <w:tcW w:w="534" w:type="dxa"/>
          </w:tcPr>
          <w:p w:rsidR="0077681B" w:rsidRDefault="0077681B" w:rsidP="0077681B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5B3DEA">
            <w:pPr>
              <w:pStyle w:val="a3"/>
            </w:pPr>
          </w:p>
        </w:tc>
      </w:tr>
    </w:tbl>
    <w:p w:rsidR="00387438" w:rsidRPr="007437E7" w:rsidRDefault="00387438" w:rsidP="00387438">
      <w:pPr>
        <w:spacing w:after="0" w:line="240" w:lineRule="auto"/>
        <w:ind w:left="360"/>
        <w:rPr>
          <w:rFonts w:asciiTheme="majorHAnsi" w:hAnsiTheme="majorHAnsi"/>
          <w:sz w:val="18"/>
          <w:szCs w:val="18"/>
        </w:rPr>
      </w:pPr>
      <w:r w:rsidRPr="007437E7">
        <w:rPr>
          <w:rFonts w:asciiTheme="majorHAnsi" w:hAnsiTheme="majorHAnsi"/>
          <w:b/>
          <w:sz w:val="18"/>
          <w:szCs w:val="18"/>
        </w:rPr>
        <w:t>Уровни проявления</w:t>
      </w:r>
      <w:r w:rsidRPr="007437E7">
        <w:rPr>
          <w:rFonts w:asciiTheme="majorHAnsi" w:hAnsiTheme="majorHAnsi"/>
          <w:sz w:val="18"/>
          <w:szCs w:val="18"/>
        </w:rPr>
        <w:t>: высокий (В) – проявляется всегда (80 – 100 %)</w:t>
      </w:r>
      <w:r>
        <w:rPr>
          <w:rFonts w:asciiTheme="majorHAnsi" w:hAnsiTheme="majorHAnsi"/>
          <w:sz w:val="18"/>
          <w:szCs w:val="18"/>
        </w:rPr>
        <w:t>;</w:t>
      </w:r>
      <w:r w:rsidRPr="007437E7">
        <w:rPr>
          <w:rFonts w:asciiTheme="majorHAnsi" w:hAnsiTheme="majorHAnsi"/>
          <w:sz w:val="18"/>
          <w:szCs w:val="18"/>
        </w:rPr>
        <w:t xml:space="preserve"> средний (С) – проявляется часто (более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начальный (Н) (низкий) – проявляется не всегда, иногда, редко (менее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при отсутствии показателей данного результат</w:t>
      </w:r>
      <w:r>
        <w:rPr>
          <w:rFonts w:asciiTheme="majorHAnsi" w:hAnsiTheme="majorHAnsi"/>
          <w:sz w:val="18"/>
          <w:szCs w:val="18"/>
        </w:rPr>
        <w:t xml:space="preserve">а педагог ставит прочерк (---) </w:t>
      </w:r>
    </w:p>
    <w:p w:rsidR="0077681B" w:rsidRPr="00D719F4" w:rsidRDefault="0077681B" w:rsidP="0077681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Лист индивидуальных достижений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77681B" w:rsidRPr="00D719F4" w:rsidRDefault="0077681B" w:rsidP="007768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19F4">
        <w:rPr>
          <w:rFonts w:ascii="Times New Roman" w:hAnsi="Times New Roman" w:cs="Times New Roman"/>
          <w:sz w:val="24"/>
          <w:szCs w:val="24"/>
        </w:rPr>
        <w:t>обучающ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D719F4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D71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Pr="00D719F4">
        <w:rPr>
          <w:rFonts w:ascii="Times New Roman" w:hAnsi="Times New Roman" w:cs="Times New Roman"/>
          <w:sz w:val="24"/>
          <w:szCs w:val="24"/>
        </w:rPr>
        <w:t xml:space="preserve"> класса МБОУ «СОШ №2» </w:t>
      </w:r>
      <w:proofErr w:type="spellStart"/>
      <w:r w:rsidRPr="00D719F4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D719F4">
        <w:rPr>
          <w:rFonts w:ascii="Times New Roman" w:hAnsi="Times New Roman" w:cs="Times New Roman"/>
          <w:sz w:val="24"/>
          <w:szCs w:val="24"/>
        </w:rPr>
        <w:t>. Уренгой</w:t>
      </w:r>
    </w:p>
    <w:p w:rsidR="0077681B" w:rsidRPr="0077681B" w:rsidRDefault="00D84F3A" w:rsidP="0077681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(201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="0077681B" w:rsidRPr="00D719F4">
        <w:rPr>
          <w:rFonts w:ascii="Times New Roman" w:hAnsi="Times New Roman" w:cs="Times New Roman"/>
          <w:b/>
          <w:sz w:val="20"/>
          <w:szCs w:val="20"/>
        </w:rPr>
        <w:t>201</w:t>
      </w:r>
      <w:r w:rsidR="009A2E15">
        <w:rPr>
          <w:rFonts w:ascii="Times New Roman" w:hAnsi="Times New Roman" w:cs="Times New Roman"/>
          <w:b/>
          <w:sz w:val="20"/>
          <w:szCs w:val="20"/>
        </w:rPr>
        <w:t>__</w:t>
      </w:r>
      <w:r w:rsidR="0077681B" w:rsidRPr="00D719F4">
        <w:rPr>
          <w:rFonts w:ascii="Times New Roman" w:hAnsi="Times New Roman" w:cs="Times New Roman"/>
          <w:b/>
          <w:sz w:val="20"/>
          <w:szCs w:val="20"/>
        </w:rPr>
        <w:t xml:space="preserve"> учебный год)</w:t>
      </w:r>
    </w:p>
    <w:p w:rsidR="0077681B" w:rsidRPr="0077681B" w:rsidRDefault="0077681B" w:rsidP="0077681B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HAnsi" w:hAnsiTheme="majorHAnsi"/>
          <w:b/>
          <w:i/>
          <w:sz w:val="20"/>
          <w:szCs w:val="20"/>
        </w:rPr>
        <w:t xml:space="preserve">Коммуникативные </w:t>
      </w:r>
      <w:r w:rsidRPr="00051946">
        <w:rPr>
          <w:rFonts w:asciiTheme="majorHAnsi" w:hAnsiTheme="majorHAnsi"/>
          <w:b/>
          <w:i/>
          <w:sz w:val="20"/>
          <w:szCs w:val="20"/>
        </w:rPr>
        <w:t xml:space="preserve"> УУД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1238"/>
        <w:gridCol w:w="1239"/>
        <w:gridCol w:w="1239"/>
        <w:gridCol w:w="1238"/>
        <w:gridCol w:w="1239"/>
        <w:gridCol w:w="1239"/>
        <w:gridCol w:w="1238"/>
        <w:gridCol w:w="1239"/>
        <w:gridCol w:w="1239"/>
        <w:gridCol w:w="1239"/>
      </w:tblGrid>
      <w:tr w:rsidR="0077681B" w:rsidTr="001E6C05">
        <w:tc>
          <w:tcPr>
            <w:tcW w:w="534" w:type="dxa"/>
            <w:vMerge w:val="restart"/>
          </w:tcPr>
          <w:p w:rsid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Merge w:val="restart"/>
          </w:tcPr>
          <w:p w:rsidR="0077681B" w:rsidRDefault="0077681B" w:rsidP="001E6C0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класса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1E6C0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Соблюдать простейшие нормы речевого этикета: здороваться, прощаться, благодарить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1E6C0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 xml:space="preserve">Вступать в  диалог (отвечать на вопросы, задавать вопросы, уточнять </w:t>
            </w:r>
            <w:proofErr w:type="gramStart"/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непонятное</w:t>
            </w:r>
            <w:proofErr w:type="gramEnd"/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78" w:type="dxa"/>
            <w:gridSpan w:val="2"/>
          </w:tcPr>
          <w:p w:rsidR="0077681B" w:rsidRPr="0077681B" w:rsidRDefault="0077681B" w:rsidP="001E6C0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7681B">
              <w:rPr>
                <w:rFonts w:ascii="Times New Roman" w:hAnsi="Times New Roman" w:cs="Times New Roman"/>
                <w:sz w:val="16"/>
                <w:szCs w:val="16"/>
              </w:rPr>
      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</w:t>
            </w:r>
          </w:p>
        </w:tc>
        <w:tc>
          <w:tcPr>
            <w:tcW w:w="2477" w:type="dxa"/>
            <w:gridSpan w:val="2"/>
          </w:tcPr>
          <w:p w:rsidR="0077681B" w:rsidRPr="0077681B" w:rsidRDefault="0077681B" w:rsidP="001E6C0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Участвовать в коллективном обсуждении учебной проблемы</w:t>
            </w:r>
          </w:p>
        </w:tc>
        <w:tc>
          <w:tcPr>
            <w:tcW w:w="2478" w:type="dxa"/>
            <w:gridSpan w:val="2"/>
          </w:tcPr>
          <w:p w:rsidR="0077681B" w:rsidRPr="0077681B" w:rsidRDefault="0077681B" w:rsidP="001E6C0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bCs/>
                <w:sz w:val="18"/>
                <w:szCs w:val="18"/>
              </w:rPr>
              <w:t>Сотрудничать со сверстниками и взрослыми для реализации проектной деятельности</w:t>
            </w:r>
          </w:p>
        </w:tc>
      </w:tr>
      <w:tr w:rsidR="0077681B" w:rsidTr="001E6C05">
        <w:tc>
          <w:tcPr>
            <w:tcW w:w="534" w:type="dxa"/>
            <w:vMerge/>
          </w:tcPr>
          <w:p w:rsidR="0077681B" w:rsidRDefault="0077681B" w:rsidP="001E6C05">
            <w:pPr>
              <w:pStyle w:val="a3"/>
            </w:pPr>
          </w:p>
        </w:tc>
        <w:tc>
          <w:tcPr>
            <w:tcW w:w="2693" w:type="dxa"/>
            <w:vMerge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8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1 полугодие</w:t>
            </w:r>
          </w:p>
        </w:tc>
        <w:tc>
          <w:tcPr>
            <w:tcW w:w="1239" w:type="dxa"/>
          </w:tcPr>
          <w:p w:rsidR="0077681B" w:rsidRPr="0077681B" w:rsidRDefault="0077681B" w:rsidP="001E6C0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81B">
              <w:rPr>
                <w:rFonts w:ascii="Times New Roman" w:hAnsi="Times New Roman" w:cs="Times New Roman"/>
                <w:sz w:val="18"/>
                <w:szCs w:val="18"/>
              </w:rPr>
              <w:t>2 полугодие</w:t>
            </w: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  <w:tr w:rsidR="0077681B" w:rsidTr="001E6C05">
        <w:tc>
          <w:tcPr>
            <w:tcW w:w="534" w:type="dxa"/>
          </w:tcPr>
          <w:p w:rsidR="0077681B" w:rsidRDefault="0077681B" w:rsidP="001E6C05">
            <w:pPr>
              <w:pStyle w:val="a3"/>
              <w:jc w:val="center"/>
            </w:pPr>
          </w:p>
        </w:tc>
        <w:tc>
          <w:tcPr>
            <w:tcW w:w="2693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8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  <w:tc>
          <w:tcPr>
            <w:tcW w:w="1239" w:type="dxa"/>
          </w:tcPr>
          <w:p w:rsidR="0077681B" w:rsidRDefault="0077681B" w:rsidP="001E6C05">
            <w:pPr>
              <w:pStyle w:val="a3"/>
            </w:pPr>
          </w:p>
        </w:tc>
      </w:tr>
    </w:tbl>
    <w:p w:rsidR="00714F49" w:rsidRPr="00387438" w:rsidRDefault="00387438" w:rsidP="00387438">
      <w:pPr>
        <w:spacing w:after="0" w:line="240" w:lineRule="auto"/>
        <w:rPr>
          <w:rFonts w:asciiTheme="majorHAnsi" w:hAnsiTheme="majorHAnsi"/>
          <w:sz w:val="18"/>
          <w:szCs w:val="18"/>
        </w:rPr>
      </w:pPr>
      <w:r w:rsidRPr="007437E7">
        <w:rPr>
          <w:rFonts w:asciiTheme="majorHAnsi" w:hAnsiTheme="majorHAnsi"/>
          <w:b/>
          <w:sz w:val="18"/>
          <w:szCs w:val="18"/>
        </w:rPr>
        <w:t>Уровни проявления</w:t>
      </w:r>
      <w:r w:rsidRPr="007437E7">
        <w:rPr>
          <w:rFonts w:asciiTheme="majorHAnsi" w:hAnsiTheme="majorHAnsi"/>
          <w:sz w:val="18"/>
          <w:szCs w:val="18"/>
        </w:rPr>
        <w:t>: высокий (В) – проявляется всегда (80 – 100 %)</w:t>
      </w:r>
      <w:r>
        <w:rPr>
          <w:rFonts w:asciiTheme="majorHAnsi" w:hAnsiTheme="majorHAnsi"/>
          <w:sz w:val="18"/>
          <w:szCs w:val="18"/>
        </w:rPr>
        <w:t>;</w:t>
      </w:r>
      <w:r w:rsidRPr="007437E7">
        <w:rPr>
          <w:rFonts w:asciiTheme="majorHAnsi" w:hAnsiTheme="majorHAnsi"/>
          <w:sz w:val="18"/>
          <w:szCs w:val="18"/>
        </w:rPr>
        <w:t xml:space="preserve"> средний (С) – проявляется часто (более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начальный (Н) (низкий) – проявляется не всегда, иногда, редко (менее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при отсутствии показателей данного результат</w:t>
      </w:r>
      <w:r>
        <w:rPr>
          <w:rFonts w:asciiTheme="majorHAnsi" w:hAnsiTheme="majorHAnsi"/>
          <w:sz w:val="18"/>
          <w:szCs w:val="18"/>
        </w:rPr>
        <w:t xml:space="preserve">а педагог ставит прочерк (---) </w:t>
      </w:r>
    </w:p>
    <w:sectPr w:rsidR="00714F49" w:rsidRPr="00387438" w:rsidSect="005B3D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C7385"/>
    <w:multiLevelType w:val="hybridMultilevel"/>
    <w:tmpl w:val="07F23326"/>
    <w:lvl w:ilvl="0" w:tplc="A608EF9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131"/>
    <w:rsid w:val="00387438"/>
    <w:rsid w:val="005B3DEA"/>
    <w:rsid w:val="006D0131"/>
    <w:rsid w:val="00714F49"/>
    <w:rsid w:val="007337C3"/>
    <w:rsid w:val="0077681B"/>
    <w:rsid w:val="00805E02"/>
    <w:rsid w:val="009A2E15"/>
    <w:rsid w:val="00B14565"/>
    <w:rsid w:val="00B16501"/>
    <w:rsid w:val="00B46D5F"/>
    <w:rsid w:val="00B61338"/>
    <w:rsid w:val="00D8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3DEA"/>
    <w:pPr>
      <w:spacing w:after="0" w:line="240" w:lineRule="auto"/>
    </w:pPr>
  </w:style>
  <w:style w:type="table" w:styleId="a4">
    <w:name w:val="Table Grid"/>
    <w:basedOn w:val="a1"/>
    <w:uiPriority w:val="59"/>
    <w:rsid w:val="005B3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4F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3DEA"/>
    <w:pPr>
      <w:spacing w:after="0" w:line="240" w:lineRule="auto"/>
    </w:pPr>
  </w:style>
  <w:style w:type="table" w:styleId="a4">
    <w:name w:val="Table Grid"/>
    <w:basedOn w:val="a1"/>
    <w:uiPriority w:val="59"/>
    <w:rsid w:val="005B3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4F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11</cp:revision>
  <dcterms:created xsi:type="dcterms:W3CDTF">2014-10-04T06:49:00Z</dcterms:created>
  <dcterms:modified xsi:type="dcterms:W3CDTF">2016-10-15T23:38:00Z</dcterms:modified>
</cp:coreProperties>
</file>