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6A5" w:rsidRPr="006556A5" w:rsidRDefault="006556A5" w:rsidP="006556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556A5">
        <w:rPr>
          <w:rFonts w:ascii="Times New Roman" w:hAnsi="Times New Roman" w:cs="Times New Roman"/>
          <w:sz w:val="24"/>
          <w:szCs w:val="24"/>
        </w:rPr>
        <w:t>Приложение 6</w:t>
      </w:r>
    </w:p>
    <w:p w:rsidR="006556A5" w:rsidRPr="006556A5" w:rsidRDefault="006556A5" w:rsidP="006556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56A5">
        <w:rPr>
          <w:rFonts w:ascii="Times New Roman" w:hAnsi="Times New Roman" w:cs="Times New Roman"/>
          <w:b/>
          <w:sz w:val="24"/>
          <w:szCs w:val="24"/>
        </w:rPr>
        <w:t>Лист оценки предметных результатов по математике</w:t>
      </w:r>
    </w:p>
    <w:p w:rsidR="006556A5" w:rsidRPr="006556A5" w:rsidRDefault="006556A5" w:rsidP="006556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56A5">
        <w:rPr>
          <w:rFonts w:ascii="Times New Roman" w:hAnsi="Times New Roman" w:cs="Times New Roman"/>
          <w:sz w:val="24"/>
          <w:szCs w:val="24"/>
        </w:rPr>
        <w:t>обучающихся ________  класса</w:t>
      </w:r>
    </w:p>
    <w:p w:rsidR="006556A5" w:rsidRPr="006556A5" w:rsidRDefault="006556A5" w:rsidP="006556A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556A5">
        <w:rPr>
          <w:rFonts w:ascii="Times New Roman" w:hAnsi="Times New Roman" w:cs="Times New Roman"/>
          <w:b/>
          <w:sz w:val="20"/>
          <w:szCs w:val="20"/>
        </w:rPr>
        <w:t xml:space="preserve"> (201__/201__ учебный год)</w:t>
      </w:r>
    </w:p>
    <w:tbl>
      <w:tblPr>
        <w:tblW w:w="1623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0"/>
        <w:gridCol w:w="350"/>
        <w:gridCol w:w="350"/>
        <w:gridCol w:w="350"/>
        <w:gridCol w:w="350"/>
        <w:gridCol w:w="350"/>
        <w:gridCol w:w="350"/>
        <w:gridCol w:w="350"/>
        <w:gridCol w:w="350"/>
        <w:gridCol w:w="350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1054"/>
      </w:tblGrid>
      <w:tr w:rsidR="006556A5" w:rsidRPr="006556A5" w:rsidTr="00A957A2">
        <w:trPr>
          <w:trHeight w:val="781"/>
        </w:trPr>
        <w:tc>
          <w:tcPr>
            <w:tcW w:w="4960" w:type="dxa"/>
          </w:tcPr>
          <w:p w:rsidR="006556A5" w:rsidRPr="006556A5" w:rsidRDefault="006556A5" w:rsidP="006556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BEC9BD" wp14:editId="1E4E2FB4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1905</wp:posOffset>
                      </wp:positionV>
                      <wp:extent cx="3143250" cy="504190"/>
                      <wp:effectExtent l="0" t="0" r="19050" b="2921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43250" cy="5041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65pt,.15pt" to="242.85pt,3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"/>
                  </w:pict>
                </mc:Fallback>
              </mc:AlternateContent>
            </w:r>
            <w:r w:rsidRPr="00655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Ф.И. ученика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Умения 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54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6556A5" w:rsidRPr="006556A5" w:rsidTr="00A957A2">
        <w:tc>
          <w:tcPr>
            <w:tcW w:w="16236" w:type="dxa"/>
            <w:gridSpan w:val="28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Числа и величины</w:t>
            </w:r>
          </w:p>
        </w:tc>
      </w:tr>
      <w:tr w:rsidR="006556A5" w:rsidRPr="006556A5" w:rsidTr="00A957A2">
        <w:tc>
          <w:tcPr>
            <w:tcW w:w="16236" w:type="dxa"/>
            <w:gridSpan w:val="28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Базовый уровень </w:t>
            </w:r>
            <w:r w:rsidRPr="006556A5">
              <w:rPr>
                <w:rFonts w:ascii="Times New Roman" w:eastAsia="Times New Roman" w:hAnsi="Times New Roman" w:cs="Times New Roman"/>
                <w:lang w:eastAsia="ru-RU"/>
              </w:rPr>
              <w:t xml:space="preserve">(выпускник научился)                     </w:t>
            </w:r>
          </w:p>
        </w:tc>
      </w:tr>
      <w:tr w:rsidR="006556A5" w:rsidRPr="006556A5" w:rsidTr="00A957A2">
        <w:trPr>
          <w:trHeight w:val="360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Читает, записывает, сравнивает, употребляет числа от 0 до 1000000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30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615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Устанавливает закономерность – правило, по которому  составлена числовая последовательность, и составляет последовательность по заданному или самостоятельно выбранному  правилу (увеличение /уменьшение числа на несколько единиц, увеличение /уменьшение числа в несколько раз)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750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240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Группирует числа по заданному или самостоятельно установленному признаку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450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570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4. Читает и записывает величины (массу, время, длину, площадь, скорость), используя основные единицы измерения величин и соотношения между ними (килограмм – грамм, час – минута, минута – секунда, километр – метр, метр – дециметр, дециметр – сантиметр, метр – сантиметр, сантиметр – миллиметр) 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810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c>
          <w:tcPr>
            <w:tcW w:w="16236" w:type="dxa"/>
            <w:gridSpan w:val="28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Повышенный уровень </w:t>
            </w:r>
            <w:r w:rsidRPr="006556A5">
              <w:rPr>
                <w:rFonts w:ascii="Times New Roman" w:eastAsia="Times New Roman" w:hAnsi="Times New Roman" w:cs="Times New Roman"/>
                <w:lang w:eastAsia="ru-RU"/>
              </w:rPr>
              <w:t>(выпускник получил возможность и научился)</w:t>
            </w:r>
          </w:p>
        </w:tc>
      </w:tr>
      <w:tr w:rsidR="006556A5" w:rsidRPr="006556A5" w:rsidTr="00A957A2">
        <w:trPr>
          <w:trHeight w:val="390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Классифицирует числа по одному или нескольким основаниям, объясняя свои действия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285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300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Выбирает единицу для измерения данной величины (длины, массы, площади, времени), объясняя свои действия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90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c>
          <w:tcPr>
            <w:tcW w:w="16236" w:type="dxa"/>
            <w:gridSpan w:val="28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Арифметические действия</w:t>
            </w:r>
          </w:p>
        </w:tc>
      </w:tr>
      <w:tr w:rsidR="006556A5" w:rsidRPr="006556A5" w:rsidTr="00A957A2">
        <w:tc>
          <w:tcPr>
            <w:tcW w:w="16236" w:type="dxa"/>
            <w:gridSpan w:val="28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Базовый уровень </w:t>
            </w:r>
            <w:r w:rsidRPr="006556A5">
              <w:rPr>
                <w:rFonts w:ascii="Times New Roman" w:eastAsia="Times New Roman" w:hAnsi="Times New Roman" w:cs="Times New Roman"/>
                <w:lang w:eastAsia="ru-RU"/>
              </w:rPr>
              <w:t>(выпускник научился)</w:t>
            </w:r>
          </w:p>
        </w:tc>
      </w:tr>
      <w:tr w:rsidR="006556A5" w:rsidRPr="006556A5" w:rsidTr="00A957A2">
        <w:trPr>
          <w:trHeight w:val="390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Выполняет письменно действия  с многозначными числами, используя таблицы сложения и умножения чисел, алгоритмов письменных арифметических действий (в том числе деление с отстатком): 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56A5" w:rsidRPr="006556A5" w:rsidTr="00A957A2">
        <w:trPr>
          <w:trHeight w:val="525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56A5" w:rsidRPr="006556A5" w:rsidTr="00A957A2">
        <w:trPr>
          <w:trHeight w:val="345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- сложение в пределах 10000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</w:tr>
      <w:tr w:rsidR="006556A5" w:rsidRPr="006556A5" w:rsidTr="00A957A2">
        <w:trPr>
          <w:trHeight w:val="345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360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300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вычитание пределах 10000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75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315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умножение на однозначное число в пределах 10000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75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300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умножение на двузначное число в пределах 10000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90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330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деление на однозначное число в пределах 10000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45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315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деление на  двузначное число в пределах 10000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75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c>
          <w:tcPr>
            <w:tcW w:w="4960" w:type="dxa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Выполняет устно действия с числами в случаях, сводимых к действию в пределах 100 (в том числе с 0 и 1):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56A5" w:rsidRPr="006556A5" w:rsidTr="00A957A2">
        <w:trPr>
          <w:trHeight w:val="285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сложение однозначных чисел 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405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345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сложение двузначных чисел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45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360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сложение трехзначных чисел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15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345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вычитание однозначных чисел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45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345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вычитание двузначных чисел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45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375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вычитание трехзначных чисел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00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420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умножение однозначных чисел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270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300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умножение двузначных чисел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90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390"/>
        </w:trPr>
        <w:tc>
          <w:tcPr>
            <w:tcW w:w="4960" w:type="dxa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54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6556A5" w:rsidRPr="006556A5" w:rsidTr="00A957A2">
        <w:trPr>
          <w:trHeight w:val="300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деление однозначных чисел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75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300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деление двузначных чисел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90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300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Выделяет неизвестный компонент  арифметического действия и находит его значение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90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c>
          <w:tcPr>
            <w:tcW w:w="4960" w:type="dxa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Вычисляет значение числового выражения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56A5" w:rsidRPr="006556A5" w:rsidTr="00A957A2">
        <w:trPr>
          <w:trHeight w:val="240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содержащего 2-3 арифметических действия со скобками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435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375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содержащего 2-3 арифметических действия без скобок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15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c>
          <w:tcPr>
            <w:tcW w:w="16236" w:type="dxa"/>
            <w:gridSpan w:val="28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Повышенный уровень </w:t>
            </w:r>
            <w:r w:rsidRPr="006556A5">
              <w:rPr>
                <w:rFonts w:ascii="Times New Roman" w:eastAsia="Times New Roman" w:hAnsi="Times New Roman" w:cs="Times New Roman"/>
                <w:lang w:eastAsia="ru-RU"/>
              </w:rPr>
              <w:t>(выпускник получил возможность и научился)</w:t>
            </w:r>
          </w:p>
        </w:tc>
      </w:tr>
      <w:tr w:rsidR="006556A5" w:rsidRPr="006556A5" w:rsidTr="00A957A2">
        <w:trPr>
          <w:trHeight w:val="345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Выполняет действия с величинами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45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360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Использует свойства арифметических действий для удобства вычислений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15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300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Проводит проверку правильности вычислений (с помощью обратного действия, прикидки и оценки результата действия)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90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c>
          <w:tcPr>
            <w:tcW w:w="16236" w:type="dxa"/>
            <w:gridSpan w:val="28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Работа с текстовыми задачами</w:t>
            </w:r>
          </w:p>
        </w:tc>
      </w:tr>
      <w:tr w:rsidR="006556A5" w:rsidRPr="006556A5" w:rsidTr="00A957A2">
        <w:tc>
          <w:tcPr>
            <w:tcW w:w="16236" w:type="dxa"/>
            <w:gridSpan w:val="28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Базовый уровень </w:t>
            </w:r>
            <w:r w:rsidRPr="006556A5">
              <w:rPr>
                <w:rFonts w:ascii="Times New Roman" w:eastAsia="Times New Roman" w:hAnsi="Times New Roman" w:cs="Times New Roman"/>
                <w:lang w:eastAsia="ru-RU"/>
              </w:rPr>
              <w:t>(выпускник научился)</w:t>
            </w:r>
          </w:p>
        </w:tc>
      </w:tr>
      <w:tr w:rsidR="006556A5" w:rsidRPr="006556A5" w:rsidTr="00A957A2">
        <w:tc>
          <w:tcPr>
            <w:tcW w:w="4960" w:type="dxa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Анализирует задачу:                 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56A5" w:rsidRPr="006556A5" w:rsidTr="00A957A2">
        <w:trPr>
          <w:trHeight w:val="360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устанавливает зависимость между величинами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30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360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устанавливает взаимосвязь между условием и вопросом задачи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30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300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- определяет количество и порядок действий для решения задачи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75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285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выбирает  и  объясняет выбор действий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405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405"/>
        </w:trPr>
        <w:tc>
          <w:tcPr>
            <w:tcW w:w="4960" w:type="dxa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54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6556A5" w:rsidRPr="006556A5" w:rsidTr="00A957A2">
        <w:trPr>
          <w:trHeight w:val="315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Решает учебные задачи и задачи, связанные с повседневной жизнью, арифметическим способом (в 1-2 действия)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60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330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Оценивает правильность хода решения и реальность ответа на вопрос задачи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60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c>
          <w:tcPr>
            <w:tcW w:w="16236" w:type="dxa"/>
            <w:gridSpan w:val="28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Повышенный уровень </w:t>
            </w:r>
            <w:r w:rsidRPr="006556A5">
              <w:rPr>
                <w:rFonts w:ascii="Times New Roman" w:eastAsia="Times New Roman" w:hAnsi="Times New Roman" w:cs="Times New Roman"/>
                <w:lang w:eastAsia="ru-RU"/>
              </w:rPr>
              <w:t>(выпускник получил возможность и научился)</w:t>
            </w:r>
          </w:p>
        </w:tc>
      </w:tr>
      <w:tr w:rsidR="006556A5" w:rsidRPr="006556A5" w:rsidTr="00A957A2">
        <w:trPr>
          <w:trHeight w:val="270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Решает задачи на нахождение доли величины и величины по значению ее доли (полвина, треть, четверть, пятая, десятая часть)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420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330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Решает задачи в 3-4 действия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45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285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Находит разные способы решения задачи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405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c>
          <w:tcPr>
            <w:tcW w:w="16236" w:type="dxa"/>
            <w:gridSpan w:val="28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Пространственные отношения. Геометрические фигуры</w:t>
            </w:r>
          </w:p>
        </w:tc>
      </w:tr>
      <w:tr w:rsidR="006556A5" w:rsidRPr="006556A5" w:rsidTr="00A957A2">
        <w:tc>
          <w:tcPr>
            <w:tcW w:w="16236" w:type="dxa"/>
            <w:gridSpan w:val="28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Базовый уровень </w:t>
            </w:r>
            <w:r w:rsidRPr="006556A5">
              <w:rPr>
                <w:rFonts w:ascii="Times New Roman" w:eastAsia="Times New Roman" w:hAnsi="Times New Roman" w:cs="Times New Roman"/>
                <w:lang w:eastAsia="ru-RU"/>
              </w:rPr>
              <w:t>(выпускник научился)</w:t>
            </w:r>
          </w:p>
        </w:tc>
      </w:tr>
      <w:tr w:rsidR="006556A5" w:rsidRPr="006556A5" w:rsidTr="00A957A2">
        <w:trPr>
          <w:trHeight w:val="345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Описывает взаимное расположение предметов в пространстве и на плоскости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45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c>
          <w:tcPr>
            <w:tcW w:w="4960" w:type="dxa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Распознает, называет, изображает геометрические фигуры: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56A5" w:rsidRPr="006556A5" w:rsidTr="00A957A2">
        <w:trPr>
          <w:trHeight w:val="315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точка, отрезок, ломаная, прямой угол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60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375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многоугольник, треугольник, прямоугольник, квадрат, окружность, круг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15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330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Выполняет построение геометрических фигур с заданными измерениями (отрезок, квадрат, прямоугольник) с помощью линейки, угольника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60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315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4. Использует свойства: 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60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360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прямоугольника для решения задач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30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285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квадрата для решения задач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420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420"/>
        </w:trPr>
        <w:tc>
          <w:tcPr>
            <w:tcW w:w="4960" w:type="dxa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54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6556A5" w:rsidRPr="006556A5" w:rsidTr="00A957A2">
        <w:trPr>
          <w:trHeight w:val="330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Распознает и называет геометрические тела: куб, шар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45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315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 Соотносит реальные объекты с моделями геометрических фигур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75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c>
          <w:tcPr>
            <w:tcW w:w="16236" w:type="dxa"/>
            <w:gridSpan w:val="28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Повышенный уровень </w:t>
            </w:r>
            <w:r w:rsidRPr="006556A5">
              <w:rPr>
                <w:rFonts w:ascii="Times New Roman" w:eastAsia="Times New Roman" w:hAnsi="Times New Roman" w:cs="Times New Roman"/>
                <w:lang w:eastAsia="ru-RU"/>
              </w:rPr>
              <w:t>(выпускник получил возможность и научился)</w:t>
            </w:r>
          </w:p>
        </w:tc>
      </w:tr>
      <w:tr w:rsidR="006556A5" w:rsidRPr="006556A5" w:rsidTr="00A957A2">
        <w:trPr>
          <w:trHeight w:val="300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Распознает, различает и называет геометрические тела: параллелепипед, пирамиду, цилиндр, конус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90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c>
          <w:tcPr>
            <w:tcW w:w="16236" w:type="dxa"/>
            <w:gridSpan w:val="28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Геометрические величины</w:t>
            </w:r>
          </w:p>
        </w:tc>
      </w:tr>
      <w:tr w:rsidR="006556A5" w:rsidRPr="006556A5" w:rsidTr="00A957A2">
        <w:tc>
          <w:tcPr>
            <w:tcW w:w="16236" w:type="dxa"/>
            <w:gridSpan w:val="28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Базовый уровень </w:t>
            </w:r>
            <w:r w:rsidRPr="006556A5">
              <w:rPr>
                <w:rFonts w:ascii="Times New Roman" w:eastAsia="Times New Roman" w:hAnsi="Times New Roman" w:cs="Times New Roman"/>
                <w:lang w:eastAsia="ru-RU"/>
              </w:rPr>
              <w:t>(выпускник научился)</w:t>
            </w:r>
          </w:p>
        </w:tc>
      </w:tr>
      <w:tr w:rsidR="006556A5" w:rsidRPr="006556A5" w:rsidTr="00A957A2">
        <w:trPr>
          <w:trHeight w:val="315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Измеряет длину отрезка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60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c>
          <w:tcPr>
            <w:tcW w:w="4960" w:type="dxa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Вычисляет: 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56A5" w:rsidRPr="006556A5" w:rsidTr="00A957A2">
        <w:trPr>
          <w:trHeight w:val="375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периметр треугольника, прямоугольника и квадрата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15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285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площадь прямоугольника и квадрата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90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330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Оценивает размеры геометрических объектов, расстояний приближенно (на глаз)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60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c>
          <w:tcPr>
            <w:tcW w:w="16236" w:type="dxa"/>
            <w:gridSpan w:val="28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Повышенный уровень </w:t>
            </w:r>
            <w:r w:rsidRPr="006556A5">
              <w:rPr>
                <w:rFonts w:ascii="Times New Roman" w:eastAsia="Times New Roman" w:hAnsi="Times New Roman" w:cs="Times New Roman"/>
                <w:lang w:eastAsia="ru-RU"/>
              </w:rPr>
              <w:t>(выпускник получил возможность и научился)</w:t>
            </w:r>
          </w:p>
        </w:tc>
      </w:tr>
      <w:tr w:rsidR="006556A5" w:rsidRPr="006556A5" w:rsidTr="00A957A2">
        <w:tc>
          <w:tcPr>
            <w:tcW w:w="4960" w:type="dxa"/>
          </w:tcPr>
          <w:p w:rsidR="006556A5" w:rsidRPr="006556A5" w:rsidRDefault="006556A5" w:rsidP="006556A5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lang w:eastAsia="ru-RU"/>
              </w:rPr>
              <w:t xml:space="preserve">1. Вычисляет:    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56A5" w:rsidRPr="006556A5" w:rsidTr="00A957A2">
        <w:trPr>
          <w:trHeight w:val="330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периметр нестандартной прямоугольной фигуры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45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300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- площадь нестандартной прямоугольной фигуры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90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c>
          <w:tcPr>
            <w:tcW w:w="16236" w:type="dxa"/>
            <w:gridSpan w:val="28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Работа с данными</w:t>
            </w:r>
          </w:p>
        </w:tc>
      </w:tr>
      <w:tr w:rsidR="006556A5" w:rsidRPr="006556A5" w:rsidTr="00A957A2">
        <w:tc>
          <w:tcPr>
            <w:tcW w:w="16236" w:type="dxa"/>
            <w:gridSpan w:val="28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Базовый уровень </w:t>
            </w:r>
            <w:r w:rsidRPr="006556A5">
              <w:rPr>
                <w:rFonts w:ascii="Times New Roman" w:eastAsia="Times New Roman" w:hAnsi="Times New Roman" w:cs="Times New Roman"/>
                <w:lang w:eastAsia="ru-RU"/>
              </w:rPr>
              <w:t>(выпускник научился)</w:t>
            </w:r>
          </w:p>
        </w:tc>
      </w:tr>
      <w:tr w:rsidR="006556A5" w:rsidRPr="006556A5" w:rsidTr="00A957A2">
        <w:trPr>
          <w:trHeight w:val="375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Читает несложные готовые таблицы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15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285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Заполняет несложные готовые таблицы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420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420"/>
        </w:trPr>
        <w:tc>
          <w:tcPr>
            <w:tcW w:w="4960" w:type="dxa"/>
          </w:tcPr>
          <w:p w:rsidR="006556A5" w:rsidRPr="006556A5" w:rsidRDefault="006556A5" w:rsidP="006556A5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54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6556A5" w:rsidRPr="006556A5" w:rsidTr="00A957A2">
        <w:trPr>
          <w:trHeight w:val="285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Читает  несложные готовые столбчатые диаграммы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90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c>
          <w:tcPr>
            <w:tcW w:w="16236" w:type="dxa"/>
            <w:gridSpan w:val="28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Повышенный уровень </w:t>
            </w:r>
            <w:r w:rsidRPr="006556A5">
              <w:rPr>
                <w:rFonts w:ascii="Times New Roman" w:eastAsia="Times New Roman" w:hAnsi="Times New Roman" w:cs="Times New Roman"/>
                <w:lang w:eastAsia="ru-RU"/>
              </w:rPr>
              <w:t>(выпускник получил возможность и научился)</w:t>
            </w:r>
          </w:p>
        </w:tc>
      </w:tr>
      <w:tr w:rsidR="006556A5" w:rsidRPr="006556A5" w:rsidTr="00A957A2">
        <w:trPr>
          <w:trHeight w:val="345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Читает  несложные готовые круговые диаграммы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30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360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Достраивает несложную готовую столбчатую диаграмму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30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345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Сравнивает и обобщает информацию, представленную в строках и столбцах несложных таблиц и диаграмм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45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315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Распознает одну и ту же информацию, представленную в разной форме (таблицы и диаграммы)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60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300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Планирует несложные исследования, собирает и представляет полученную информацию  с помощью таблиц и диаграмм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390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6A5" w:rsidRPr="006556A5" w:rsidTr="00A957A2">
        <w:trPr>
          <w:trHeight w:val="405"/>
        </w:trPr>
        <w:tc>
          <w:tcPr>
            <w:tcW w:w="4960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 Интерпретирует информацию, полученную при проведении несложных исследований (объясняет, сравнивает и обобщает данные, делает выводы и прогнозы)</w:t>
            </w: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 w:val="restart"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–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– </w:t>
            </w:r>
          </w:p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2 -</w:t>
            </w:r>
          </w:p>
        </w:tc>
      </w:tr>
      <w:tr w:rsidR="006556A5" w:rsidRPr="006556A5" w:rsidTr="00A957A2">
        <w:trPr>
          <w:trHeight w:val="525"/>
        </w:trPr>
        <w:tc>
          <w:tcPr>
            <w:tcW w:w="4960" w:type="dxa"/>
            <w:vMerge/>
          </w:tcPr>
          <w:p w:rsidR="006556A5" w:rsidRPr="006556A5" w:rsidRDefault="006556A5" w:rsidP="006556A5">
            <w:pPr>
              <w:spacing w:after="0" w:line="240" w:lineRule="auto"/>
              <w:ind w:right="-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</w:tcPr>
          <w:p w:rsidR="006556A5" w:rsidRPr="006556A5" w:rsidRDefault="006556A5" w:rsidP="00655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</w:tcPr>
          <w:p w:rsidR="006556A5" w:rsidRPr="006556A5" w:rsidRDefault="006556A5" w:rsidP="0065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556A5" w:rsidRPr="006556A5" w:rsidRDefault="006556A5" w:rsidP="006556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56A5" w:rsidRPr="006556A5" w:rsidRDefault="006556A5" w:rsidP="006556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56A5" w:rsidRPr="006556A5" w:rsidRDefault="006556A5" w:rsidP="006556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56A5" w:rsidRPr="006556A5" w:rsidRDefault="006556A5" w:rsidP="006556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6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 б</w:t>
      </w:r>
      <w:r w:rsidRPr="00655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не научился                      </w:t>
      </w:r>
    </w:p>
    <w:p w:rsidR="006556A5" w:rsidRPr="006556A5" w:rsidRDefault="006556A5" w:rsidP="006556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6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б.</w:t>
      </w:r>
      <w:r w:rsidRPr="00655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частично научился                        </w:t>
      </w:r>
    </w:p>
    <w:p w:rsidR="006556A5" w:rsidRPr="006556A5" w:rsidRDefault="006556A5" w:rsidP="006556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6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б.</w:t>
      </w:r>
      <w:r w:rsidRPr="00655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 полной мере научился</w:t>
      </w:r>
    </w:p>
    <w:p w:rsidR="006556A5" w:rsidRPr="006556A5" w:rsidRDefault="006556A5" w:rsidP="006556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6A5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Оценивание производится в октябре и мае</w:t>
      </w:r>
    </w:p>
    <w:p w:rsidR="006556A5" w:rsidRPr="006556A5" w:rsidRDefault="006556A5" w:rsidP="006556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56A5" w:rsidRPr="006556A5" w:rsidRDefault="006556A5" w:rsidP="006556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56A5" w:rsidRPr="006556A5" w:rsidRDefault="006556A5" w:rsidP="006556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56A5" w:rsidRPr="006556A5" w:rsidRDefault="006556A5" w:rsidP="006556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6A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             _________________________________          ________________________________________________________</w:t>
      </w:r>
    </w:p>
    <w:p w:rsidR="006556A5" w:rsidRPr="006556A5" w:rsidRDefault="006556A5" w:rsidP="006556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5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6556A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подпись                                                                                                   расшифровка подписи</w:t>
      </w:r>
    </w:p>
    <w:p w:rsidR="006556A5" w:rsidRPr="006556A5" w:rsidRDefault="006556A5" w:rsidP="006556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56A5" w:rsidRPr="006556A5" w:rsidRDefault="006556A5" w:rsidP="006556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56A5" w:rsidRPr="006556A5" w:rsidRDefault="006556A5" w:rsidP="006556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56A5" w:rsidRPr="006556A5" w:rsidRDefault="006556A5" w:rsidP="006556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5E85" w:rsidRDefault="00685E85">
      <w:bookmarkStart w:id="0" w:name="_GoBack"/>
      <w:bookmarkEnd w:id="0"/>
    </w:p>
    <w:sectPr w:rsidR="00685E85" w:rsidSect="001D3C0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65330"/>
    <w:multiLevelType w:val="hybridMultilevel"/>
    <w:tmpl w:val="743A6878"/>
    <w:lvl w:ilvl="0" w:tplc="9E9C631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348E0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66294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792676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402739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CC4F82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71EEA6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C74B03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57C2A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A502AC"/>
    <w:multiLevelType w:val="singleLevel"/>
    <w:tmpl w:val="2442604E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">
    <w:nsid w:val="28DC2B60"/>
    <w:multiLevelType w:val="hybridMultilevel"/>
    <w:tmpl w:val="6D22215E"/>
    <w:lvl w:ilvl="0" w:tplc="04190005">
      <w:start w:val="1"/>
      <w:numFmt w:val="bullet"/>
      <w:lvlText w:val=""/>
      <w:lvlJc w:val="left"/>
      <w:pPr>
        <w:tabs>
          <w:tab w:val="num" w:pos="838"/>
        </w:tabs>
        <w:ind w:left="838" w:hanging="360"/>
      </w:pPr>
      <w:rPr>
        <w:rFonts w:ascii="Wingdings" w:hAnsi="Wingdings" w:hint="default"/>
      </w:rPr>
    </w:lvl>
    <w:lvl w:ilvl="1" w:tplc="ABECF70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E9E235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5FA5A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1E8BE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82040A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F62C02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C2A2A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BFA084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32508D"/>
    <w:multiLevelType w:val="hybridMultilevel"/>
    <w:tmpl w:val="0EF66BE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40A71813"/>
    <w:multiLevelType w:val="hybridMultilevel"/>
    <w:tmpl w:val="5BAC6CA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4374C4"/>
    <w:multiLevelType w:val="hybridMultilevel"/>
    <w:tmpl w:val="8A12544E"/>
    <w:lvl w:ilvl="0" w:tplc="04190005">
      <w:start w:val="1"/>
      <w:numFmt w:val="bullet"/>
      <w:lvlText w:val=""/>
      <w:lvlJc w:val="left"/>
      <w:pPr>
        <w:tabs>
          <w:tab w:val="num" w:pos="838"/>
        </w:tabs>
        <w:ind w:left="838" w:hanging="360"/>
      </w:pPr>
      <w:rPr>
        <w:rFonts w:ascii="Wingdings" w:hAnsi="Wingdings" w:hint="default"/>
      </w:rPr>
    </w:lvl>
    <w:lvl w:ilvl="1" w:tplc="CCFC554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7ECE85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4EC43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544EE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01073E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46E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38957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47019C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C0D5A33"/>
    <w:multiLevelType w:val="hybridMultilevel"/>
    <w:tmpl w:val="2BBC4004"/>
    <w:lvl w:ilvl="0" w:tplc="04190005">
      <w:start w:val="1"/>
      <w:numFmt w:val="bullet"/>
      <w:lvlText w:val=""/>
      <w:lvlJc w:val="left"/>
      <w:pPr>
        <w:tabs>
          <w:tab w:val="num" w:pos="838"/>
        </w:tabs>
        <w:ind w:left="838" w:hanging="360"/>
      </w:pPr>
      <w:rPr>
        <w:rFonts w:ascii="Wingdings" w:hAnsi="Wingdings" w:hint="default"/>
      </w:rPr>
    </w:lvl>
    <w:lvl w:ilvl="1" w:tplc="7C6A678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75C28F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183AF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25E015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F3E08E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35E33B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80AF98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82A763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36340C2"/>
    <w:multiLevelType w:val="hybridMultilevel"/>
    <w:tmpl w:val="10D063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A510C45"/>
    <w:multiLevelType w:val="hybridMultilevel"/>
    <w:tmpl w:val="CF86C3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EF22A4C"/>
    <w:multiLevelType w:val="hybridMultilevel"/>
    <w:tmpl w:val="B42810E6"/>
    <w:lvl w:ilvl="0" w:tplc="E07A266E">
      <w:start w:val="1"/>
      <w:numFmt w:val="decimal"/>
      <w:lvlText w:val="%1."/>
      <w:lvlJc w:val="left"/>
      <w:pPr>
        <w:tabs>
          <w:tab w:val="num" w:pos="1410"/>
        </w:tabs>
        <w:ind w:left="14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30"/>
        </w:tabs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50"/>
        </w:tabs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70"/>
        </w:tabs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90"/>
        </w:tabs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10"/>
        </w:tabs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30"/>
        </w:tabs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50"/>
        </w:tabs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70"/>
        </w:tabs>
        <w:ind w:left="7170" w:hanging="180"/>
      </w:pPr>
    </w:lvl>
  </w:abstractNum>
  <w:abstractNum w:abstractNumId="10">
    <w:nsid w:val="65303270"/>
    <w:multiLevelType w:val="hybridMultilevel"/>
    <w:tmpl w:val="584268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6436626"/>
    <w:multiLevelType w:val="hybridMultilevel"/>
    <w:tmpl w:val="3148FD30"/>
    <w:lvl w:ilvl="0" w:tplc="04190005">
      <w:start w:val="1"/>
      <w:numFmt w:val="bullet"/>
      <w:lvlText w:val=""/>
      <w:lvlJc w:val="left"/>
      <w:pPr>
        <w:tabs>
          <w:tab w:val="num" w:pos="838"/>
        </w:tabs>
        <w:ind w:left="838" w:hanging="360"/>
      </w:pPr>
      <w:rPr>
        <w:rFonts w:ascii="Wingdings" w:hAnsi="Wingdings" w:hint="default"/>
      </w:rPr>
    </w:lvl>
    <w:lvl w:ilvl="1" w:tplc="2D90565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28FD4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323FB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9F4514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F1AA80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8A7BA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1DAC52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06009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A701BDA"/>
    <w:multiLevelType w:val="hybridMultilevel"/>
    <w:tmpl w:val="4BAEBA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246256E"/>
    <w:multiLevelType w:val="hybridMultilevel"/>
    <w:tmpl w:val="3588173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75022C32"/>
    <w:multiLevelType w:val="multilevel"/>
    <w:tmpl w:val="78ACBCD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54E01C2"/>
    <w:multiLevelType w:val="hybridMultilevel"/>
    <w:tmpl w:val="36944B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ED466C2"/>
    <w:multiLevelType w:val="hybridMultilevel"/>
    <w:tmpl w:val="FD1262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2"/>
  </w:num>
  <w:num w:numId="4">
    <w:abstractNumId w:val="5"/>
  </w:num>
  <w:num w:numId="5">
    <w:abstractNumId w:val="14"/>
  </w:num>
  <w:num w:numId="6">
    <w:abstractNumId w:val="1"/>
  </w:num>
  <w:num w:numId="7">
    <w:abstractNumId w:val="13"/>
  </w:num>
  <w:num w:numId="8">
    <w:abstractNumId w:val="10"/>
  </w:num>
  <w:num w:numId="9">
    <w:abstractNumId w:val="15"/>
  </w:num>
  <w:num w:numId="10">
    <w:abstractNumId w:val="8"/>
  </w:num>
  <w:num w:numId="11">
    <w:abstractNumId w:val="9"/>
  </w:num>
  <w:num w:numId="12">
    <w:abstractNumId w:val="12"/>
  </w:num>
  <w:num w:numId="13">
    <w:abstractNumId w:val="16"/>
  </w:num>
  <w:num w:numId="14">
    <w:abstractNumId w:val="7"/>
  </w:num>
  <w:num w:numId="15">
    <w:abstractNumId w:val="4"/>
  </w:num>
  <w:num w:numId="16">
    <w:abstractNumId w:val="0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564"/>
    <w:rsid w:val="006556A5"/>
    <w:rsid w:val="00685E85"/>
    <w:rsid w:val="00855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56A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56A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556A5"/>
  </w:style>
  <w:style w:type="paragraph" w:styleId="a3">
    <w:name w:val="Normal (Web)"/>
    <w:basedOn w:val="a"/>
    <w:rsid w:val="006556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rsid w:val="006556A5"/>
    <w:rPr>
      <w:color w:val="0000FF"/>
      <w:u w:val="single"/>
    </w:rPr>
  </w:style>
  <w:style w:type="paragraph" w:styleId="12">
    <w:name w:val="toc 1"/>
    <w:basedOn w:val="a"/>
    <w:next w:val="a"/>
    <w:autoRedefine/>
    <w:semiHidden/>
    <w:rsid w:val="006556A5"/>
    <w:pPr>
      <w:tabs>
        <w:tab w:val="right" w:leader="dot" w:pos="9089"/>
      </w:tabs>
      <w:spacing w:after="0" w:line="360" w:lineRule="auto"/>
    </w:pPr>
    <w:rPr>
      <w:rFonts w:ascii="Times New Roman" w:eastAsia="Times New Roman" w:hAnsi="Times New Roman" w:cs="Times New Roman"/>
      <w:noProof/>
      <w:sz w:val="28"/>
      <w:szCs w:val="28"/>
      <w:lang w:eastAsia="ru-RU"/>
    </w:rPr>
  </w:style>
  <w:style w:type="paragraph" w:styleId="a5">
    <w:name w:val="Body Text Indent"/>
    <w:basedOn w:val="a"/>
    <w:link w:val="a6"/>
    <w:rsid w:val="006556A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6556A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rsid w:val="006556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rsid w:val="006556A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rsid w:val="006556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6556A5"/>
  </w:style>
  <w:style w:type="paragraph" w:customStyle="1" w:styleId="ab">
    <w:name w:val="Знак Знак Знак"/>
    <w:basedOn w:val="a"/>
    <w:rsid w:val="006556A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c">
    <w:name w:val="Strong"/>
    <w:qFormat/>
    <w:rsid w:val="006556A5"/>
    <w:rPr>
      <w:b/>
      <w:bCs/>
    </w:rPr>
  </w:style>
  <w:style w:type="paragraph" w:styleId="ad">
    <w:name w:val="Body Text"/>
    <w:basedOn w:val="a"/>
    <w:link w:val="ae"/>
    <w:rsid w:val="006556A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d"/>
    <w:rsid w:val="006556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rsid w:val="006556A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Верхний колонтитул Знак"/>
    <w:basedOn w:val="a0"/>
    <w:link w:val="af"/>
    <w:rsid w:val="006556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 Spacing"/>
    <w:uiPriority w:val="1"/>
    <w:qFormat/>
    <w:rsid w:val="006556A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56A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56A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556A5"/>
  </w:style>
  <w:style w:type="paragraph" w:styleId="a3">
    <w:name w:val="Normal (Web)"/>
    <w:basedOn w:val="a"/>
    <w:rsid w:val="006556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rsid w:val="006556A5"/>
    <w:rPr>
      <w:color w:val="0000FF"/>
      <w:u w:val="single"/>
    </w:rPr>
  </w:style>
  <w:style w:type="paragraph" w:styleId="12">
    <w:name w:val="toc 1"/>
    <w:basedOn w:val="a"/>
    <w:next w:val="a"/>
    <w:autoRedefine/>
    <w:semiHidden/>
    <w:rsid w:val="006556A5"/>
    <w:pPr>
      <w:tabs>
        <w:tab w:val="right" w:leader="dot" w:pos="9089"/>
      </w:tabs>
      <w:spacing w:after="0" w:line="360" w:lineRule="auto"/>
    </w:pPr>
    <w:rPr>
      <w:rFonts w:ascii="Times New Roman" w:eastAsia="Times New Roman" w:hAnsi="Times New Roman" w:cs="Times New Roman"/>
      <w:noProof/>
      <w:sz w:val="28"/>
      <w:szCs w:val="28"/>
      <w:lang w:eastAsia="ru-RU"/>
    </w:rPr>
  </w:style>
  <w:style w:type="paragraph" w:styleId="a5">
    <w:name w:val="Body Text Indent"/>
    <w:basedOn w:val="a"/>
    <w:link w:val="a6"/>
    <w:rsid w:val="006556A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6556A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rsid w:val="006556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rsid w:val="006556A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rsid w:val="006556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6556A5"/>
  </w:style>
  <w:style w:type="paragraph" w:customStyle="1" w:styleId="ab">
    <w:name w:val="Знак Знак Знак"/>
    <w:basedOn w:val="a"/>
    <w:rsid w:val="006556A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c">
    <w:name w:val="Strong"/>
    <w:qFormat/>
    <w:rsid w:val="006556A5"/>
    <w:rPr>
      <w:b/>
      <w:bCs/>
    </w:rPr>
  </w:style>
  <w:style w:type="paragraph" w:styleId="ad">
    <w:name w:val="Body Text"/>
    <w:basedOn w:val="a"/>
    <w:link w:val="ae"/>
    <w:rsid w:val="006556A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d"/>
    <w:rsid w:val="006556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rsid w:val="006556A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Верхний колонтитул Знак"/>
    <w:basedOn w:val="a0"/>
    <w:link w:val="af"/>
    <w:rsid w:val="006556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 Spacing"/>
    <w:uiPriority w:val="1"/>
    <w:qFormat/>
    <w:rsid w:val="006556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1638</Words>
  <Characters>9342</Characters>
  <Application>Microsoft Office Word</Application>
  <DocSecurity>0</DocSecurity>
  <Lines>77</Lines>
  <Paragraphs>21</Paragraphs>
  <ScaleCrop>false</ScaleCrop>
  <Company>Microsoft</Company>
  <LinksUpToDate>false</LinksUpToDate>
  <CharactersWithSpaces>10959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2016-10-15T23:46:00Z</dcterms:created>
  <dcterms:modified xsi:type="dcterms:W3CDTF">2016-10-15T23:48:00Z</dcterms:modified>
</cp:coreProperties>
</file>