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460046" w:rsidRPr="00460046" w:rsidRDefault="00460046" w:rsidP="004600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по технологии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адресована </w:t>
      </w:r>
      <w:proofErr w:type="gram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класса.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460046" w:rsidRPr="00460046" w:rsidRDefault="00460046" w:rsidP="004600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базовая, разработана на основе:</w:t>
      </w:r>
    </w:p>
    <w:p w:rsidR="00460046" w:rsidRPr="00460046" w:rsidRDefault="00460046" w:rsidP="0046004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460046" w:rsidRPr="00460046" w:rsidRDefault="00460046" w:rsidP="0046004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образовательной программы начального общего образования  МОАУ СОШ с. Светиловки </w:t>
      </w:r>
    </w:p>
    <w:p w:rsidR="00460046" w:rsidRPr="00460046" w:rsidRDefault="00460046" w:rsidP="0046004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460046" w:rsidRPr="00460046" w:rsidRDefault="00460046" w:rsidP="0046004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460046" w:rsidRPr="00460046" w:rsidRDefault="00460046" w:rsidP="00460046">
      <w:pPr>
        <w:snapToGrid w:val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Учебный предмет «Технология» имеет практико-ориентированную направленность. Его содержание не только дает ребенку представление о технологическом процессе как совокупности применяемых при изготовлении какой-либо  продукции процессов, правил, навыков, предъявляемых к технической документации требований, но и показывает, как использовать эти знания в разных сферах учебной и </w:t>
      </w:r>
      <w:proofErr w:type="spell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(при поиске информации, освоении новых знаний, выполнении практических заданий).</w:t>
      </w:r>
    </w:p>
    <w:p w:rsidR="00460046" w:rsidRPr="00460046" w:rsidRDefault="00460046" w:rsidP="00460046">
      <w:pPr>
        <w:snapToGrid w:val="0"/>
        <w:ind w:left="360"/>
        <w:jc w:val="both"/>
        <w:rPr>
          <w:rFonts w:ascii="Times New Roman" w:eastAsia="Times New Roman" w:hAnsi="Times New Roman" w:cs="Times New Roman"/>
          <w:color w:val="008000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Цели 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изучения технологии в начальной школе</w:t>
      </w:r>
      <w:r w:rsidRPr="00460046">
        <w:rPr>
          <w:rFonts w:ascii="Times New Roman" w:eastAsia="Times New Roman" w:hAnsi="Times New Roman" w:cs="Times New Roman"/>
          <w:color w:val="008000"/>
          <w:sz w:val="24"/>
          <w:szCs w:val="24"/>
          <w:lang w:eastAsia="ar-SA"/>
        </w:rPr>
        <w:t>:</w:t>
      </w:r>
    </w:p>
    <w:p w:rsidR="00460046" w:rsidRPr="00460046" w:rsidRDefault="00460046" w:rsidP="0046004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овладение технологическими знаниями и технико-технологическими умениями.</w:t>
      </w:r>
    </w:p>
    <w:p w:rsidR="00460046" w:rsidRPr="00460046" w:rsidRDefault="00460046" w:rsidP="0046004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освоение продуктивной проектной деятельности.</w:t>
      </w:r>
    </w:p>
    <w:p w:rsidR="00460046" w:rsidRPr="00460046" w:rsidRDefault="00460046" w:rsidP="0046004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формирование позитивного эмоционально-ценностного отношения к труду и людям труда.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Основные задачи курса: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духовно-нравственное развитие учащихся, освоение нравственно-эстетического и социально-исторического опыта человечества, отраженного в материальной культуре;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развитие эмоционально-ценностного отношения  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умения  осуществлять  личностный  выбор способов деятельности, реализовать их  в практической деятельности,  нести ответственность за результат своего труда;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идентичности гражданина России в поликультурном многонациональном обществе на основе знакомства с ремеслами народов России;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развитие способности к равноправному сотрудничеству на основе уважения личности другого человека; воспитание толерантности к мнению и позиции других; 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целостной картины мира (образа мира) на основе  познания мира через осмысление духовно-психологического содержания предметного мира и его единства с миром природы,  освоения трудовых умений и навыков, осмысления технологии  процесса выполнения изделий в проектной деятельности;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 развитие познавательных мотивов, инициативности, любознательности и познавательных интересов  на основе  связи  трудового и технологического образования  с жизненным опытом и системой ценностей ребенка;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 мотивации успеха, готовности к действиям в новых условиях и нестандартных ситуациях;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гармоничное развитие понятийно-логического и образно-художественного мышления в процессе реализации проекта; 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развитие творческого потенциала личности в  процессе изготовления изделий при замене различных видов материалов, способов выполнения отдельных операций;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первоначальных конструкторско-технологических знаний и умений на основе обучения работе с технологической картой, строгого выполнение технологии  изготовления любых изделий;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highlight w:val="white"/>
        </w:rPr>
      </w:pPr>
      <w:r w:rsidRPr="00460046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-  сроки реализации программы 201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6</w:t>
      </w:r>
      <w:r w:rsidRPr="00460046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-201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7</w:t>
      </w:r>
      <w:bookmarkStart w:id="0" w:name="_GoBack"/>
      <w:bookmarkEnd w:id="0"/>
      <w:r w:rsidRPr="00460046"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учебный год</w:t>
      </w:r>
    </w:p>
    <w:p w:rsidR="00460046" w:rsidRPr="00460046" w:rsidRDefault="00460046" w:rsidP="004600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Основной особенностью методов и форм является то, что предпочтение отдается проблемно-поисковой и творческой деятельности младших школьников. Такой подход предусматривает создание проблемных ситуаций, выдвижение предположений, поиск доказательств, формулирование выводов, сопоставление результатов с эталоном. При таком подходе возникает естественная мотивация учения, успешно развивается способность ребенка понимать смысл поставленной задачи, планировать учебную работу, контролировать и оценивать ее результат.</w:t>
      </w:r>
    </w:p>
    <w:p w:rsidR="00460046" w:rsidRPr="00460046" w:rsidRDefault="00460046" w:rsidP="0046004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Проблемно-поисковый подход позволяет выстраивать гибкую методику обучения, хорошо адаптированную к специфике учебного содержания и конкретной педагогической ситуации, учитывать индивидуальные особенности детей, их интересы и склонности. Он дает возможность применять обширный арсенал методов и приемов эвристического характера, целенаправленно развивая познавательную активность и самостоятельность учащихся. При этом демонстрируется возможность существования различных точек зрения на один и тот же вопрос, воспитывается терпимость и уважение к мнению другого, культура диалога, что хорошо согласуется с задачей формирования толерантности. Значение и возможности предмета «Технология» выходят за рамки обеспечения  учащихся сведениями о технико-технологической картине  мира. При соответствующем содержательном и методическом наполнении данный предмет может стать  опорным для формирования системы универсальных учебных действий в начальной школе. В нем все элементы учебной деятельности предстают в наглядном виде и тем самым становятся более понятными для детей. Практико 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–о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риентированная направленность содержания учебного предмета «Технология» естественным путем интегрирует знания, полученные при изучении других учебных предметов (математика, окружающий мир, изобразительное искусство, русский язык, литературное чтение), и позволяет реализовать их в интеллектуально- практической деятельности ученика. Это, в свою очередь, создает условия для развития инициативности, изобретательности, гибкости мышления.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 учителя – не столько помочь ребенку в осознании чего-либо или изготовлении изделия, сколько создать условия, при которых наиболее полно будет раскрыт его творческий потенциал. Учитель должен помнить о том, что деятельность ребенка на уроке труда включает в себя два равнозначных компонента: интеллектуальный и моторный, следовательно, урок должен быть поделен на две части:</w:t>
      </w:r>
    </w:p>
    <w:p w:rsidR="00460046" w:rsidRPr="00460046" w:rsidRDefault="00460046" w:rsidP="00460046">
      <w:p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первая часть – теоретическая – должна обеспечить безусловное понимание ребенком сути и порядка выполнения практической работы;</w:t>
      </w:r>
    </w:p>
    <w:p w:rsidR="00460046" w:rsidRPr="00460046" w:rsidRDefault="00460046" w:rsidP="00460046">
      <w:p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вторая часть – практическая – самостоятельная деятельность ребенка по преобразованию материала в изделие, оснащенная должным образом.</w:t>
      </w:r>
    </w:p>
    <w:p w:rsidR="00460046" w:rsidRPr="00460046" w:rsidRDefault="00460046" w:rsidP="0046004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теоретическую часть урока должно отводиться втрое меньше времени, чем на практические действия. Теоретическую работу под руководством учителя можно ускорить, организовав обсуждение в динамичной, веселой, захватывающей форме, внеся в него, особенно в 1–2-х классах, элементы игры, а самостоятельные практические действия должны вестись неторопливо, в строго индивидуальном ритме, обеспечивающем формирование трудовых умений на должном уровне.</w:t>
      </w:r>
    </w:p>
    <w:p w:rsidR="00460046" w:rsidRPr="00460046" w:rsidRDefault="00460046" w:rsidP="0046004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  </w:t>
      </w:r>
      <w:r w:rsidRPr="00460046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Принципы: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-приоритет воспитания в образовательном процессе;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-личностно-ориентированный и </w:t>
      </w:r>
      <w:proofErr w:type="spell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деятельностный</w:t>
      </w:r>
      <w:proofErr w:type="spell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характер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обучения;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-сочетание инновационных подходов с традициями</w:t>
      </w:r>
    </w:p>
    <w:p w:rsidR="00460046" w:rsidRPr="00460046" w:rsidRDefault="00460046" w:rsidP="00460046">
      <w:pPr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отечественного образования.</w:t>
      </w:r>
    </w:p>
    <w:p w:rsidR="00460046" w:rsidRPr="00460046" w:rsidRDefault="00460046" w:rsidP="004600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предмет логически связан с предметами: математикой, русским  языком, окружающим миром, изобразительным искусством, литературным чтением.</w:t>
      </w:r>
    </w:p>
    <w:p w:rsidR="00460046" w:rsidRPr="00460046" w:rsidRDefault="00460046" w:rsidP="0046004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изучение технологии в начальной школе отводится 1 ч в неделю. Курс рассчитан  на 135 ч: 33 ч - в 1 классе  (33 учебные недели), по 34 ч - во 2, 3 и 4 классах (34 учебные недели в каждом классе).</w:t>
      </w:r>
    </w:p>
    <w:p w:rsidR="00460046" w:rsidRPr="00460046" w:rsidRDefault="00460046" w:rsidP="004600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460046" w:rsidRPr="00460046" w:rsidRDefault="00460046" w:rsidP="00460046">
      <w:pPr>
        <w:spacing w:line="240" w:lineRule="auto"/>
        <w:ind w:left="502"/>
        <w:rPr>
          <w:rFonts w:ascii="Times New Roman" w:eastAsia="Calibri" w:hAnsi="Times New Roman" w:cs="Times New Roman"/>
          <w:b/>
          <w:sz w:val="24"/>
          <w:szCs w:val="24"/>
        </w:rPr>
      </w:pPr>
      <w:r w:rsidRPr="00460046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результаты: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воспитание патриотизма, чувства гордости за свою Родину, российский народ и историю России;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деятельности, формирование личностного смысла учения;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 в разных ситуациях,  умений не создавать конфликтов и находить выходы из спорных ситуаций;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формирование установки на безопасный и здоровый образ жизни.</w:t>
      </w:r>
    </w:p>
    <w:p w:rsidR="00460046" w:rsidRPr="00460046" w:rsidRDefault="00460046" w:rsidP="00460046">
      <w:pPr>
        <w:spacing w:after="0" w:line="240" w:lineRule="auto"/>
        <w:ind w:left="50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0046" w:rsidRPr="00460046" w:rsidRDefault="00460046" w:rsidP="00460046">
      <w:pPr>
        <w:spacing w:after="0" w:line="240" w:lineRule="auto"/>
        <w:ind w:left="502"/>
        <w:rPr>
          <w:rFonts w:ascii="Times New Roman" w:eastAsia="Calibri" w:hAnsi="Times New Roman" w:cs="Times New Roman"/>
          <w:b/>
          <w:sz w:val="24"/>
          <w:szCs w:val="24"/>
        </w:rPr>
      </w:pPr>
      <w:r w:rsidRPr="00460046">
        <w:rPr>
          <w:rFonts w:ascii="Times New Roman" w:eastAsia="Calibri" w:hAnsi="Times New Roman" w:cs="Times New Roman"/>
          <w:b/>
          <w:sz w:val="24"/>
          <w:szCs w:val="24"/>
        </w:rPr>
        <w:t>Метапредметные результаты: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овладение способностью принимать и реализовывать цели и задачи учебной деятельности, приёмами поиска средств её осуществления;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формирование умений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использование знаково-символических сре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0046">
        <w:rPr>
          <w:rFonts w:ascii="Times New Roman" w:eastAsia="Calibri" w:hAnsi="Times New Roman" w:cs="Times New Roman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предмета, в том числе умений вводить текст с помощью клавиатуры, фиксировать (записывать) в цифровой форме измеряемые величины и анализировать звуки, изображения, готовить своё выступление и выступать с аудио-, видео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</w:rPr>
        <w:t xml:space="preserve">- и графическим </w:t>
      </w:r>
      <w:r w:rsidRPr="00460046">
        <w:rPr>
          <w:rFonts w:ascii="Times New Roman" w:eastAsia="Calibri" w:hAnsi="Times New Roman" w:cs="Times New Roman"/>
          <w:sz w:val="24"/>
          <w:szCs w:val="24"/>
        </w:rPr>
        <w:lastRenderedPageBreak/>
        <w:t>сопровождением, соблюдать нормы информационной избирательности, этики и этикета;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 коммуникации и составлять тексты в устной и письменной форме;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460046" w:rsidRPr="00460046" w:rsidRDefault="00460046" w:rsidP="00460046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точку зрения и оценку событий;</w:t>
      </w:r>
    </w:p>
    <w:p w:rsidR="00460046" w:rsidRPr="00460046" w:rsidRDefault="00460046" w:rsidP="00460046">
      <w:pPr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460046">
        <w:rPr>
          <w:rFonts w:ascii="Times New Roman" w:eastAsia="Calibri" w:hAnsi="Times New Roman" w:cs="Times New Roman"/>
          <w:sz w:val="24"/>
          <w:szCs w:val="24"/>
        </w:rPr>
        <w:t>межпредметными</w:t>
      </w:r>
      <w:proofErr w:type="spellEnd"/>
      <w:r w:rsidRPr="00460046">
        <w:rPr>
          <w:rFonts w:ascii="Times New Roman" w:eastAsia="Calibri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Предметные результаты</w:t>
      </w: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формирование первоначальных представлений о материальной культуре как продукте предметно-преобразующей деятельности человека;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приобретение навыков самообслуживания, овладение технологическими приёмами ручной обработки материалов, освоение правил техники безопасности;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художественно-практических задач.</w:t>
      </w:r>
      <w:r w:rsidRPr="00460046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 xml:space="preserve">       </w:t>
      </w: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60046" w:rsidRPr="00460046" w:rsidRDefault="00460046" w:rsidP="00460046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Критерии и нормы оценки знаний обучающихся</w:t>
      </w:r>
    </w:p>
    <w:p w:rsidR="00460046" w:rsidRPr="00460046" w:rsidRDefault="00460046" w:rsidP="00460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Оценка деятельности учащихся</w:t>
      </w: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конце каждого урока. Работы оцениваются по следующим критериям:</w:t>
      </w:r>
    </w:p>
    <w:p w:rsidR="00460046" w:rsidRPr="00460046" w:rsidRDefault="00460046" w:rsidP="00460046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качество выполнения изучаемых на уроке приемов и операций и работы в целом;</w:t>
      </w:r>
    </w:p>
    <w:p w:rsidR="00460046" w:rsidRPr="00460046" w:rsidRDefault="00460046" w:rsidP="00460046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степень самостоятельности в выполнении работы;</w:t>
      </w:r>
    </w:p>
    <w:p w:rsidR="00460046" w:rsidRPr="00460046" w:rsidRDefault="00460046" w:rsidP="00460046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уровень творческой </w:t>
      </w:r>
      <w:proofErr w:type="gramStart"/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proofErr w:type="gramEnd"/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найденные продуктивные технические и технологические решения.</w:t>
      </w:r>
    </w:p>
    <w:p w:rsidR="00460046" w:rsidRPr="00460046" w:rsidRDefault="00460046" w:rsidP="00460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Предпочтение следует отдавать </w:t>
      </w:r>
      <w:r w:rsidRPr="0046004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качественной</w:t>
      </w:r>
      <w:r w:rsidRPr="004600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6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оценке деятельности каждого ребенка на уроке: его творческим находкам в процессе наблюдений, размышлений и самореализации.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Нормы оценок выполнения практических работ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Характеристика цифровой оценки (отметки)</w:t>
      </w:r>
    </w:p>
    <w:p w:rsidR="00460046" w:rsidRPr="00460046" w:rsidRDefault="00460046" w:rsidP="00460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“5”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ученик выполнил работу в полном объеме с соблюдением необходимой последовательности, проявил организационно-трудовые умения (поддерживал чистоту рабочего места и порядок на столе, экономно расходовал материалы, работа аккуратная);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изделие изготовлено с учетом установленных требований;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полностью соблюдались правила техники безопасности.</w:t>
      </w:r>
    </w:p>
    <w:p w:rsidR="00460046" w:rsidRPr="00460046" w:rsidRDefault="00460046" w:rsidP="00460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“4”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работа выполнена не совсем аккуратно, измерения не достаточно точные, на рабочем месте нет должного порядка;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изделие изготовлено с незначительными отклонениями; полностью соблюдались правила техники безопасности.</w:t>
      </w:r>
    </w:p>
    <w:p w:rsidR="00460046" w:rsidRPr="00460046" w:rsidRDefault="00460046" w:rsidP="00460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“3”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работа выполнена правильно только наполовину, ученик неопрятно, неэкономно расходовал материал, не уложился в отведенное время,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изделие изготовлено с нарушением отдельных требований;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полностью соблюдались правила техники безопасности.</w:t>
      </w:r>
    </w:p>
    <w:p w:rsidR="00460046" w:rsidRPr="00460046" w:rsidRDefault="00460046" w:rsidP="00460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600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 xml:space="preserve">     «2»</w:t>
      </w:r>
      <w:r w:rsidRPr="0046004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ставится, если 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6004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имеют место существенные недостатки в планировании труда и организации 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 места;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неправильно выполнялись многие приемы труда; самостоятельность в работе почти отсутствовала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изделие изготовлено со значительными нарушениями требований; не соблюдались многие правила техники безопасности.</w:t>
      </w:r>
    </w:p>
    <w:p w:rsidR="00460046" w:rsidRPr="00460046" w:rsidRDefault="00460046" w:rsidP="00460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      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характер оценок предполагает, что при их использовании следует учитывать цели контроля успеваемости, индивидуальные особенности</w:t>
      </w:r>
      <w:r w:rsidRPr="00460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школьников, содержание и характер труда.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eastAsia="ru-RU"/>
        </w:rPr>
        <w:t>Нормы оценок теоретических знаний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При устном ответе обучаемый должен использовать «технический язык», правильно применять и произносить термины.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>«5» ставится, если обучаемый</w:t>
      </w:r>
      <w:r w:rsidRPr="0046004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: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полностью усвоил учебный материал;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умеет изложить его своими словами;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самостоятельно подтверждает ответ конкретными примерами;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правильно и обстоятельно отвечает на дополнительные вопросы учителя.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>«4»</w:t>
      </w:r>
      <w:r w:rsidRPr="0046004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ставится, если обучаемый: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в основном усвоил учебный материал;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допускает незначительные ошибки при его изложении своими словами;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подтверждает ответ конкретными примерами;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правильно отвечает на дополнительные вопросы учителя.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>«3» ставится, если обучаемый</w:t>
      </w:r>
      <w:r w:rsidRPr="0046004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: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не усвоил существенную часть учебного материала;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допускает значительные ошибки при его изложении своими словами;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затрудняется подтвердить ответ конкретными примерами;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слабо отвечает на дополнительные вопросы.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>«2» ставится, если обучаемый:</w:t>
      </w:r>
    </w:p>
    <w:p w:rsidR="00460046" w:rsidRPr="00460046" w:rsidRDefault="00460046" w:rsidP="004600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</w:t>
      </w:r>
      <w:r w:rsidRPr="0046004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почти не усвоил учебный материал;</w:t>
      </w:r>
    </w:p>
    <w:p w:rsidR="00460046" w:rsidRPr="00460046" w:rsidRDefault="00460046" w:rsidP="00460046">
      <w:pPr>
        <w:tabs>
          <w:tab w:val="center" w:pos="4947"/>
          <w:tab w:val="left" w:pos="6773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0046" w:rsidRPr="00460046" w:rsidRDefault="00460046" w:rsidP="00460046">
      <w:pPr>
        <w:tabs>
          <w:tab w:val="center" w:pos="4947"/>
          <w:tab w:val="left" w:pos="6773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КУРСА</w:t>
      </w:r>
    </w:p>
    <w:p w:rsidR="00460046" w:rsidRPr="00460046" w:rsidRDefault="00460046" w:rsidP="00460046">
      <w:pPr>
        <w:tabs>
          <w:tab w:val="center" w:pos="4947"/>
          <w:tab w:val="left" w:pos="6773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учебного предмета  «Технология» имеет практико </w:t>
      </w:r>
      <w:proofErr w:type="gram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риентированную направленность. Вместе с тем практическая деятельность должна рассматриваться как средство общего развития ребенка: становления  социально значимых личностных каче</w:t>
      </w:r>
      <w:proofErr w:type="gram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шк</w:t>
      </w:r>
      <w:proofErr w:type="gram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ольника, а также формирования системы специальных технологических и универсальных учебных действий.</w:t>
      </w:r>
    </w:p>
    <w:p w:rsidR="00460046" w:rsidRPr="00460046" w:rsidRDefault="00460046" w:rsidP="00460046">
      <w:pPr>
        <w:tabs>
          <w:tab w:val="center" w:pos="4947"/>
          <w:tab w:val="left" w:pos="6773"/>
        </w:tabs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содержательные линии.</w:t>
      </w:r>
    </w:p>
    <w:p w:rsidR="00460046" w:rsidRPr="00460046" w:rsidRDefault="00460046" w:rsidP="00460046">
      <w:pPr>
        <w:tabs>
          <w:tab w:val="center" w:pos="4947"/>
          <w:tab w:val="left" w:pos="6773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 ручной  обработки материалов. Элементы графической грамоты.</w:t>
      </w: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Общее понятие о материалах, их происхождении.  Исследование  элементарных физических, механических и технологических свойств доступных материалов. Многообразие материалов и их практическое применение в жизни. Подготовка материалов к работе. Экономное расходование материалов. Инструменты и приспособления для обработки материалов, выполнение приемов их рационального и безопасного использования. Название и выполнение основных технологических операций ручной обработки материалов: разметка деталей  (на глаз, по шаблону, трафарету, копированием), выделение деталей (отрывание, резание ножницами), формообразование деталей (сгибание, складывание и </w:t>
      </w:r>
      <w:proofErr w:type="spellStart"/>
      <w:proofErr w:type="gram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proofErr w:type="gram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сборка изделия, отделка изделия или его деталей. Проведение измерений и построений для решения практических задач. Виды условных графических изображений: рисунок, простейший чертеж, эскиз. Назначение линий чертежа. Чтение условных графических изображений. Разметка деталей с опорой на простейший  чертеж, эскиз. Изготовление изделий    по рисунку, простейшему чертежу или эскизу, схеме.</w:t>
      </w: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Конструирование и моделирование.</w:t>
      </w: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Общее представление о конструировании как создании конструкции каких-либо изделий.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внешнего оформления  назначению изделия). Конструирование и моделирование изделий из различных материалов по образцу, рисунку, простейшему чертежу или эскизу и по заданным условиям.</w:t>
      </w: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Учебн</w:t>
      </w:r>
      <w:proofErr w:type="gramStart"/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</w:t>
      </w:r>
      <w:proofErr w:type="gramEnd"/>
      <w:r w:rsidRPr="00460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тематический план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393"/>
        <w:gridCol w:w="15"/>
        <w:gridCol w:w="32"/>
        <w:gridCol w:w="3656"/>
        <w:gridCol w:w="7"/>
        <w:gridCol w:w="992"/>
        <w:gridCol w:w="6"/>
        <w:gridCol w:w="1834"/>
        <w:gridCol w:w="2414"/>
      </w:tblGrid>
      <w:tr w:rsidR="00460046" w:rsidRPr="00460046" w:rsidTr="0068225C">
        <w:trPr>
          <w:trHeight w:val="900"/>
        </w:trPr>
        <w:tc>
          <w:tcPr>
            <w:tcW w:w="140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Номера по порядку</w:t>
            </w:r>
          </w:p>
        </w:tc>
        <w:tc>
          <w:tcPr>
            <w:tcW w:w="3695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Наименования раздела,  темы.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42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 них </w:t>
            </w:r>
          </w:p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часов)</w:t>
            </w:r>
          </w:p>
        </w:tc>
      </w:tr>
      <w:tr w:rsidR="00460046" w:rsidRPr="00460046" w:rsidTr="0068225C">
        <w:trPr>
          <w:trHeight w:val="900"/>
        </w:trPr>
        <w:tc>
          <w:tcPr>
            <w:tcW w:w="140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5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Теоретических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Практических</w:t>
            </w:r>
            <w:proofErr w:type="gramEnd"/>
            <w:r w:rsidRPr="004600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(контрольные, самостоятельные, лабораторные работы и т.д.)</w:t>
            </w:r>
          </w:p>
        </w:tc>
      </w:tr>
      <w:tr w:rsidR="00460046" w:rsidRPr="00460046" w:rsidTr="0068225C">
        <w:trPr>
          <w:trHeight w:val="1"/>
        </w:trPr>
        <w:tc>
          <w:tcPr>
            <w:tcW w:w="1034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четверть .9ч.</w:t>
            </w:r>
          </w:p>
        </w:tc>
      </w:tr>
      <w:tr w:rsidR="00460046" w:rsidRPr="00460046" w:rsidTr="0068225C">
        <w:trPr>
          <w:trHeight w:val="1"/>
        </w:trPr>
        <w:tc>
          <w:tcPr>
            <w:tcW w:w="1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0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gramStart"/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природным</w:t>
            </w:r>
            <w:proofErr w:type="gramEnd"/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маериалом</w:t>
            </w:r>
            <w:proofErr w:type="spell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08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3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бумагой.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8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1005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034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-четверть. 7ч.</w:t>
            </w: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бумагой.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034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-четверть. 10ч.</w:t>
            </w: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тканью.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бумагой.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тканью.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034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-четверть. 8ч.</w:t>
            </w: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пластилином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бумагой.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046" w:rsidRPr="00460046" w:rsidTr="0068225C">
        <w:trPr>
          <w:trHeight w:val="1"/>
        </w:trPr>
        <w:tc>
          <w:tcPr>
            <w:tcW w:w="14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Всего за год.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046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60046" w:rsidRPr="00460046" w:rsidRDefault="00460046" w:rsidP="004600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lastRenderedPageBreak/>
        <w:t>4. ТРЕБОВАНИЯ К УРОВНЮ ПОДГОТОВКИ УЧАЩИХСЯ, ОБУЧАЮЩИХСЯ ПО ДАННОЙ ПРОГРАММЕ</w:t>
      </w:r>
    </w:p>
    <w:p w:rsidR="00460046" w:rsidRPr="00460046" w:rsidRDefault="00460046" w:rsidP="0046004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46004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 концу 3 класса учащиеся должны </w:t>
      </w:r>
      <w:r w:rsidRPr="004600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овладеть следующими знаниями, умениями, навыками: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культурные и трудовые традиции своей семьи;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первоначальные представления о созидательном и нравственном значении труда в жизни человека и общества;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возможности использования природных богатств человеком;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познакомиться со свойствами материалов, инструментами и машинами, помогающими человеку в обработке сырья и создании предметного мира; 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законы природы, на которые опирается человек при работе;</w:t>
      </w:r>
    </w:p>
    <w:p w:rsidR="00460046" w:rsidRPr="00460046" w:rsidRDefault="00460046" w:rsidP="00460046">
      <w:pPr>
        <w:numPr>
          <w:ilvl w:val="0"/>
          <w:numId w:val="4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основные виды работ по выращиванию растений: обработка почвы, посев (посадка), уход за растениями (сбор урожая); отличительные признаки семян; 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сравнивать особенности декоративно-прикладных изделий и материалов для рукотворной деятельности.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анализировать предлагаемые задания: понимать поставленную цель, прогнозировать получение практических результатов в зависимости от характера выполняемых действий, находить и использовать оптимальные средства и способы работы;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находить необходимую информацию в учебнике и справочных материалах;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организовывать свою деятельность: подготавливать к работе свое место, рационально размещать материалы и инструменты, соблюдать технику безопасности;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технологические свойства используемых инструментов (ножницы, канцелярский нож, линейка, циркуль) и технику безопасности при работе с ними;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создавать мысленный образ конструкции, планировать последовательность практических действий, отбирать наиболее эффективные способы решения задач;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осуществлять самоконтроль и корректировку хода работы;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моделировать несложные изделия;</w:t>
      </w:r>
    </w:p>
    <w:p w:rsidR="00460046" w:rsidRPr="00460046" w:rsidRDefault="00460046" w:rsidP="00460046">
      <w:pPr>
        <w:numPr>
          <w:ilvl w:val="0"/>
          <w:numId w:val="5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уметь применять знания, полученные в 1-2 классах;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уметь планировать практическую работу, составлять алгоритмы действий,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оценивать промежуточный и итоговый результат;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осуществлять самоконтроль и необходимую коррекцию по ходу работы;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о материалах и инструментах, используемых человеком в различных областях деятельности, выполнять практические работы (изготовлять изделие по плану);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уметь осуществлять элементарное самообслуживание в школе и дома;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уметь работать с разнообразными материалами: бумагой и картоном, текстильными и волокнистыми материалами, природными материалами, пластичными материалами, пластмассами, металлами (знать 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их свойствах, происхождении и использовании человеком);</w:t>
      </w:r>
    </w:p>
    <w:p w:rsidR="00460046" w:rsidRPr="00460046" w:rsidRDefault="00460046" w:rsidP="00460046">
      <w:pPr>
        <w:numPr>
          <w:ilvl w:val="0"/>
          <w:numId w:val="6"/>
        </w:numPr>
        <w:suppressAutoHyphens/>
        <w:autoSpaceDE w:val="0"/>
        <w:spacing w:after="0" w:line="240" w:lineRule="auto"/>
        <w:ind w:left="8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освоить доступные технологические приемы ручной обработки изучаемого материала: разметка (с помощью копировальной бумаги, линейки, на глаз, на просвет), выделение из заготовки, формообразование, раскрой, сборка отделки;</w:t>
      </w:r>
    </w:p>
    <w:p w:rsidR="00460046" w:rsidRPr="00460046" w:rsidRDefault="00460046" w:rsidP="00460046">
      <w:pPr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ru-RU"/>
        </w:rPr>
        <w:t>уметь использовать приемы комбинирования различных материалов в одном изделии;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знать основные правила работы с инструментами (правила безопасной работы ножницами, шилом и др.); 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и выполнять правила техники безопасности;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использовать приобретенные знания и умения для творческого решения и несложных конструкторских, художественно-конструкторских (дизайнерских), технологических и организационных задач;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владеть навыками работы с простейшей технической документацией, (распознавание чертежей, их чтение, выполнение эскизов, разметка с опорой на них);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ориентироваться в элементарных экономических сведениях и проводить практические расчеты;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понимать, что вся работа имеет цену;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название, назначение и приемы работы измерительными инструментами (линейка, угольник, циркуль); последовательность технологических операций: разметка, резание, формообразование, сборка, оформление;</w:t>
      </w:r>
      <w:proofErr w:type="gramEnd"/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приемы построения прямоугольника с помощью измерительных инструментов; способ контроля – линейкой, угольником, циркулем;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 помощью учителя выполнять разметку с опорой 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на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черт</w:t>
      </w:r>
      <w:proofErr w:type="gram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ѐж</w:t>
      </w:r>
      <w:proofErr w:type="spell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линейке, угольнику, выполнять подвижное соединение деталей с помощью проволоки, ниток (№ 10), тонкой веревочки;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самостоятельно организовывать рабочее место в соответствии с особенностями используемого материала и поддерживать порядок на </w:t>
      </w:r>
      <w:proofErr w:type="spell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нѐ</w:t>
      </w:r>
      <w:proofErr w:type="gram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м</w:t>
      </w:r>
      <w:proofErr w:type="spellEnd"/>
      <w:proofErr w:type="gram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, вовремя работы, экономно и рационально размечать несколько деталей;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изготавливать модели и конструкции изделий по образцу, рисунку, эскизу, чертежу, плану, технологической карте;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развивать навыки проектной деятельности – учить думать, рассуждать вслух, спорить, делиться своим жизненным опытом, продумывать идею проекта, разбираться в предлагаемом задании, способах его выполнения, выстраивать цепочку своих практических действий;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анализировать готовое изделие; построение плана работы или использование плана, предложенного в учебнике, непосредственное выполнение работы, ее презентация;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учится строить монологическое высказывание, рассказывая о цели изготовления изделия и вариантах его использования;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работать в группе, оформлять композицию, осуществлять само и взаимоконтроль;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различать съедобные и несъедобные грибы, составлять композицию с использованием пластилина и природных материалов, оформлять изделие по задуманному плану;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составлять композицию на основе шаблонов, обмотанных нитками; различать виды ниток; получить опыт подготовки и обмотки шаблонов;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знать свойства, способы использования, виды пластилина;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народные промыслы - уметь различать произведения хохломских, дымковских и городецких мастеров;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составлять аппликацию из ткани, применять навыки кроя, выполнять разметку на ткани, экономить используемый материал;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использовать в аппликации различные виды круп — просо, гречка, семена ясеня и т. д., создавать </w:t>
      </w:r>
      <w:proofErr w:type="spellStart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полуобъемную</w:t>
      </w:r>
      <w:proofErr w:type="spellEnd"/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аппликацию, отрабатывать навыки работы клеем;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выполнять вышивку тамбурным швом, различать виды обработки ткани (основные термины и понятия: </w:t>
      </w:r>
      <w:r w:rsidRPr="0046004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  <w:t>шов, пяльцы, вышивка);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создавать изделия, используя шов «через край», пришивать пуговицу; понятия: </w:t>
      </w:r>
      <w:r w:rsidRPr="0046004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ar-SA"/>
        </w:rPr>
        <w:t>виды швов, нитки.</w:t>
      </w:r>
    </w:p>
    <w:p w:rsidR="00460046" w:rsidRPr="00460046" w:rsidRDefault="00460046" w:rsidP="00460046">
      <w:pPr>
        <w:tabs>
          <w:tab w:val="num" w:pos="0"/>
        </w:tabs>
        <w:suppressAutoHyphens/>
        <w:autoSpaceDE w:val="0"/>
        <w:spacing w:after="0" w:line="240" w:lineRule="auto"/>
        <w:ind w:left="81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60046">
        <w:rPr>
          <w:rFonts w:ascii="Times New Roman" w:eastAsia="Calibri" w:hAnsi="Times New Roman" w:cs="Times New Roman"/>
          <w:sz w:val="24"/>
          <w:szCs w:val="24"/>
          <w:lang w:eastAsia="ar-SA"/>
        </w:rPr>
        <w:t>правила разметки ткани; прием разметки ткани с помощью шаблона;</w:t>
      </w: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60046">
        <w:rPr>
          <w:rFonts w:ascii="Times New Roman" w:eastAsia="Calibri" w:hAnsi="Times New Roman" w:cs="Times New Roman"/>
          <w:sz w:val="24"/>
          <w:szCs w:val="24"/>
        </w:rPr>
        <w:t>5. ПЕРЕЧЕНЬ УЧЕБНО-МЕТОДИЧЕСКОГО ОБЕСПЕЧЕНИЯ.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004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</w:t>
      </w:r>
      <w:r w:rsidRPr="00460046">
        <w:rPr>
          <w:rFonts w:ascii="Times New Roman" w:eastAsia="Calibri" w:hAnsi="Times New Roman" w:cs="Times New Roman"/>
          <w:bCs/>
          <w:sz w:val="24"/>
          <w:szCs w:val="24"/>
        </w:rPr>
        <w:t>Т.Геронимус «Я все умею делать сам», ООО «</w:t>
      </w:r>
      <w:proofErr w:type="spellStart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Аст</w:t>
      </w:r>
      <w:proofErr w:type="spellEnd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-Пресс школа».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0046">
        <w:rPr>
          <w:rFonts w:ascii="Times New Roman" w:eastAsia="Calibri" w:hAnsi="Times New Roman" w:cs="Times New Roman"/>
          <w:bCs/>
          <w:sz w:val="24"/>
          <w:szCs w:val="24"/>
        </w:rPr>
        <w:t>2.Н.А.Цирулик «Уроки творчества»,</w:t>
      </w:r>
      <w:proofErr w:type="spellStart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Изд</w:t>
      </w:r>
      <w:proofErr w:type="gramStart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.Д</w:t>
      </w:r>
      <w:proofErr w:type="gramEnd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ом</w:t>
      </w:r>
      <w:proofErr w:type="spellEnd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. «Федоров».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0046">
        <w:rPr>
          <w:rFonts w:ascii="Times New Roman" w:eastAsia="Calibri" w:hAnsi="Times New Roman" w:cs="Times New Roman"/>
          <w:bCs/>
          <w:sz w:val="24"/>
          <w:szCs w:val="24"/>
        </w:rPr>
        <w:t xml:space="preserve">3.Журнал « Мистер </w:t>
      </w:r>
      <w:proofErr w:type="spellStart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самоделкин</w:t>
      </w:r>
      <w:proofErr w:type="spellEnd"/>
      <w:r w:rsidRPr="00460046">
        <w:rPr>
          <w:rFonts w:ascii="Times New Roman" w:eastAsia="Calibri" w:hAnsi="Times New Roman" w:cs="Times New Roman"/>
          <w:bCs/>
          <w:sz w:val="24"/>
          <w:szCs w:val="24"/>
        </w:rPr>
        <w:t>».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0046">
        <w:rPr>
          <w:rFonts w:ascii="Times New Roman" w:eastAsia="Calibri" w:hAnsi="Times New Roman" w:cs="Times New Roman"/>
          <w:bCs/>
          <w:sz w:val="24"/>
          <w:szCs w:val="24"/>
        </w:rPr>
        <w:t>4.Электронное приложение.</w:t>
      </w:r>
    </w:p>
    <w:p w:rsidR="00460046" w:rsidRPr="00460046" w:rsidRDefault="00460046" w:rsidP="0046004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046" w:rsidRPr="00460046" w:rsidRDefault="00460046" w:rsidP="0046004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 литература:</w:t>
      </w:r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С.А.Амуленко</w:t>
      </w:r>
      <w:proofErr w:type="spellEnd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. Аппликация. Новые идеи. 208 с. 2010г.</w:t>
      </w:r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2.Мастерилка «Карапуз» 16с.</w:t>
      </w:r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3.Серия книг «Подарок своими руками» 30 </w:t>
      </w:r>
      <w:proofErr w:type="gramStart"/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4.С.А.Хворостухина. Оригинальные поделки для дома. 218с. 2010г</w:t>
      </w:r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5.КоньшеваН.М. «Лепка в начальных классах», М, «Просвещение» 1985г,78с;</w:t>
      </w:r>
    </w:p>
    <w:p w:rsidR="00460046" w:rsidRPr="00460046" w:rsidRDefault="00460046" w:rsidP="004600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046">
        <w:rPr>
          <w:rFonts w:ascii="Times New Roman" w:eastAsia="Times New Roman" w:hAnsi="Times New Roman" w:cs="Times New Roman"/>
          <w:sz w:val="24"/>
          <w:szCs w:val="24"/>
          <w:lang w:eastAsia="ru-RU"/>
        </w:rPr>
        <w:t>6.Журнал «Мастерим вместе с мамой» 2011-2012гг., 20с.</w:t>
      </w:r>
    </w:p>
    <w:p w:rsidR="00CC0B24" w:rsidRDefault="00CC0B24"/>
    <w:sectPr w:rsidR="00CC0B24" w:rsidSect="00031A6F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530202"/>
      <w:docPartObj>
        <w:docPartGallery w:val="Page Numbers (Bottom of Page)"/>
        <w:docPartUnique/>
      </w:docPartObj>
    </w:sdtPr>
    <w:sdtEndPr/>
    <w:sdtContent>
      <w:p w:rsidR="00031A6F" w:rsidRDefault="0046004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31A6F" w:rsidRDefault="00460046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E"/>
    <w:multiLevelType w:val="singleLevel"/>
    <w:tmpl w:val="0000000E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9A30439"/>
    <w:multiLevelType w:val="hybridMultilevel"/>
    <w:tmpl w:val="59CC638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46"/>
    <w:rsid w:val="00460046"/>
    <w:rsid w:val="00CC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6004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6004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6004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6004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3366</Words>
  <Characters>19190</Characters>
  <Application>Microsoft Office Word</Application>
  <DocSecurity>0</DocSecurity>
  <Lines>159</Lines>
  <Paragraphs>45</Paragraphs>
  <ScaleCrop>false</ScaleCrop>
  <Company/>
  <LinksUpToDate>false</LinksUpToDate>
  <CharactersWithSpaces>22511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2016-05-28T13:16:00Z</dcterms:created>
  <dcterms:modified xsi:type="dcterms:W3CDTF">2016-05-28T13:16:00Z</dcterms:modified>
</cp:coreProperties>
</file>