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00A" w:rsidRPr="00EE5600" w:rsidRDefault="00B3500A" w:rsidP="00B35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Мы_и_наши_гиперактивные_дети_(СДВГ).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Мы и наши </w:t>
      </w:r>
      <w:proofErr w:type="spellStart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>гиперактивные</w:t>
      </w:r>
      <w:proofErr w:type="spellEnd"/>
      <w:r w:rsidRPr="00EE560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дети (СДВГ)</w:t>
      </w:r>
      <w:bookmarkEnd w:id="0"/>
    </w:p>
    <w:p w:rsidR="00B3500A" w:rsidRPr="00EE5600" w:rsidRDefault="00B3500A" w:rsidP="00B35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-1905</wp:posOffset>
            </wp:positionV>
            <wp:extent cx="635000" cy="847725"/>
            <wp:effectExtent l="19050" t="0" r="0" b="0"/>
            <wp:wrapSquare wrapText="bothSides"/>
            <wp:docPr id="17" name="Рисунок 2" descr="http://special3.shkola.hc.ru/images/176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pecial3.shkola.hc.ru/images/1761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Нет простого решения, как обращаться с 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гиперактивным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ребенком дома. В конечном счете, эффективность любого воздействия зависит от знаний и упорства родителей. </w:t>
      </w:r>
    </w:p>
    <w:p w:rsidR="00B3500A" w:rsidRPr="00EE5600" w:rsidRDefault="00B3500A" w:rsidP="00B350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Необходимы</w:t>
      </w:r>
      <w:proofErr w:type="gramEnd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систематизация, воспитание, поощрение.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Позаботьтесь о том, где найти себе помощь и поддержку.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Найдите знающего специалиста, с которым вы можете советоваться (школьный </w:t>
      </w:r>
      <w:r w:rsidRPr="00630B66">
        <w:rPr>
          <w:rFonts w:ascii="Times New Roman" w:eastAsia="Times New Roman" w:hAnsi="Times New Roman" w:cs="Times New Roman"/>
          <w:i/>
          <w:sz w:val="24"/>
          <w:szCs w:val="24"/>
        </w:rPr>
        <w:t>психолог, детский психиатр, социальный работник, педиатр и т.д. – должность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значения не имеет, важно, чтобы этот человек обладал обширными знаниями по вопросам СДВГ.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Не бойтесь просить о помощи.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Помните, что дети с СДВГ нуждаются в систематизации.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Им необходимо внешнее окружение, в котором они могут систематизировать то, что они не могут привести в порядок внутри себя, самостоятельно. Составляйте списки. Таблица или список неоценимо помогут ребенку, когда он теряется в том, что ему надо сделать. Ему необходимо напоминание, предварение, повторение, направление, границы, систематизация.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Определите правила.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Запишите их на видном месте. Ребенок будет немного приободрен, если будет знать, чего от него ожидают.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Повторяйте указания.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Записывайте указания. Проговаривайте их. Детям с СДВГ нужно слышать одно и то же более одного раза.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Поддерживайте постоянный визуальный контакт.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Так вы можете одним взглядом "вернуть" ребенка с СДВГ "к реальности". Делайте это чаще. Взгляд может пробудить ребенка от грез или успокоить.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Установите границы.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Это не наказание. Границы сдерживают и успокаивают. Делайте это последовательно, уверенно и просто. Не вступайте в сложные, силовые дискуссии о справедливости. Такие дискуссии и споры только отвлекают. Держите все под контролем.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Позаботьтесь заранее спланировать режим дня, насколько это возможно.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Повесьте список на холодильник, на дверь в комнату ребенка, на зеркало в ванной. Часто обращайтесь к этому списку. Любые изменения в списке требуют предварительной подготовки. Таким детям трудно принять резкие или неожиданные перемены, это их путает. Помогите детям составить их собственный распорядок дня после школы, чтобы избежать одного из признаков СДВ - откладывания дел на потом.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Уделите особое внимание предварительной подготовке к переменам.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Объявите заранее, что должно произойти, затем несколько раз предупредите дополнительно по мере приближения к моменту измененного действия.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Позволяйте ребенку спасительную отдушину.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Позволяйте ребенку выйти на короткое время из комнаты, если ему это необходимо и поможет прийти в себя. Так он научится таким важным вещам, как самоконтроль и 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саморегуляция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Позаботьтесь о постоянной обратной связи.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Она помогает сохранить их на правильном пути, позволяет им знать, чего от них ожидают и достигли ли они поставленных целей, а также сильно поощряет и поддерживает. Отмечайте любые положительные поступки, даже самые малые, и говорите ребенку, что вы думаете.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>11.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Разбивайте длинные задания </w:t>
      </w:r>
      <w:proofErr w:type="gramStart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proofErr w:type="gramEnd"/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более короткие.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Это один из важнейших методов обучения и воспитания детей с СДВГ. Длинные задания зачастую перегружают ребенка, и он отступает перед ними с чувством того, что "я никогда не смогу это сделать".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Когда задание разбивают на составные части, которые можно выполнить по отдельности, каждая часть кажется достаточно маленькой, чтобы справиться с ней и выполнить ее. Это позволяет ребенку отложить в сторону ощущение перегрузки и неспособности выполнить задание. Обычно такие дети способны на большее, чем им кажется. Разбивая задание на мелкие части, вы позволяете ребенку доказать это самому себе.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12.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Расслабляйтесь. Дурачьтесь.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Позволяйте себе шутить, быть оригинальными и экстравагантными. Вносите новизну. Детям с СДВГ нравится новизна. Они реагируют на нее с энтузиазмом. Это помогает сохранить внимание – как детское, так и ваше. Эти дети полны энергии – они любят играть. А больше всего они ненавидят скуку. "Воздействие" на них включает в себя так много скучных вещей: расписания, списки и правила. Покажите им, что все это не говорит о том, что вы скучный человек. Если вы позволите себе иногда немного "подурачиться", это очень поможет.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13.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Однако остерегайтесь перевозбуждения.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Подобно чайнику на плите, дети с СДВГ могут "перекипеть". Вы должны быть способны вовремя и быстро "притушить огонь". Наилучший способ справиться с беспорядком – это в первую очередь предотвратить его.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14.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Следите за успехами и подчеркивайте их, насколько это возможно.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Эти дети </w:t>
      </w:r>
      <w:proofErr w:type="gramStart"/>
      <w:r w:rsidRPr="00EE5600">
        <w:rPr>
          <w:rFonts w:ascii="Times New Roman" w:eastAsia="Times New Roman" w:hAnsi="Times New Roman" w:cs="Times New Roman"/>
          <w:sz w:val="24"/>
          <w:szCs w:val="24"/>
        </w:rPr>
        <w:t>переживают столько неудач</w:t>
      </w:r>
      <w:proofErr w:type="gram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, что им важна любая позитивная реакция. Похвала никогда не будет излишней: дети нуждаются в ней и выигрывают от нее. Им нравится, когда их поощряют. Они жаждут похвалы и растут от нее. Без нее они "вянут" и "сохнут". Одним из наиболее разрушительных аспектов СДВГ является не сам дефицит внимания, а вторичный ущерб, наносимый их самооценке. Поэтому "поливайте" этих детей "от души" поощрением и похвалой.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15.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Используйте трюки для улучшения памяти.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У них нередко есть проблемы с т.н. "активной памятью" (Мел Левин), которая представляет собой как бы свободное пространство на столе нашей памяти. Любые маленькие трюки, которые вы можете придумать, - намеки, рифмы, коды и т.п. – могут весьма помочь улучшить память.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16.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Объявите то, что вы собираетесь сказать. Затем скажите это. И потом повторите то, что сказали.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Поскольку для большинства детей с СДВГ наглядный метод лучше звукового, вы можете одновременно записать то, что вы говорите или собираетесь сказать. Такой вид систематизации может весьма помочь и расставит понятия по своим местам.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17.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Упрощайте указания. Упрощайте выбор.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Чем меньше слов, тем больше шансов, что ребенок поймет. Используйте колоритную речь. Так же, как и цветное кодирование, колоритная речь помогает сохранить внимание.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18.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Используйте обратную связь, которая поможет ребенку лучше понять самого себя.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Дети с СДВ часто не понимают, что с ними происходит или как они себя ведут. Постарайтесь дать им эту информацию конструктивным путем. Спросите его, например: "Ты знаешь, что ты только что сделал?" или "Как ты думаешь, как бы ты мог сказать это по-другому?" или "Как ты считаешь, почему эта девочка опечалилась, когда ты сказал то, что сказал?" Задавайте вопросы, которые побуждают самосозерцание и </w:t>
      </w:r>
      <w:proofErr w:type="spellStart"/>
      <w:r w:rsidRPr="00EE5600">
        <w:rPr>
          <w:rFonts w:ascii="Times New Roman" w:eastAsia="Times New Roman" w:hAnsi="Times New Roman" w:cs="Times New Roman"/>
          <w:sz w:val="24"/>
          <w:szCs w:val="24"/>
        </w:rPr>
        <w:t>самопонимание</w:t>
      </w:r>
      <w:proofErr w:type="spellEnd"/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>19.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Ясно объясните, чего ожидаете от ребенка.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Ничего не подразумевайте и ничего не предоставляйте случаю.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20.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Дети с СДВГ положительно реагируют на вознаграждения и стимулы.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Система баллов может быть частью коррекции поведения или системы вознаграждений младших детей. Многие из них – маленькие предприниматели.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21.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Постарайтесь осторожно дать точный и ясный совет в социальном плане.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Многие дети с СДВГ кажутся равнодушными и эгоистичными, тогда как на самом деле они просто не научены взаимодействию. Это умение не всегда приходит само по себе ко всем детям, но его можно воспитать.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Если у ребенка есть трудности в понимании социальных намеков, таких как язык жестов, выражение голоса, выбор времени и т.п., - к примеру, скажите: "Прежде чем ты расскажешь свою историю, попроси сначала послушать историю кого-то другого".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22.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Пользуйтесь разными игровыми средствами.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Мотивация улучшает СДВГ.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23.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Возложите на ребенка ответственность, когда это возможно.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Давайте детям возможность придумать самим, как помнить о том, что надо сделать, или позволяйте им скорее попросить вашей помощи, чем вы скажете им, что они в ней нуждаются.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24.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Хвалите, гладьте, одобряйте, поощряйте, лелейте.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Хвалите, гладьте, одобряйте, поощряйте, лелейте.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25.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Будьте как дирижер симфонического оркестра. Перед тем, как начать, завладейте вниманием оркестра.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Для этого вы можете использовать тишину или легкое постукивание палочкой. Держите ребенка во времени, указывайте на вещи, которые надо сделать, по мере того, как вам нужна его помощь.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26.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Повторяйте, повторяйте, повторяйте.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При этом не раздражайтесь. Гнев не улучшит их память. </w:t>
      </w:r>
    </w:p>
    <w:p w:rsidR="00B3500A" w:rsidRPr="00EE5600" w:rsidRDefault="00B3500A" w:rsidP="00B3500A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27.</w:t>
      </w:r>
      <w:r w:rsidRPr="00EE560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Проводите физзарядку.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br/>
        <w:t xml:space="preserve">Один из лучших способов воздействия на детей с СДВГ – это физзарядка, желательно энергичная. Физзарядка помогает выплеснуть избыток энергии, сконцентрировать внимание, стимулирует определенные гормоны и химические реакции, что весьма полезно. Кроме всего, это еще и удовольствие. Удостоверьтесь, что физзарядка приносит удовольствие, и тогда ребенок будет делать ее всю свою дальнейшую жизнь. </w:t>
      </w:r>
    </w:p>
    <w:p w:rsidR="00424F1A" w:rsidRDefault="00424F1A"/>
    <w:sectPr w:rsidR="00424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3500A"/>
    <w:rsid w:val="00424F1A"/>
    <w:rsid w:val="00B35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1228</Words>
  <Characters>7000</Characters>
  <Application>Microsoft Office Word</Application>
  <DocSecurity>0</DocSecurity>
  <Lines>58</Lines>
  <Paragraphs>16</Paragraphs>
  <ScaleCrop>false</ScaleCrop>
  <Company/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2014-12-01T11:50:00Z</dcterms:created>
  <dcterms:modified xsi:type="dcterms:W3CDTF">2014-12-01T11:51:00Z</dcterms:modified>
</cp:coreProperties>
</file>