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4B4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D260AD" w:rsidRPr="00586F92" w:rsidRDefault="00D260AD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586F92">
        <w:rPr>
          <w:rFonts w:ascii="Times New Roman" w:eastAsia="Times New Roman" w:hAnsi="Times New Roman"/>
          <w:caps/>
          <w:sz w:val="28"/>
          <w:szCs w:val="28"/>
          <w:lang w:eastAsia="ru-RU"/>
        </w:rPr>
        <w:t>Рабочая программа</w:t>
      </w:r>
    </w:p>
    <w:p w:rsidR="00F164B4" w:rsidRPr="00586F92" w:rsidRDefault="00F164B4" w:rsidP="00F164B4">
      <w:pPr>
        <w:tabs>
          <w:tab w:val="left" w:pos="10065"/>
        </w:tabs>
        <w:spacing w:after="0" w:line="240" w:lineRule="auto"/>
        <w:ind w:firstLine="28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F164B4" w:rsidRPr="00586F92" w:rsidRDefault="00F164B4" w:rsidP="00F164B4">
      <w:pPr>
        <w:tabs>
          <w:tab w:val="left" w:pos="10065"/>
        </w:tabs>
        <w:spacing w:after="0" w:line="240" w:lineRule="auto"/>
        <w:ind w:firstLine="28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6F92">
        <w:rPr>
          <w:rFonts w:ascii="Times New Roman" w:eastAsia="Times New Roman" w:hAnsi="Times New Roman"/>
          <w:sz w:val="28"/>
          <w:szCs w:val="28"/>
          <w:lang w:eastAsia="ru-RU"/>
        </w:rPr>
        <w:t>Учебная мастерская</w:t>
      </w: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586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86F9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«</w:t>
      </w:r>
      <w:r w:rsidR="006B1DD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Загадки истории</w:t>
      </w:r>
      <w:r w:rsidRPr="00586F9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»</w:t>
      </w:r>
    </w:p>
    <w:p w:rsidR="00F164B4" w:rsidRPr="00586F92" w:rsidRDefault="008F76FC" w:rsidP="00F164B4">
      <w:pPr>
        <w:tabs>
          <w:tab w:val="left" w:pos="10065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caps/>
          <w:sz w:val="20"/>
          <w:szCs w:val="20"/>
          <w:lang w:eastAsia="ru-RU"/>
        </w:rPr>
        <w:t>6 класс</w:t>
      </w: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3135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86F92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</w:p>
    <w:p w:rsidR="00F164B4" w:rsidRPr="00586F92" w:rsidRDefault="00F164B4" w:rsidP="00F164B4">
      <w:pPr>
        <w:tabs>
          <w:tab w:val="left" w:pos="10065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60AD" w:rsidRDefault="00D260AD" w:rsidP="00F164B4">
      <w:pPr>
        <w:tabs>
          <w:tab w:val="left" w:pos="1006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64B4" w:rsidRPr="00586F92" w:rsidRDefault="00F164B4" w:rsidP="00F164B4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586F92">
        <w:rPr>
          <w:rFonts w:ascii="Times New Roman" w:eastAsia="Times New Roman" w:hAnsi="Times New Roman"/>
          <w:sz w:val="28"/>
          <w:szCs w:val="28"/>
          <w:lang w:eastAsia="ru-RU"/>
        </w:rPr>
        <w:t>г. Нефтеюганск</w:t>
      </w:r>
    </w:p>
    <w:p w:rsidR="00F164B4" w:rsidRPr="00F164B4" w:rsidRDefault="00F164B4" w:rsidP="00F164B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F164B4" w:rsidRPr="00F164B4" w:rsidRDefault="00F164B4" w:rsidP="00F164B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F164B4" w:rsidRPr="00F164B4" w:rsidRDefault="00F164B4" w:rsidP="00F164B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F164B4" w:rsidRPr="00F164B4" w:rsidRDefault="00F164B4" w:rsidP="00F164B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260AD" w:rsidRDefault="00D260AD" w:rsidP="0094586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60AD" w:rsidRDefault="00D260AD" w:rsidP="0094586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64B4" w:rsidRPr="0094586D" w:rsidRDefault="00F164B4" w:rsidP="0094586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586D">
        <w:rPr>
          <w:rFonts w:ascii="Times New Roman" w:hAnsi="Times New Roman"/>
          <w:b/>
          <w:bCs/>
          <w:sz w:val="28"/>
          <w:szCs w:val="28"/>
        </w:rPr>
        <w:t>Пояснительная записка</w:t>
      </w:r>
    </w:p>
    <w:p w:rsidR="00F164B4" w:rsidRPr="0094586D" w:rsidRDefault="00F164B4" w:rsidP="009458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586D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Рабочая программа составлена в соответствии с </w:t>
      </w:r>
      <w:r w:rsidRPr="0094586D">
        <w:rPr>
          <w:rFonts w:ascii="Times New Roman" w:hAnsi="Times New Roman"/>
          <w:sz w:val="28"/>
          <w:szCs w:val="28"/>
        </w:rPr>
        <w:t>федеральным государственным образовательным стандартом основного общего образования, утвержденным приказом Министерства образования и науки Российской Федерации, от 17 декабря   2010 г. № 1897 «Об утверждении федерального государственного образовательного стандарта основного общего образования»</w:t>
      </w:r>
      <w:r w:rsidRPr="0094586D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основе </w:t>
      </w:r>
      <w:r w:rsidRPr="0094586D">
        <w:rPr>
          <w:rFonts w:ascii="Times New Roman" w:hAnsi="Times New Roman"/>
          <w:sz w:val="28"/>
          <w:szCs w:val="28"/>
        </w:rPr>
        <w:t>примерной программы по учебным предметам. История. 5-9 классы. ОАО Издательство "Просвещение</w:t>
      </w:r>
      <w:r w:rsidR="006B1DD1">
        <w:rPr>
          <w:rFonts w:ascii="Times New Roman" w:hAnsi="Times New Roman"/>
          <w:sz w:val="28"/>
          <w:szCs w:val="28"/>
        </w:rPr>
        <w:t>»</w:t>
      </w:r>
    </w:p>
    <w:p w:rsidR="00F164B4" w:rsidRPr="0094586D" w:rsidRDefault="00F164B4" w:rsidP="0094586D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458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Главным богатством любого государства является подрастающее поколение, а среди них – молодые дарования. Проблема выявление и развития одаренных детей все шире привлекает внимание психологов и педагогов во всем мире. В развитых западных странах повышенный интерес к проблеме одаренности появился во </w:t>
      </w:r>
      <w:r w:rsidRPr="0094586D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II</w:t>
      </w:r>
      <w:r w:rsidRPr="009458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половине ХХ века. С 1975 года работает «Европейская ассоциация по одаренным и талантливым детям». Создан Всемирный совет по таланту и одаренности детей, в состав которого входят представители 23 государств. 55 стран объединены во Всемирный Совет по одаренным и талантливым детям, основными задачами которого является изучение детей данной категории и создание специальных программ по их развитию.</w:t>
      </w:r>
    </w:p>
    <w:p w:rsidR="00F164B4" w:rsidRPr="0094586D" w:rsidRDefault="00F164B4" w:rsidP="0094586D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458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Социальные функции, выполняемые интеллектуальной прослойкой общества, составной частью которой является подрастающее поколение, одаренных и талантливых детей, весьма значительны:</w:t>
      </w:r>
    </w:p>
    <w:p w:rsidR="00F164B4" w:rsidRPr="0094586D" w:rsidRDefault="00F164B4" w:rsidP="0094586D">
      <w:pPr>
        <w:tabs>
          <w:tab w:val="num" w:pos="1455"/>
        </w:tabs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458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Определение перспектив деятельности в научной сфере в интересах государства и обществе с целью неуклонного повышения социально-экономического уровня государства и реализация текущих задач;</w:t>
      </w:r>
    </w:p>
    <w:p w:rsidR="00F164B4" w:rsidRPr="0094586D" w:rsidRDefault="00F164B4" w:rsidP="0094586D">
      <w:pPr>
        <w:tabs>
          <w:tab w:val="num" w:pos="1455"/>
        </w:tabs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458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Определение политики государства будущего, популяризация и продвижение государственной стратегии в гражданском обществе, на пути формирования правового государства;</w:t>
      </w:r>
    </w:p>
    <w:p w:rsidR="00F164B4" w:rsidRPr="0094586D" w:rsidRDefault="00F164B4" w:rsidP="0094586D">
      <w:pPr>
        <w:tabs>
          <w:tab w:val="num" w:pos="1455"/>
        </w:tabs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458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Формирование личности, богатой духовно, с четко оформленными нравственно-этическими представлениями о роли и значении человека в обществе будущего.</w:t>
      </w:r>
    </w:p>
    <w:p w:rsidR="00F164B4" w:rsidRPr="0094586D" w:rsidRDefault="00F164B4" w:rsidP="0094586D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458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9458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Законом «Об образовании» определена стратегия поддержки, поиска, воспитания, обучения одаренных детей и молодежи, координируется деятельность органов государственного управления образованием, учебных и научных учреждений, осуществляется оптимизация ресурсного обеспечения работы по развитию творческих способностей подрастающего поколения страны.</w:t>
      </w:r>
    </w:p>
    <w:p w:rsidR="00F164B4" w:rsidRPr="0094586D" w:rsidRDefault="00F164B4" w:rsidP="0094586D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458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94586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Работа с одаренными детьми и молодежью становится одним из главных направлений государственной политики в области образования, позволяющая раскрыть природу творческой личности и обеспечивающая возможность использования новых педагогических технологий для совершенствования методов и форм обучения детей и молодежи.</w:t>
      </w:r>
    </w:p>
    <w:p w:rsidR="00F164B4" w:rsidRPr="0094586D" w:rsidRDefault="00F164B4" w:rsidP="0094586D">
      <w:pPr>
        <w:spacing w:before="20" w:after="100" w:afterAutospacing="1" w:line="360" w:lineRule="auto"/>
        <w:ind w:firstLine="3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58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Цель программы:</w:t>
      </w:r>
      <w:r w:rsidRPr="0094586D"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создание системы деятельности учителя истории  по развитию интеллектуальных и творческих способностей учащихся, развитию одаренности</w:t>
      </w:r>
      <w:r w:rsidRPr="0094586D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.</w:t>
      </w:r>
      <w:r w:rsidRPr="0094586D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F164B4" w:rsidRPr="009663CB" w:rsidRDefault="009663CB" w:rsidP="0094586D">
      <w:pPr>
        <w:tabs>
          <w:tab w:val="left" w:pos="3723"/>
        </w:tabs>
        <w:spacing w:line="240" w:lineRule="auto"/>
        <w:contextualSpacing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F164B4" w:rsidRPr="009663CB">
        <w:rPr>
          <w:rFonts w:ascii="Times New Roman" w:hAnsi="Times New Roman"/>
          <w:b/>
          <w:bCs/>
          <w:iCs/>
          <w:sz w:val="28"/>
          <w:szCs w:val="28"/>
        </w:rPr>
        <w:t>Задачи программы:</w:t>
      </w:r>
    </w:p>
    <w:p w:rsidR="00F164B4" w:rsidRPr="0094586D" w:rsidRDefault="00F164B4" w:rsidP="0094586D">
      <w:pPr>
        <w:numPr>
          <w:ilvl w:val="0"/>
          <w:numId w:val="1"/>
        </w:numPr>
        <w:tabs>
          <w:tab w:val="left" w:pos="372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4586D">
        <w:rPr>
          <w:rFonts w:ascii="Times New Roman" w:hAnsi="Times New Roman"/>
          <w:sz w:val="28"/>
          <w:szCs w:val="28"/>
        </w:rPr>
        <w:t>Создать благоприятные условия для развития интеллекта, личностного роста одарённых.</w:t>
      </w:r>
    </w:p>
    <w:p w:rsidR="00F164B4" w:rsidRPr="0094586D" w:rsidRDefault="00F164B4" w:rsidP="0094586D">
      <w:pPr>
        <w:numPr>
          <w:ilvl w:val="0"/>
          <w:numId w:val="1"/>
        </w:numPr>
        <w:tabs>
          <w:tab w:val="left" w:pos="372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4586D">
        <w:rPr>
          <w:rFonts w:ascii="Times New Roman" w:hAnsi="Times New Roman"/>
          <w:sz w:val="28"/>
          <w:szCs w:val="28"/>
        </w:rPr>
        <w:lastRenderedPageBreak/>
        <w:t>Расширять возможности для участия одарённых и способных школьников  в конкурсах, олимпиадах.</w:t>
      </w:r>
    </w:p>
    <w:p w:rsidR="00E57F8B" w:rsidRPr="00E57F8B" w:rsidRDefault="00F164B4" w:rsidP="00E57F8B">
      <w:pPr>
        <w:numPr>
          <w:ilvl w:val="0"/>
          <w:numId w:val="1"/>
        </w:numPr>
        <w:tabs>
          <w:tab w:val="left" w:pos="372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4586D">
        <w:rPr>
          <w:rFonts w:ascii="Times New Roman" w:hAnsi="Times New Roman"/>
          <w:sz w:val="28"/>
          <w:szCs w:val="28"/>
        </w:rPr>
        <w:t>Создавать обогащенную образовательную среду, благоприятную для развития одаренности.</w:t>
      </w:r>
    </w:p>
    <w:p w:rsidR="00E57F8B" w:rsidRDefault="00E57F8B" w:rsidP="00E57F8B">
      <w:pPr>
        <w:tabs>
          <w:tab w:val="left" w:pos="3723"/>
        </w:tabs>
        <w:spacing w:after="0" w:line="240" w:lineRule="auto"/>
        <w:ind w:left="1020"/>
        <w:contextualSpacing/>
        <w:jc w:val="both"/>
        <w:rPr>
          <w:rFonts w:ascii="Times New Roman" w:hAnsi="Times New Roman"/>
          <w:sz w:val="28"/>
          <w:szCs w:val="28"/>
        </w:rPr>
      </w:pPr>
    </w:p>
    <w:p w:rsidR="00E57F8B" w:rsidRPr="00E57F8B" w:rsidRDefault="00E57F8B" w:rsidP="00E57F8B">
      <w:pPr>
        <w:pStyle w:val="a5"/>
        <w:spacing w:line="360" w:lineRule="auto"/>
      </w:pPr>
      <w:r w:rsidRPr="00E57F8B">
        <w:rPr>
          <w:b/>
          <w:bCs/>
          <w:iCs/>
          <w:sz w:val="27"/>
          <w:szCs w:val="27"/>
        </w:rPr>
        <w:t>Структура программы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t xml:space="preserve">Программа состоит из 17 часов. В курсе сочетаются творческие и интеллектуальные практики, которые формируют у школьника разные способности. </w:t>
      </w:r>
    </w:p>
    <w:p w:rsidR="00E57F8B" w:rsidRPr="00E57F8B" w:rsidRDefault="00E57F8B" w:rsidP="00E57F8B">
      <w:pPr>
        <w:pStyle w:val="a5"/>
        <w:spacing w:line="360" w:lineRule="auto"/>
      </w:pPr>
      <w:r w:rsidRPr="00E57F8B">
        <w:rPr>
          <w:b/>
          <w:bCs/>
          <w:iCs/>
          <w:sz w:val="27"/>
          <w:szCs w:val="27"/>
        </w:rPr>
        <w:t>Приемы</w:t>
      </w:r>
    </w:p>
    <w:p w:rsidR="00E57F8B" w:rsidRDefault="00E57F8B" w:rsidP="00E57F8B">
      <w:pPr>
        <w:pStyle w:val="a5"/>
        <w:spacing w:line="360" w:lineRule="auto"/>
      </w:pPr>
      <w:r>
        <w:rPr>
          <w:i/>
          <w:iCs/>
          <w:color w:val="000000"/>
          <w:sz w:val="27"/>
          <w:szCs w:val="27"/>
        </w:rPr>
        <w:t>Драматизация</w:t>
      </w:r>
      <w:r>
        <w:rPr>
          <w:color w:val="000000"/>
          <w:sz w:val="27"/>
          <w:szCs w:val="27"/>
        </w:rPr>
        <w:t xml:space="preserve"> во внеурочной деятельности</w:t>
      </w:r>
      <w:r>
        <w:rPr>
          <w:b/>
          <w:bCs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выступает в качестве эффективного средства повышения мотивации к изучению истории Древнего мира. </w:t>
      </w:r>
      <w:r>
        <w:rPr>
          <w:sz w:val="27"/>
          <w:szCs w:val="27"/>
        </w:rPr>
        <w:t xml:space="preserve">Именно драматизация помогает детям «окунуться в эпоху», почувствовать ее особенности. Данный вид деятельности поможет преодолеть трудности в понимании учеником исторического материала. 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t>Театрализованные игры можно рассматривать как моделирование жизненного опыта людей. Именно в условиях игры тренируется способность взаимодействовать с людьми, находить выход в различных ситуациях, умение делать выбор. Совместная театрализованная деятельность направлена на развитие у его участников ощущений, чувств и эмоций, мышления, воображения, фантазии, внимания, памяти, воли, а также многих умений и навыков (речевых, коммуникативных, организаторских, оформительских, двигательных и т.д.) На основе театрализованной деятельности можно реализовать практически все задачи воспитания, развития и обучения детей.</w:t>
      </w:r>
    </w:p>
    <w:p w:rsidR="00E57F8B" w:rsidRDefault="00E57F8B" w:rsidP="00E57F8B">
      <w:pPr>
        <w:pStyle w:val="a5"/>
        <w:spacing w:line="360" w:lineRule="auto"/>
      </w:pPr>
      <w:r>
        <w:rPr>
          <w:i/>
          <w:iCs/>
          <w:sz w:val="27"/>
          <w:szCs w:val="27"/>
        </w:rPr>
        <w:t>Визуализация</w:t>
      </w:r>
      <w:r>
        <w:rPr>
          <w:sz w:val="27"/>
          <w:szCs w:val="27"/>
        </w:rPr>
        <w:t xml:space="preserve"> (рисунок, лепка из пластилина и пр.) помогает воплотить образы, полученные с помощью чтения и </w:t>
      </w:r>
      <w:proofErr w:type="spellStart"/>
      <w:r>
        <w:rPr>
          <w:sz w:val="27"/>
          <w:szCs w:val="27"/>
        </w:rPr>
        <w:t>аудирования</w:t>
      </w:r>
      <w:proofErr w:type="spellEnd"/>
      <w:r>
        <w:rPr>
          <w:sz w:val="27"/>
          <w:szCs w:val="27"/>
        </w:rPr>
        <w:t xml:space="preserve">, в рисунок и поделки из пластилина. Ученик получает навыки трансформации одного вида информации в другой. Кроме того, формируется художественный вкус, ученик получает возможность реализовать свой творческий потенциал. </w:t>
      </w:r>
    </w:p>
    <w:p w:rsidR="00E57F8B" w:rsidRDefault="00E57F8B" w:rsidP="00E57F8B">
      <w:pPr>
        <w:pStyle w:val="a5"/>
        <w:spacing w:line="360" w:lineRule="auto"/>
      </w:pPr>
      <w:r>
        <w:rPr>
          <w:i/>
          <w:iCs/>
          <w:sz w:val="27"/>
          <w:szCs w:val="27"/>
        </w:rPr>
        <w:t>Интеллектуальная</w:t>
      </w:r>
      <w:r>
        <w:rPr>
          <w:sz w:val="27"/>
          <w:szCs w:val="27"/>
        </w:rPr>
        <w:t xml:space="preserve"> </w:t>
      </w:r>
      <w:r>
        <w:rPr>
          <w:i/>
          <w:iCs/>
          <w:sz w:val="27"/>
          <w:szCs w:val="27"/>
        </w:rPr>
        <w:t>игра</w:t>
      </w:r>
      <w:r>
        <w:rPr>
          <w:sz w:val="27"/>
          <w:szCs w:val="27"/>
        </w:rPr>
        <w:t xml:space="preserve"> помогает применить полученные теоретические знания по истории Древнего мира на практике. Развивает логическое и образное мышление, память, </w:t>
      </w:r>
      <w:r>
        <w:rPr>
          <w:sz w:val="27"/>
          <w:szCs w:val="27"/>
        </w:rPr>
        <w:lastRenderedPageBreak/>
        <w:t xml:space="preserve">умение находить нестандартные решения. Игра помогает школьнику ориентироваться в стрессовых ситуациях, учит взаимопомощи и развивает командный дух. </w:t>
      </w:r>
    </w:p>
    <w:p w:rsidR="00E57F8B" w:rsidRPr="00E57F8B" w:rsidRDefault="00E57F8B" w:rsidP="00E57F8B">
      <w:pPr>
        <w:pStyle w:val="a5"/>
        <w:spacing w:line="360" w:lineRule="auto"/>
      </w:pPr>
      <w:r>
        <w:rPr>
          <w:i/>
          <w:iCs/>
          <w:sz w:val="27"/>
          <w:szCs w:val="27"/>
        </w:rPr>
        <w:t>Анализ письменных источников</w:t>
      </w:r>
      <w:r>
        <w:rPr>
          <w:sz w:val="27"/>
          <w:szCs w:val="27"/>
        </w:rPr>
        <w:t xml:space="preserve"> по теме дает основы для научного исследования, такие знания и умения пригодятся для школьника при любой научной работе. </w:t>
      </w:r>
      <w:r>
        <w:rPr>
          <w:i/>
          <w:iCs/>
          <w:sz w:val="27"/>
          <w:szCs w:val="27"/>
        </w:rPr>
        <w:t>Решение проблемных заданий</w:t>
      </w:r>
      <w:r>
        <w:rPr>
          <w:sz w:val="27"/>
          <w:szCs w:val="27"/>
        </w:rPr>
        <w:t xml:space="preserve"> позволяет формировать умение находить нестандартные решения, активизировать </w:t>
      </w:r>
      <w:r w:rsidRPr="00E57F8B">
        <w:rPr>
          <w:sz w:val="27"/>
          <w:szCs w:val="27"/>
        </w:rPr>
        <w:t xml:space="preserve">познавательную деятельность. </w:t>
      </w:r>
    </w:p>
    <w:p w:rsidR="00E57F8B" w:rsidRPr="00E57F8B" w:rsidRDefault="00E57F8B" w:rsidP="00E57F8B">
      <w:pPr>
        <w:pStyle w:val="a5"/>
        <w:spacing w:line="360" w:lineRule="auto"/>
      </w:pPr>
      <w:r w:rsidRPr="00E57F8B">
        <w:rPr>
          <w:b/>
          <w:bCs/>
          <w:iCs/>
          <w:sz w:val="27"/>
          <w:szCs w:val="27"/>
        </w:rPr>
        <w:t>Формы проведения занятий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t xml:space="preserve">Внеурочная деятельность по истории основана </w:t>
      </w:r>
      <w:r>
        <w:rPr>
          <w:b/>
          <w:bCs/>
          <w:sz w:val="27"/>
          <w:szCs w:val="27"/>
        </w:rPr>
        <w:t>на трёх формах</w:t>
      </w:r>
      <w:r>
        <w:rPr>
          <w:sz w:val="27"/>
          <w:szCs w:val="27"/>
        </w:rPr>
        <w:t xml:space="preserve">: индивидуальная, групповая и фронтальная работа. Ведущей формой организации занятий является групповая работа. Во время занятий осуществляется индивидуальный и дифференцированный подход к детям. 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t xml:space="preserve">Каждое занятие это практическая часть по уже изученной на уроках теме. Практическую часть педагог планирует с учётом возрастных, психологических и индивидуальных особенностей обучающихся. </w:t>
      </w:r>
      <w:r>
        <w:rPr>
          <w:color w:val="000000"/>
          <w:sz w:val="27"/>
          <w:szCs w:val="27"/>
        </w:rPr>
        <w:t>Программа предусматривает проведение занятий, интегрирующих в себе различные формы и приемы игрового обучения, проектной, литературно-художественной, изобразительной и других видов деятельности.</w:t>
      </w:r>
    </w:p>
    <w:p w:rsidR="00E57F8B" w:rsidRDefault="00E57F8B" w:rsidP="00E57F8B">
      <w:pPr>
        <w:pStyle w:val="a5"/>
        <w:spacing w:line="360" w:lineRule="auto"/>
      </w:pPr>
      <w:r>
        <w:rPr>
          <w:color w:val="000000"/>
          <w:sz w:val="27"/>
          <w:szCs w:val="27"/>
        </w:rPr>
        <w:t xml:space="preserve">С целью достижения качественных результатов желательно, чтобы учебный процесс был оснащен современными техническими средствами, средствами изобразительной наглядности, игровыми реквизитами. </w:t>
      </w:r>
      <w:r>
        <w:rPr>
          <w:sz w:val="27"/>
          <w:szCs w:val="27"/>
        </w:rPr>
        <w:t xml:space="preserve">С помощью мультимедийных элементов занятие визуализируется, вызывая положительные эмоции у учащихся и создавая условия для успешной деятельности каждого ребенка. </w:t>
      </w:r>
    </w:p>
    <w:p w:rsidR="00E57F8B" w:rsidRDefault="00E57F8B" w:rsidP="00E57F8B">
      <w:pPr>
        <w:pStyle w:val="a5"/>
        <w:spacing w:line="360" w:lineRule="auto"/>
      </w:pPr>
      <w:r w:rsidRPr="00E57F8B">
        <w:rPr>
          <w:b/>
          <w:bCs/>
          <w:iCs/>
          <w:sz w:val="27"/>
          <w:szCs w:val="27"/>
        </w:rPr>
        <w:t>Планируемые результаты</w:t>
      </w:r>
      <w:r>
        <w:rPr>
          <w:sz w:val="27"/>
          <w:szCs w:val="27"/>
        </w:rPr>
        <w:t xml:space="preserve"> обучения и освоения содержания курса по истории: 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t>- формирование когнитивной и коммуникативной компетенций через организацию познавательной деятельности в группах и индивидуально, а также через творческую деятельность;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t>- осознание своей идентичности как гражданина демократического государства;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lastRenderedPageBreak/>
        <w:t>- понимание культурного многообразия мира, уважение к культуре своего и других народов, толерантность.</w:t>
      </w:r>
    </w:p>
    <w:p w:rsidR="00E57F8B" w:rsidRDefault="00E57F8B" w:rsidP="00E57F8B">
      <w:pPr>
        <w:pStyle w:val="a5"/>
        <w:spacing w:line="360" w:lineRule="auto"/>
      </w:pPr>
      <w:proofErr w:type="spellStart"/>
      <w:r>
        <w:rPr>
          <w:b/>
          <w:bCs/>
          <w:i/>
          <w:iCs/>
          <w:sz w:val="27"/>
          <w:szCs w:val="27"/>
        </w:rPr>
        <w:t>Метапредметные</w:t>
      </w:r>
      <w:proofErr w:type="spellEnd"/>
      <w:r>
        <w:rPr>
          <w:b/>
          <w:bCs/>
          <w:i/>
          <w:iCs/>
          <w:sz w:val="27"/>
          <w:szCs w:val="27"/>
        </w:rPr>
        <w:t xml:space="preserve"> результаты</w:t>
      </w:r>
      <w:r>
        <w:rPr>
          <w:sz w:val="27"/>
          <w:szCs w:val="27"/>
        </w:rPr>
        <w:t xml:space="preserve"> изучения данной программы выражаются в следующих качествах: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t>- владение умениями работать с учебной и внешкольной информацией;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t>- способность решать творческие задачи, представлять результаты своей деятельности в творческих формах;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t>- готовность к сотрудничеству с соучениками, коллективной работе.</w:t>
      </w:r>
    </w:p>
    <w:p w:rsidR="00E57F8B" w:rsidRDefault="00E57F8B" w:rsidP="00E57F8B">
      <w:pPr>
        <w:pStyle w:val="a5"/>
        <w:shd w:val="clear" w:color="auto" w:fill="FFFFFF"/>
        <w:spacing w:line="360" w:lineRule="auto"/>
      </w:pPr>
      <w:r>
        <w:rPr>
          <w:b/>
          <w:bCs/>
          <w:i/>
          <w:iCs/>
          <w:color w:val="000000"/>
          <w:sz w:val="27"/>
          <w:szCs w:val="27"/>
        </w:rPr>
        <w:t>Использовать приобретенные знания и умения в практической деятельности и повседневной жизни:</w:t>
      </w:r>
    </w:p>
    <w:p w:rsidR="00E57F8B" w:rsidRDefault="00E57F8B" w:rsidP="00E57F8B">
      <w:pPr>
        <w:pStyle w:val="a5"/>
        <w:numPr>
          <w:ilvl w:val="0"/>
          <w:numId w:val="7"/>
        </w:numPr>
        <w:shd w:val="clear" w:color="auto" w:fill="FFFFFF"/>
        <w:spacing w:line="360" w:lineRule="auto"/>
      </w:pPr>
      <w:r>
        <w:rPr>
          <w:color w:val="000000"/>
          <w:sz w:val="27"/>
          <w:szCs w:val="27"/>
        </w:rPr>
        <w:t xml:space="preserve">понимать на слух речь учителя, одноклассников; </w:t>
      </w:r>
    </w:p>
    <w:p w:rsidR="00E57F8B" w:rsidRDefault="00E57F8B" w:rsidP="00E57F8B">
      <w:pPr>
        <w:pStyle w:val="a5"/>
        <w:numPr>
          <w:ilvl w:val="0"/>
          <w:numId w:val="7"/>
        </w:numPr>
        <w:shd w:val="clear" w:color="auto" w:fill="FFFFFF"/>
        <w:spacing w:line="360" w:lineRule="auto"/>
      </w:pPr>
      <w:r>
        <w:rPr>
          <w:sz w:val="27"/>
          <w:szCs w:val="27"/>
        </w:rPr>
        <w:t>понимать смысл адаптированного текста;</w:t>
      </w:r>
    </w:p>
    <w:p w:rsidR="00E57F8B" w:rsidRDefault="00E57F8B" w:rsidP="00E57F8B">
      <w:pPr>
        <w:pStyle w:val="a5"/>
        <w:numPr>
          <w:ilvl w:val="0"/>
          <w:numId w:val="8"/>
        </w:numPr>
        <w:spacing w:line="360" w:lineRule="auto"/>
      </w:pPr>
      <w:r>
        <w:rPr>
          <w:sz w:val="27"/>
          <w:szCs w:val="27"/>
        </w:rPr>
        <w:t xml:space="preserve">уметь задавать вопросы, опираясь на смысл прочитанного текста; </w:t>
      </w:r>
    </w:p>
    <w:p w:rsidR="00E57F8B" w:rsidRDefault="00E57F8B" w:rsidP="00E57F8B">
      <w:pPr>
        <w:pStyle w:val="a5"/>
        <w:numPr>
          <w:ilvl w:val="0"/>
          <w:numId w:val="9"/>
        </w:numPr>
        <w:shd w:val="clear" w:color="auto" w:fill="FFFFFF"/>
        <w:spacing w:line="360" w:lineRule="auto"/>
      </w:pPr>
      <w:r>
        <w:rPr>
          <w:color w:val="000000"/>
          <w:sz w:val="27"/>
          <w:szCs w:val="27"/>
        </w:rPr>
        <w:t>расспрашивать собеседника, задавая простые вопросы (кто, что, где, когда), и отвечать на вопросы собеседника, участвовать в элементарном этикетном диалоге;</w:t>
      </w:r>
    </w:p>
    <w:p w:rsidR="00E57F8B" w:rsidRDefault="00E57F8B" w:rsidP="00E57F8B">
      <w:pPr>
        <w:pStyle w:val="a5"/>
        <w:numPr>
          <w:ilvl w:val="0"/>
          <w:numId w:val="10"/>
        </w:numPr>
        <w:spacing w:line="360" w:lineRule="auto"/>
      </w:pPr>
      <w:r>
        <w:rPr>
          <w:sz w:val="27"/>
          <w:szCs w:val="27"/>
        </w:rPr>
        <w:t xml:space="preserve">инсценировать исторические сюжеты; </w:t>
      </w:r>
    </w:p>
    <w:p w:rsidR="00E57F8B" w:rsidRDefault="00E57F8B" w:rsidP="00E57F8B">
      <w:pPr>
        <w:pStyle w:val="a5"/>
        <w:numPr>
          <w:ilvl w:val="0"/>
          <w:numId w:val="11"/>
        </w:numPr>
        <w:shd w:val="clear" w:color="auto" w:fill="FFFFFF"/>
        <w:spacing w:line="360" w:lineRule="auto"/>
      </w:pPr>
      <w:r>
        <w:rPr>
          <w:sz w:val="27"/>
          <w:szCs w:val="27"/>
        </w:rPr>
        <w:t>передавать историческую информацию в виде художественных образов;</w:t>
      </w:r>
    </w:p>
    <w:p w:rsidR="00E57F8B" w:rsidRDefault="00E57F8B" w:rsidP="00E57F8B">
      <w:pPr>
        <w:pStyle w:val="a5"/>
        <w:numPr>
          <w:ilvl w:val="0"/>
          <w:numId w:val="11"/>
        </w:numPr>
        <w:shd w:val="clear" w:color="auto" w:fill="FFFFFF"/>
        <w:spacing w:line="360" w:lineRule="auto"/>
      </w:pPr>
      <w:r>
        <w:rPr>
          <w:sz w:val="27"/>
          <w:szCs w:val="27"/>
        </w:rPr>
        <w:t>участвовать в коллективном обсуждении проблем, интегрироваться в группу сверстников и строить продуктивное взаимодействие и сотрудничество со сверстниками.</w:t>
      </w:r>
    </w:p>
    <w:p w:rsidR="00E57F8B" w:rsidRDefault="00E57F8B" w:rsidP="00E57F8B">
      <w:pPr>
        <w:pStyle w:val="a5"/>
        <w:shd w:val="clear" w:color="auto" w:fill="FFFFFF"/>
        <w:spacing w:line="360" w:lineRule="auto"/>
      </w:pPr>
      <w:r>
        <w:rPr>
          <w:b/>
          <w:bCs/>
          <w:i/>
          <w:iCs/>
          <w:color w:val="000000"/>
          <w:sz w:val="27"/>
          <w:szCs w:val="27"/>
        </w:rPr>
        <w:t>Воспитательные результаты внеурочной деятельности:</w:t>
      </w:r>
    </w:p>
    <w:p w:rsidR="00E57F8B" w:rsidRDefault="00E57F8B" w:rsidP="00E57F8B">
      <w:pPr>
        <w:pStyle w:val="a5"/>
        <w:shd w:val="clear" w:color="auto" w:fill="FFFFFF"/>
        <w:spacing w:line="360" w:lineRule="auto"/>
      </w:pPr>
      <w:r>
        <w:rPr>
          <w:color w:val="000000"/>
          <w:sz w:val="27"/>
          <w:szCs w:val="27"/>
        </w:rPr>
        <w:t>Первый уровень результатов – приобретение социальных знаний о ситуации межличностного взаимоотношения, освоение способов поведения в различных ситуациях.</w:t>
      </w:r>
    </w:p>
    <w:p w:rsidR="00E57F8B" w:rsidRDefault="00E57F8B" w:rsidP="00E57F8B">
      <w:pPr>
        <w:pStyle w:val="a5"/>
        <w:shd w:val="clear" w:color="auto" w:fill="FFFFFF"/>
        <w:spacing w:line="360" w:lineRule="auto"/>
      </w:pPr>
      <w:r>
        <w:rPr>
          <w:color w:val="000000"/>
          <w:sz w:val="27"/>
          <w:szCs w:val="27"/>
        </w:rPr>
        <w:lastRenderedPageBreak/>
        <w:t>Второй уровень результатов – получение школьниками опыта переживания и позитивного отношения к базовым ценностям общества (человек, семья, родина, природа, мир, знания, труд, культура).</w:t>
      </w:r>
    </w:p>
    <w:p w:rsidR="00E57F8B" w:rsidRDefault="00E57F8B" w:rsidP="00E57F8B">
      <w:pPr>
        <w:pStyle w:val="a5"/>
        <w:shd w:val="clear" w:color="auto" w:fill="FFFFFF"/>
        <w:spacing w:line="360" w:lineRule="auto"/>
      </w:pPr>
      <w:r>
        <w:rPr>
          <w:color w:val="000000"/>
          <w:sz w:val="27"/>
          <w:szCs w:val="27"/>
        </w:rPr>
        <w:t>Третий уровень результатов – получение школьниками опыта самостоятельного общественного действия (умение представить зрителям собственные проекты, спектакли, постановки), в том числе и в открытой общественной среде.</w:t>
      </w:r>
    </w:p>
    <w:p w:rsidR="00E57F8B" w:rsidRDefault="00E57F8B" w:rsidP="00E57F8B">
      <w:pPr>
        <w:pStyle w:val="a5"/>
        <w:spacing w:line="360" w:lineRule="auto"/>
      </w:pPr>
      <w:r>
        <w:rPr>
          <w:b/>
          <w:bCs/>
          <w:i/>
          <w:iCs/>
          <w:sz w:val="27"/>
          <w:szCs w:val="27"/>
        </w:rPr>
        <w:t xml:space="preserve">Качества личности, которые могут быть развиты у обучающихся в результате занятий: </w:t>
      </w:r>
    </w:p>
    <w:p w:rsidR="00E57F8B" w:rsidRDefault="00E57F8B" w:rsidP="00E57F8B">
      <w:pPr>
        <w:pStyle w:val="a5"/>
        <w:numPr>
          <w:ilvl w:val="0"/>
          <w:numId w:val="12"/>
        </w:numPr>
        <w:spacing w:line="360" w:lineRule="auto"/>
      </w:pPr>
      <w:r>
        <w:rPr>
          <w:sz w:val="27"/>
          <w:szCs w:val="27"/>
        </w:rPr>
        <w:t xml:space="preserve">толерантное отношение к истории других стран; </w:t>
      </w:r>
    </w:p>
    <w:p w:rsidR="00E57F8B" w:rsidRDefault="00E57F8B" w:rsidP="00E57F8B">
      <w:pPr>
        <w:pStyle w:val="a5"/>
        <w:numPr>
          <w:ilvl w:val="0"/>
          <w:numId w:val="12"/>
        </w:numPr>
        <w:spacing w:line="360" w:lineRule="auto"/>
      </w:pPr>
      <w:r>
        <w:rPr>
          <w:sz w:val="27"/>
          <w:szCs w:val="27"/>
        </w:rPr>
        <w:t>познавательная, творческая, общественная активность;</w:t>
      </w:r>
    </w:p>
    <w:p w:rsidR="00E57F8B" w:rsidRDefault="00E57F8B" w:rsidP="00E57F8B">
      <w:pPr>
        <w:pStyle w:val="a5"/>
        <w:numPr>
          <w:ilvl w:val="0"/>
          <w:numId w:val="12"/>
        </w:numPr>
        <w:spacing w:line="360" w:lineRule="auto"/>
      </w:pPr>
      <w:r>
        <w:rPr>
          <w:sz w:val="27"/>
          <w:szCs w:val="27"/>
        </w:rPr>
        <w:t>самостоятельность (в т.ч. в принятии решений);</w:t>
      </w:r>
    </w:p>
    <w:p w:rsidR="00E57F8B" w:rsidRDefault="00E57F8B" w:rsidP="00E57F8B">
      <w:pPr>
        <w:pStyle w:val="a5"/>
        <w:numPr>
          <w:ilvl w:val="0"/>
          <w:numId w:val="12"/>
        </w:numPr>
        <w:spacing w:line="360" w:lineRule="auto"/>
      </w:pPr>
      <w:r>
        <w:rPr>
          <w:sz w:val="27"/>
          <w:szCs w:val="27"/>
        </w:rPr>
        <w:t xml:space="preserve">умение работать в сотрудничестве с другими, отвечать за свои решения; </w:t>
      </w:r>
    </w:p>
    <w:p w:rsidR="00E57F8B" w:rsidRDefault="00E57F8B" w:rsidP="00E57F8B">
      <w:pPr>
        <w:pStyle w:val="a5"/>
        <w:numPr>
          <w:ilvl w:val="0"/>
          <w:numId w:val="12"/>
        </w:numPr>
        <w:spacing w:line="360" w:lineRule="auto"/>
      </w:pPr>
      <w:r>
        <w:rPr>
          <w:sz w:val="27"/>
          <w:szCs w:val="27"/>
        </w:rPr>
        <w:t xml:space="preserve">коммуникабельность; </w:t>
      </w:r>
    </w:p>
    <w:p w:rsidR="00E57F8B" w:rsidRDefault="00E57F8B" w:rsidP="00E57F8B">
      <w:pPr>
        <w:pStyle w:val="a5"/>
        <w:numPr>
          <w:ilvl w:val="0"/>
          <w:numId w:val="12"/>
        </w:numPr>
        <w:spacing w:line="360" w:lineRule="auto"/>
      </w:pPr>
      <w:r>
        <w:rPr>
          <w:sz w:val="27"/>
          <w:szCs w:val="27"/>
        </w:rPr>
        <w:t xml:space="preserve">уважение к себе и другим; </w:t>
      </w:r>
    </w:p>
    <w:p w:rsidR="00E57F8B" w:rsidRDefault="00E57F8B" w:rsidP="00E57F8B">
      <w:pPr>
        <w:pStyle w:val="a5"/>
        <w:numPr>
          <w:ilvl w:val="0"/>
          <w:numId w:val="12"/>
        </w:numPr>
        <w:spacing w:line="360" w:lineRule="auto"/>
      </w:pPr>
      <w:r>
        <w:rPr>
          <w:sz w:val="27"/>
          <w:szCs w:val="27"/>
        </w:rPr>
        <w:t>личная и взаимная ответственность;</w:t>
      </w:r>
    </w:p>
    <w:p w:rsidR="00E57F8B" w:rsidRDefault="00E57F8B" w:rsidP="00E57F8B">
      <w:pPr>
        <w:pStyle w:val="a5"/>
        <w:numPr>
          <w:ilvl w:val="0"/>
          <w:numId w:val="12"/>
        </w:numPr>
        <w:spacing w:line="360" w:lineRule="auto"/>
      </w:pPr>
      <w:r>
        <w:rPr>
          <w:sz w:val="27"/>
          <w:szCs w:val="27"/>
        </w:rPr>
        <w:t>готовность действия в нестандартных ситуациях;</w:t>
      </w:r>
    </w:p>
    <w:p w:rsidR="00E57F8B" w:rsidRDefault="00E57F8B" w:rsidP="00E57F8B">
      <w:pPr>
        <w:pStyle w:val="a5"/>
        <w:numPr>
          <w:ilvl w:val="0"/>
          <w:numId w:val="12"/>
        </w:numPr>
        <w:spacing w:line="360" w:lineRule="auto"/>
      </w:pPr>
      <w:r>
        <w:rPr>
          <w:sz w:val="27"/>
          <w:szCs w:val="27"/>
        </w:rPr>
        <w:t>творчество.</w:t>
      </w:r>
    </w:p>
    <w:p w:rsidR="00E57F8B" w:rsidRDefault="00E57F8B" w:rsidP="00E57F8B">
      <w:pPr>
        <w:pStyle w:val="a5"/>
        <w:spacing w:line="360" w:lineRule="auto"/>
      </w:pPr>
      <w:r>
        <w:rPr>
          <w:b/>
          <w:bCs/>
          <w:i/>
          <w:iCs/>
          <w:sz w:val="27"/>
          <w:szCs w:val="27"/>
        </w:rPr>
        <w:t>Формы учета знаний, умений:</w:t>
      </w:r>
      <w:r>
        <w:rPr>
          <w:i/>
          <w:iCs/>
          <w:sz w:val="27"/>
          <w:szCs w:val="27"/>
        </w:rPr>
        <w:t xml:space="preserve"> 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t xml:space="preserve">Контроль проводится в игровой форме (конкурсы, постановки, игры, решение кроссвордов и ребусов), посредством выполнения творческих заданий, их презентации и последующей рефлексии. </w:t>
      </w:r>
    </w:p>
    <w:p w:rsidR="00E57F8B" w:rsidRDefault="00E57F8B" w:rsidP="00E57F8B">
      <w:pPr>
        <w:pStyle w:val="a5"/>
        <w:spacing w:line="360" w:lineRule="auto"/>
      </w:pPr>
      <w:r>
        <w:rPr>
          <w:sz w:val="27"/>
          <w:szCs w:val="27"/>
        </w:rPr>
        <w:t>Способами определения результативности программы являются: диагностика, проводимая в конце реализации программы в виде естественно-педагогического наблюдения; выставки работ или презентации проекта.</w:t>
      </w:r>
    </w:p>
    <w:p w:rsidR="00E57F8B" w:rsidRPr="0094586D" w:rsidRDefault="00E57F8B" w:rsidP="00E57F8B">
      <w:pPr>
        <w:tabs>
          <w:tab w:val="left" w:pos="3723"/>
        </w:tabs>
        <w:spacing w:after="0" w:line="240" w:lineRule="auto"/>
        <w:ind w:left="1020"/>
        <w:contextualSpacing/>
        <w:jc w:val="both"/>
        <w:rPr>
          <w:rFonts w:ascii="Times New Roman" w:hAnsi="Times New Roman"/>
          <w:sz w:val="28"/>
          <w:szCs w:val="28"/>
        </w:rPr>
      </w:pPr>
    </w:p>
    <w:p w:rsidR="00E57F8B" w:rsidRDefault="00E57F8B" w:rsidP="0094586D">
      <w:pPr>
        <w:spacing w:after="120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57F8B" w:rsidRDefault="00E57F8B" w:rsidP="0094586D">
      <w:pPr>
        <w:spacing w:after="120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57F8B" w:rsidRDefault="00E57F8B" w:rsidP="0094586D">
      <w:pPr>
        <w:spacing w:after="120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57F8B" w:rsidRDefault="00E57F8B" w:rsidP="0094586D">
      <w:pPr>
        <w:spacing w:after="120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4420E" w:rsidRDefault="00E4420E" w:rsidP="0094586D">
      <w:pPr>
        <w:spacing w:after="120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4586D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Содержание курса</w:t>
      </w:r>
    </w:p>
    <w:p w:rsid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Вводный урок</w:t>
      </w: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. Знакомство с предметом, формами работы.</w:t>
      </w:r>
    </w:p>
    <w:p w:rsidR="00E57F8B" w:rsidRPr="00E57F8B" w:rsidRDefault="00E57F8B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E57F8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Особенности исследовательской деятельности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 Структура работы.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Кто изобрел письмо и счет</w:t>
      </w: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. Календарь: майя, арабский, юлианский, григорианский. Счет лет в истории. Лента времени. Шумеры. </w:t>
      </w:r>
      <w:proofErr w:type="spellStart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Идиографическое</w:t>
      </w:r>
      <w:proofErr w:type="spellEnd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 письмо. Пиктограммы. Алфавит. Древние руны. Славянская письменность.</w:t>
      </w:r>
    </w:p>
    <w:p w:rsidR="00CC2681" w:rsidRDefault="006B1DD1" w:rsidP="00CC268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Легенды Древней Руси.</w:t>
      </w: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 Славянская мифология. Боги </w:t>
      </w:r>
      <w:proofErr w:type="spellStart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славян-русичей</w:t>
      </w:r>
      <w:proofErr w:type="spellEnd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. Былинный эпос. Влияние христианства на мировоззрение и устное народное творчество Древней Руси. Герои русских былин. Образ защитника Родины.</w:t>
      </w:r>
      <w:r w:rsidR="00CC2681" w:rsidRPr="00CC2681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CC2681" w:rsidRDefault="00CC2681" w:rsidP="00CC2681">
      <w:pPr>
        <w:pStyle w:val="c11"/>
        <w:rPr>
          <w:rStyle w:val="c2"/>
        </w:rPr>
      </w:pPr>
      <w:r w:rsidRPr="00CC2681">
        <w:rPr>
          <w:rStyle w:val="c24"/>
          <w:b/>
          <w:i/>
        </w:rPr>
        <w:t>Первые русские князья.</w:t>
      </w:r>
      <w:r>
        <w:rPr>
          <w:rStyle w:val="c33"/>
        </w:rPr>
        <w:t> Вещий Олег: князь или воевода? Олег: правление и внешнеполитическая  деятельность. Правление Игоря.  Восстание   древлян.</w:t>
      </w:r>
      <w:r>
        <w:rPr>
          <w:rStyle w:val="c2"/>
        </w:rPr>
        <w:t> </w:t>
      </w:r>
      <w:r>
        <w:rPr>
          <w:b/>
          <w:i/>
        </w:rPr>
        <w:t xml:space="preserve"> </w:t>
      </w:r>
      <w:r>
        <w:rPr>
          <w:rStyle w:val="c2"/>
        </w:rPr>
        <w:t xml:space="preserve">Княгиня Ольга : «хитрая, мудра, святая ». Первая налоговая реформа. </w:t>
      </w:r>
      <w:r>
        <w:rPr>
          <w:rStyle w:val="c33"/>
        </w:rPr>
        <w:t xml:space="preserve">Легендарная     Ольга. Крещение Ольги.   </w:t>
      </w:r>
      <w:r>
        <w:rPr>
          <w:rStyle w:val="c2"/>
        </w:rPr>
        <w:t xml:space="preserve">«Защитники Отечества». </w:t>
      </w:r>
    </w:p>
    <w:p w:rsidR="00CC2681" w:rsidRPr="00CC2681" w:rsidRDefault="00CC2681" w:rsidP="00D260AD">
      <w:pPr>
        <w:pStyle w:val="c11"/>
        <w:spacing w:before="0" w:beforeAutospacing="0" w:after="0" w:afterAutospacing="0"/>
        <w:rPr>
          <w:b/>
          <w:i/>
        </w:rPr>
      </w:pPr>
      <w:r>
        <w:rPr>
          <w:rStyle w:val="c2"/>
        </w:rPr>
        <w:t xml:space="preserve">   Святослав Игоревич (964 -972). Князь-воин.</w:t>
      </w:r>
      <w:r>
        <w:rPr>
          <w:rStyle w:val="c33"/>
        </w:rPr>
        <w:t xml:space="preserve"> «Мертвые  сраму не </w:t>
      </w:r>
      <w:proofErr w:type="spellStart"/>
      <w:r>
        <w:rPr>
          <w:rStyle w:val="c33"/>
        </w:rPr>
        <w:t>имут</w:t>
      </w:r>
      <w:proofErr w:type="spellEnd"/>
      <w:r>
        <w:rPr>
          <w:rStyle w:val="c33"/>
        </w:rPr>
        <w:t>».   Жизненный путь   Святослав. Первые «просветители» Кирилл и   Мефодий.</w:t>
      </w:r>
      <w:r>
        <w:rPr>
          <w:rStyle w:val="c29"/>
        </w:rPr>
        <w:t> </w:t>
      </w:r>
      <w:r>
        <w:rPr>
          <w:rStyle w:val="c33"/>
        </w:rPr>
        <w:t>Как создавалась азбука.</w:t>
      </w:r>
    </w:p>
    <w:p w:rsidR="00CC2681" w:rsidRPr="00CC2681" w:rsidRDefault="00CC2681" w:rsidP="00D260AD">
      <w:pPr>
        <w:pStyle w:val="c11"/>
        <w:spacing w:before="0" w:beforeAutospacing="0" w:after="0" w:afterAutospacing="0"/>
      </w:pPr>
      <w:r>
        <w:rPr>
          <w:rStyle w:val="c2"/>
        </w:rPr>
        <w:t xml:space="preserve">      Владимир Святославович (980-1015). Новгородский князь. Борьба за Киев.</w:t>
      </w:r>
      <w:r>
        <w:rPr>
          <w:rStyle w:val="c33"/>
        </w:rPr>
        <w:t> Детство и юность. Влияние образование и   воспитания . Отношение с бабкой и  отцом. Новгородский князь. Братоубийство.</w:t>
      </w:r>
      <w:r>
        <w:rPr>
          <w:rStyle w:val="c2"/>
        </w:rPr>
        <w:t xml:space="preserve"> Патриотизм. Владимир Святославович Защитник от печенегов:      оборонительные линии, идея защиты Руси. Выбор веры. Языческая реформа 980 г. </w:t>
      </w:r>
      <w:r>
        <w:rPr>
          <w:rStyle w:val="c33"/>
        </w:rPr>
        <w:t>Как крестили Русь. Значение принятия христианства.</w:t>
      </w:r>
      <w:r>
        <w:rPr>
          <w:rStyle w:val="c2"/>
        </w:rPr>
        <w:t xml:space="preserve">    </w:t>
      </w:r>
    </w:p>
    <w:p w:rsidR="006B1DD1" w:rsidRPr="006B1DD1" w:rsidRDefault="00CC2681" w:rsidP="00D260A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Московский Кремль</w:t>
      </w: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. Финно-угорское поселение. Самая крупная крепость Европы. История и современность. Музейный комплекс. Архитектура Кремля. Резиденция президента РФ.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Чингисхан и Монгольская империя</w:t>
      </w: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. Род </w:t>
      </w:r>
      <w:proofErr w:type="spellStart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Борджигин</w:t>
      </w:r>
      <w:proofErr w:type="spellEnd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Темучжин</w:t>
      </w:r>
      <w:proofErr w:type="spellEnd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. Борьба за власть в степи. </w:t>
      </w:r>
      <w:proofErr w:type="spellStart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Тумен</w:t>
      </w:r>
      <w:proofErr w:type="spellEnd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. Улусы. Курултай. Монгольская империя. Каракорум. «Сокровенное сказание». Великая Яса. </w:t>
      </w:r>
      <w:proofErr w:type="spellStart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Чингизиды</w:t>
      </w:r>
      <w:proofErr w:type="spellEnd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D658B" w:rsidRPr="005D658B" w:rsidRDefault="005D658B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Вооружение  и военное успехи на Руси. </w:t>
      </w:r>
      <w:proofErr w:type="spellStart"/>
      <w:r w:rsidRPr="005D658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Военно</w:t>
      </w:r>
      <w:proofErr w:type="spellEnd"/>
      <w:r w:rsidRPr="005D658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- </w:t>
      </w:r>
      <w:proofErr w:type="spellStart"/>
      <w:r w:rsidRPr="005D658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инженирные</w:t>
      </w:r>
      <w:proofErr w:type="spellEnd"/>
      <w:r w:rsidRPr="005D658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 изобретения  на Руси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и их значение .</w:t>
      </w:r>
    </w:p>
    <w:p w:rsid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1185</w:t>
      </w: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. «Один год в мировой истории» (</w:t>
      </w:r>
      <w:r w:rsidR="003608F8">
        <w:rPr>
          <w:rFonts w:ascii="Times New Roman" w:eastAsia="Times New Roman" w:hAnsi="Times New Roman"/>
          <w:sz w:val="24"/>
          <w:szCs w:val="24"/>
          <w:lang w:eastAsia="ru-RU"/>
        </w:rPr>
        <w:t>викторина</w:t>
      </w: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E57F8B" w:rsidRDefault="00E57F8B" w:rsidP="00E57F8B">
      <w:pPr>
        <w:pStyle w:val="c14"/>
      </w:pPr>
      <w:r w:rsidRPr="00E57F8B">
        <w:rPr>
          <w:rStyle w:val="c2"/>
          <w:b/>
          <w:i/>
        </w:rPr>
        <w:t>«Защитники Отечества». Александр Невский (1220-1263).</w:t>
      </w:r>
      <w:r>
        <w:rPr>
          <w:rStyle w:val="c2"/>
        </w:rPr>
        <w:t xml:space="preserve"> Князь Новгородский:  Невская битва, Ледовое побоище. Отношения с Ордой: компромисс, ослабление    дани, </w:t>
      </w:r>
      <w:proofErr w:type="spellStart"/>
      <w:r>
        <w:rPr>
          <w:rStyle w:val="c2"/>
        </w:rPr>
        <w:t>Сарайская</w:t>
      </w:r>
      <w:proofErr w:type="spellEnd"/>
      <w:r>
        <w:rPr>
          <w:rStyle w:val="c2"/>
        </w:rPr>
        <w:t xml:space="preserve"> </w:t>
      </w:r>
      <w:proofErr w:type="spellStart"/>
      <w:r>
        <w:rPr>
          <w:rStyle w:val="c2"/>
        </w:rPr>
        <w:t>епископия</w:t>
      </w:r>
      <w:proofErr w:type="spellEnd"/>
      <w:r>
        <w:rPr>
          <w:rStyle w:val="c2"/>
        </w:rPr>
        <w:t xml:space="preserve">. Перепись 1257 г. Учреждение ордена имени        А.Невского. </w:t>
      </w:r>
    </w:p>
    <w:p w:rsidR="00E57F8B" w:rsidRDefault="00E57F8B" w:rsidP="00E57F8B">
      <w:pPr>
        <w:pStyle w:val="c14"/>
        <w:rPr>
          <w:rStyle w:val="c33"/>
        </w:rPr>
      </w:pPr>
      <w:r w:rsidRPr="00E57F8B">
        <w:rPr>
          <w:rStyle w:val="c2"/>
          <w:b/>
          <w:i/>
        </w:rPr>
        <w:t>Герои борьбы с ордынским нашествием</w:t>
      </w:r>
      <w:r>
        <w:rPr>
          <w:rStyle w:val="c2"/>
        </w:rPr>
        <w:t xml:space="preserve">. </w:t>
      </w:r>
      <w:proofErr w:type="spellStart"/>
      <w:r>
        <w:rPr>
          <w:rStyle w:val="c2"/>
        </w:rPr>
        <w:t>Евпатий</w:t>
      </w:r>
      <w:proofErr w:type="spellEnd"/>
      <w:r>
        <w:rPr>
          <w:rStyle w:val="c2"/>
        </w:rPr>
        <w:t xml:space="preserve"> </w:t>
      </w:r>
      <w:proofErr w:type="spellStart"/>
      <w:r>
        <w:rPr>
          <w:rStyle w:val="c2"/>
        </w:rPr>
        <w:t>Коловрат</w:t>
      </w:r>
      <w:proofErr w:type="spellEnd"/>
      <w:r>
        <w:rPr>
          <w:rStyle w:val="c2"/>
        </w:rPr>
        <w:t>.</w:t>
      </w:r>
      <w:r>
        <w:rPr>
          <w:rStyle w:val="c33"/>
        </w:rPr>
        <w:t xml:space="preserve">  «Награда нашла героя». Почему Дмитрий Донской провозглашен святым через 600    лет после Куликовской битвы. </w:t>
      </w:r>
    </w:p>
    <w:p w:rsidR="00E57F8B" w:rsidRDefault="00E57F8B" w:rsidP="00E57F8B">
      <w:pPr>
        <w:pStyle w:val="c14"/>
      </w:pPr>
      <w:r w:rsidRPr="00E57F8B">
        <w:rPr>
          <w:rStyle w:val="c2"/>
          <w:b/>
          <w:i/>
        </w:rPr>
        <w:t>Дмитрий Донской  (1350-1389). Детство</w:t>
      </w:r>
      <w:r>
        <w:rPr>
          <w:rStyle w:val="c2"/>
        </w:rPr>
        <w:t xml:space="preserve">.  Вступление на великокняжеский престол. Женитьба.  Строительство Кремля. Борьба с Ордой: битва на р. </w:t>
      </w:r>
      <w:proofErr w:type="spellStart"/>
      <w:r>
        <w:rPr>
          <w:rStyle w:val="c2"/>
        </w:rPr>
        <w:t>Пьяне</w:t>
      </w:r>
      <w:proofErr w:type="spellEnd"/>
      <w:r>
        <w:rPr>
          <w:rStyle w:val="c2"/>
        </w:rPr>
        <w:t xml:space="preserve">, </w:t>
      </w:r>
      <w:proofErr w:type="spellStart"/>
      <w:r>
        <w:rPr>
          <w:rStyle w:val="c2"/>
        </w:rPr>
        <w:t>Воже</w:t>
      </w:r>
      <w:proofErr w:type="spellEnd"/>
      <w:r>
        <w:rPr>
          <w:rStyle w:val="c2"/>
        </w:rPr>
        <w:t xml:space="preserve">. Куликовская    битва. Набег </w:t>
      </w:r>
      <w:proofErr w:type="spellStart"/>
      <w:r>
        <w:rPr>
          <w:rStyle w:val="c2"/>
        </w:rPr>
        <w:t>Тохтамыша</w:t>
      </w:r>
      <w:proofErr w:type="spellEnd"/>
      <w:r>
        <w:rPr>
          <w:rStyle w:val="c2"/>
        </w:rPr>
        <w:t xml:space="preserve"> и покорность Москвы.</w:t>
      </w:r>
    </w:p>
    <w:p w:rsidR="00E57F8B" w:rsidRPr="006B1DD1" w:rsidRDefault="00E57F8B" w:rsidP="00E57F8B">
      <w:pPr>
        <w:pStyle w:val="c11"/>
      </w:pPr>
      <w:r w:rsidRPr="00E57F8B">
        <w:rPr>
          <w:rStyle w:val="c33"/>
          <w:b/>
          <w:i/>
        </w:rPr>
        <w:t>Русские богатыри</w:t>
      </w:r>
      <w:r>
        <w:rPr>
          <w:rStyle w:val="c33"/>
        </w:rPr>
        <w:t xml:space="preserve">: </w:t>
      </w:r>
      <w:proofErr w:type="spellStart"/>
      <w:r>
        <w:rPr>
          <w:rStyle w:val="c33"/>
        </w:rPr>
        <w:t>Пересвет</w:t>
      </w:r>
      <w:proofErr w:type="spellEnd"/>
      <w:r>
        <w:rPr>
          <w:rStyle w:val="c33"/>
        </w:rPr>
        <w:t xml:space="preserve"> и </w:t>
      </w:r>
      <w:proofErr w:type="spellStart"/>
      <w:r>
        <w:rPr>
          <w:rStyle w:val="c33"/>
        </w:rPr>
        <w:t>Ослябя</w:t>
      </w:r>
      <w:proofErr w:type="spellEnd"/>
      <w:r>
        <w:rPr>
          <w:rStyle w:val="c33"/>
        </w:rPr>
        <w:t>: навеки вместе. Даст Бог, Орда переменится! Русские святители в годы тяжелых испытаний.(митрополит Петр, Сергий Радонежский).</w:t>
      </w:r>
      <w:r>
        <w:rPr>
          <w:rStyle w:val="c2"/>
        </w:rPr>
        <w:t> Детство Варфоломея. Основание Троицкой церкви. Игумен.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География чудес и загадок.</w:t>
      </w: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Практическая работа «Обозначение на контурной карте уникальных объектов».</w:t>
      </w:r>
      <w:r w:rsidR="003608F8">
        <w:rPr>
          <w:rFonts w:ascii="Times New Roman" w:eastAsia="Times New Roman" w:hAnsi="Times New Roman"/>
          <w:sz w:val="24"/>
          <w:szCs w:val="24"/>
          <w:lang w:eastAsia="ru-RU"/>
        </w:rPr>
        <w:t xml:space="preserve"> Влияние погодных условий на исход битв</w:t>
      </w:r>
    </w:p>
    <w:p w:rsidR="006B1DD1" w:rsidRPr="006B1DD1" w:rsidRDefault="00675F1E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Итоговый урок.</w:t>
      </w:r>
      <w:r w:rsidR="006B1DD1" w:rsidRPr="006B1DD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40EE4">
        <w:rPr>
          <w:rFonts w:ascii="Times New Roman" w:eastAsia="Times New Roman" w:hAnsi="Times New Roman"/>
          <w:sz w:val="24"/>
          <w:szCs w:val="24"/>
          <w:lang w:eastAsia="ru-RU"/>
        </w:rPr>
        <w:t>Защита проектов</w:t>
      </w:r>
      <w:r w:rsidRPr="00675F1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учащихся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1DD1" w:rsidRPr="006B1DD1" w:rsidRDefault="006B1DD1" w:rsidP="006B1D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Календарно – тематическое планирование элективного курса «Загадки истории».</w:t>
      </w:r>
    </w:p>
    <w:tbl>
      <w:tblPr>
        <w:tblW w:w="1090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00"/>
        <w:gridCol w:w="2694"/>
        <w:gridCol w:w="740"/>
        <w:gridCol w:w="718"/>
        <w:gridCol w:w="1412"/>
        <w:gridCol w:w="2316"/>
        <w:gridCol w:w="1625"/>
      </w:tblGrid>
      <w:tr w:rsidR="006B1DD1" w:rsidRPr="006B1DD1" w:rsidTr="00CC2681">
        <w:trPr>
          <w:tblCellSpacing w:w="0" w:type="dxa"/>
        </w:trPr>
        <w:tc>
          <w:tcPr>
            <w:tcW w:w="14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r w:rsidRPr="006B1DD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6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Наименование разделов, тем</w:t>
            </w:r>
          </w:p>
        </w:tc>
        <w:tc>
          <w:tcPr>
            <w:tcW w:w="7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21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3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Характеристика основных видов деятельности учащихся</w:t>
            </w:r>
          </w:p>
        </w:tc>
        <w:tc>
          <w:tcPr>
            <w:tcW w:w="16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Формы контроля</w:t>
            </w:r>
          </w:p>
        </w:tc>
      </w:tr>
      <w:tr w:rsidR="006B1DD1" w:rsidRPr="006B1DD1" w:rsidTr="00CC2681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B1DD1" w:rsidRPr="006B1DD1" w:rsidRDefault="006B1DD1" w:rsidP="006B1D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B1DD1" w:rsidRPr="006B1DD1" w:rsidRDefault="006B1DD1" w:rsidP="006B1D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B1DD1" w:rsidRPr="006B1DD1" w:rsidRDefault="006B1DD1" w:rsidP="006B1D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план.</w:t>
            </w:r>
          </w:p>
        </w:tc>
        <w:tc>
          <w:tcPr>
            <w:tcW w:w="14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факт.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B1DD1" w:rsidRPr="006B1DD1" w:rsidRDefault="006B1DD1" w:rsidP="006B1D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B1DD1" w:rsidRPr="006B1DD1" w:rsidRDefault="006B1DD1" w:rsidP="006B1D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B1DD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Вводный урок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Вводная лекция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B1DD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57F8B" w:rsidRPr="00E57F8B" w:rsidRDefault="00E57F8B" w:rsidP="00E57F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7F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Особенности исследовательской деятельности. Структура работы.</w:t>
            </w:r>
          </w:p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учебный диалог, работа с материалом презентации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68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CC2681" w:rsidRDefault="00CC2681" w:rsidP="00E57F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2681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Кто изобрел письмо и счет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учебный диалог, работа с материалом презентации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268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B1DD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CC2681" w:rsidP="00CC268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Легенды Древней Руси 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учебный диалог, работа с документом, просмотр и обсуждение фрагмента видеофильма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</w:t>
            </w:r>
          </w:p>
        </w:tc>
      </w:tr>
      <w:tr w:rsidR="006B1DD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940EE4" w:rsidP="00CC268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Первые Р</w:t>
            </w:r>
            <w:r w:rsidR="00CC26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усские князья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Консультации по проектам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75F1E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675F1E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675F1E" w:rsidRDefault="00675F1E" w:rsidP="00CC268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Первые русские князья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675F1E" w:rsidRPr="006B1DD1" w:rsidRDefault="00675F1E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675F1E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675F1E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675F1E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Консультации по проектам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75F1E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B1DD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Московский Кремль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учебный диалог, работа с документом, просмотр и обсуждение фрагмента видеофильма 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B1DD1" w:rsidRPr="006B1DD1" w:rsidRDefault="006B1DD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</w:t>
            </w:r>
          </w:p>
        </w:tc>
      </w:tr>
      <w:tr w:rsidR="00CC268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6B1DD1" w:rsidRDefault="00675F1E" w:rsidP="00FE41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CC2681" w:rsidRDefault="00CC2681" w:rsidP="0068085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2681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Чингисхан и Монгольская империя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6B1DD1" w:rsidRDefault="00CC2681" w:rsidP="00FE41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6B1DD1" w:rsidRDefault="00CC2681" w:rsidP="00FE41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6B1DD1" w:rsidRDefault="00CC2681" w:rsidP="00FE41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</w:tcPr>
          <w:p w:rsidR="00CC2681" w:rsidRPr="006B1DD1" w:rsidRDefault="00CC2681" w:rsidP="00FE41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учебный диалог, работа с материалом презентации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68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75F1E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F1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Вооружение  и военное успехи на Руси.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Консультация по проектам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68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5F1E" w:rsidRDefault="00675F1E" w:rsidP="00675F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1185</w:t>
            </w: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«Один год в мировой истории» </w:t>
            </w:r>
          </w:p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Викторина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2681" w:rsidRPr="006B1DD1" w:rsidRDefault="008F76FC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Викторина</w:t>
            </w:r>
          </w:p>
        </w:tc>
      </w:tr>
      <w:tr w:rsidR="00CC268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75F1E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F1E">
              <w:rPr>
                <w:rStyle w:val="c2"/>
                <w:rFonts w:ascii="Times New Roman" w:hAnsi="Times New Roman"/>
              </w:rPr>
              <w:t>«Защитники Отечества». Александр Невский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5F1E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Консультация по проекту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268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75F1E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C268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75F1E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F1E">
              <w:rPr>
                <w:rStyle w:val="c2"/>
                <w:rFonts w:ascii="Times New Roman" w:hAnsi="Times New Roman"/>
              </w:rPr>
              <w:t xml:space="preserve">Герои борьбы с ордынским нашествием. </w:t>
            </w:r>
            <w:proofErr w:type="spellStart"/>
            <w:r w:rsidRPr="00675F1E">
              <w:rPr>
                <w:rStyle w:val="c2"/>
                <w:rFonts w:ascii="Times New Roman" w:hAnsi="Times New Roman"/>
              </w:rPr>
              <w:t>Евпатий</w:t>
            </w:r>
            <w:proofErr w:type="spellEnd"/>
            <w:r w:rsidRPr="00675F1E">
              <w:rPr>
                <w:rStyle w:val="c2"/>
                <w:rFonts w:ascii="Times New Roman" w:hAnsi="Times New Roman"/>
              </w:rPr>
              <w:t xml:space="preserve"> </w:t>
            </w:r>
            <w:proofErr w:type="spellStart"/>
            <w:r w:rsidRPr="00675F1E">
              <w:rPr>
                <w:rStyle w:val="c2"/>
                <w:rFonts w:ascii="Times New Roman" w:hAnsi="Times New Roman"/>
              </w:rPr>
              <w:t>Коловрат</w:t>
            </w:r>
            <w:proofErr w:type="spellEnd"/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Консультация по проекту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</w:t>
            </w:r>
          </w:p>
        </w:tc>
      </w:tr>
      <w:tr w:rsidR="00CC268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75F1E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F1E">
              <w:rPr>
                <w:rStyle w:val="c2"/>
                <w:rFonts w:ascii="Times New Roman" w:hAnsi="Times New Roman"/>
              </w:rPr>
              <w:t>Дмитрий Донской  (1350-1389).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учебный диалог, просмотр и обсуждение </w:t>
            </w: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фрагмента видеофильма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опрос</w:t>
            </w:r>
          </w:p>
        </w:tc>
      </w:tr>
      <w:tr w:rsidR="00CC268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75F1E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F1E">
              <w:rPr>
                <w:rStyle w:val="c33"/>
                <w:rFonts w:ascii="Times New Roman" w:hAnsi="Times New Roman"/>
              </w:rPr>
              <w:t>Русские богатыри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учебный диалог, работа с материалом презентации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</w:t>
            </w:r>
          </w:p>
        </w:tc>
      </w:tr>
      <w:tr w:rsidR="00CC268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75F1E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F1E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География чудес и загадок.</w:t>
            </w: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обсуждение фрагмента видеофильма</w:t>
            </w:r>
            <w:r w:rsidR="00675F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консультация по проекту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</w:t>
            </w:r>
          </w:p>
        </w:tc>
      </w:tr>
      <w:tr w:rsidR="00CC268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5F1E" w:rsidRPr="006B1DD1" w:rsidRDefault="00675F1E" w:rsidP="00675F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Итоговый урок.</w:t>
            </w: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Защита проектов</w:t>
            </w:r>
            <w:r w:rsidRPr="00675F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учащихся</w:t>
            </w:r>
          </w:p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учебный диалог, работа с материалом презентации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2681" w:rsidRPr="006B1DD1" w:rsidRDefault="008F76FC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Защита проекта</w:t>
            </w:r>
          </w:p>
        </w:tc>
      </w:tr>
      <w:tr w:rsidR="00CC2681" w:rsidRPr="006B1DD1" w:rsidTr="00CC2681">
        <w:trPr>
          <w:tblCellSpacing w:w="0" w:type="dxa"/>
        </w:trPr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675F1E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5F1E" w:rsidRPr="006B1DD1" w:rsidRDefault="00675F1E" w:rsidP="00675F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Итоговый урок.</w:t>
            </w: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Защита проектов</w:t>
            </w:r>
            <w:r w:rsidRPr="00675F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учащихся</w:t>
            </w:r>
          </w:p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C2681" w:rsidRPr="006B1DD1" w:rsidRDefault="00CC2681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D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учебный диалог, работа с материалом презентации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C2681" w:rsidRPr="006B1DD1" w:rsidRDefault="008F76FC" w:rsidP="006B1D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Защита проекта</w:t>
            </w:r>
          </w:p>
        </w:tc>
      </w:tr>
    </w:tbl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60AD" w:rsidRDefault="00D260AD" w:rsidP="006B1D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D260AD" w:rsidRDefault="00D260AD" w:rsidP="006B1D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B1DD1" w:rsidRPr="006B1DD1" w:rsidRDefault="006B1DD1" w:rsidP="006B1D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Учебно-методический комплект</w:t>
      </w:r>
    </w:p>
    <w:p w:rsidR="006B1DD1" w:rsidRPr="006B1DD1" w:rsidRDefault="006B1DD1" w:rsidP="006B1D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proofErr w:type="spellStart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Альбедиль</w:t>
      </w:r>
      <w:proofErr w:type="spellEnd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 М. Ф. До нашей эры.- СПб.: Изд-во Европейского Дома, 1993. 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4. Асанов Л. Н. Тайны первобытного мира.- М.: «Вече», 2002.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5. Бабанин В. П. Самые большие загадки прошлого. М.: 1996, СПб.: 2000.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7. Богданов В. Историческая наука и ее особенности.// История и обществознание для школьников. 2004. №2. с. 40- 46.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8. </w:t>
      </w:r>
      <w:proofErr w:type="spellStart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Валянский</w:t>
      </w:r>
      <w:proofErr w:type="spellEnd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 С. И. , Калюжный Д. В. Забытая история Руси. – 2006.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9. Великие тайны прошлого. – М. – 1996.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10. </w:t>
      </w:r>
      <w:proofErr w:type="spellStart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Головатенко</w:t>
      </w:r>
      <w:proofErr w:type="spellEnd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 А. История России: спорные проблемы. – М.:»Школа-пресс»,1995.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11. </w:t>
      </w:r>
      <w:proofErr w:type="spellStart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Горяйнов</w:t>
      </w:r>
      <w:proofErr w:type="spellEnd"/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 xml:space="preserve"> С.Г. «Задачник по истории России» - «Феникс» Москва – 1997 г.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12. Демин В. Н. Тайны русского народа. В поисках истоков Руси.- М. 1997.</w:t>
      </w:r>
    </w:p>
    <w:p w:rsidR="006B1DD1" w:rsidRPr="006B1DD1" w:rsidRDefault="006B1DD1" w:rsidP="006B1DD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B1DD1">
        <w:rPr>
          <w:rFonts w:ascii="Times New Roman" w:eastAsia="Times New Roman" w:hAnsi="Times New Roman"/>
          <w:sz w:val="24"/>
          <w:szCs w:val="24"/>
          <w:lang w:eastAsia="ru-RU"/>
        </w:rPr>
        <w:t>13. Демин В. Н. Тайны земли русской. – М., 2000.</w:t>
      </w:r>
    </w:p>
    <w:p w:rsidR="006B1DD1" w:rsidRPr="0094586D" w:rsidRDefault="006B1DD1" w:rsidP="0094586D">
      <w:pPr>
        <w:spacing w:after="120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04614" w:rsidRDefault="00B04614" w:rsidP="00F164B4"/>
    <w:p w:rsidR="00B04614" w:rsidRDefault="00B04614" w:rsidP="00F164B4">
      <w:pPr>
        <w:sectPr w:rsidR="00B04614" w:rsidSect="00317FE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06218" w:rsidRDefault="00006218" w:rsidP="0000621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  <w:sectPr w:rsidR="00006218" w:rsidSect="0094586D">
          <w:pgSz w:w="16838" w:h="11906" w:orient="landscape"/>
          <w:pgMar w:top="720" w:right="395" w:bottom="720" w:left="720" w:header="709" w:footer="709" w:gutter="0"/>
          <w:cols w:space="708"/>
          <w:docGrid w:linePitch="360"/>
        </w:sectPr>
      </w:pPr>
    </w:p>
    <w:p w:rsidR="00006218" w:rsidRPr="00006218" w:rsidRDefault="00006218" w:rsidP="0000621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4"/>
          <w:lang w:eastAsia="ru-RU"/>
        </w:rPr>
        <w:sectPr w:rsidR="00006218" w:rsidRPr="00006218" w:rsidSect="00006218">
          <w:pgSz w:w="11906" w:h="16838"/>
          <w:pgMar w:top="397" w:right="720" w:bottom="720" w:left="720" w:header="709" w:footer="709" w:gutter="0"/>
          <w:cols w:space="708"/>
          <w:docGrid w:linePitch="360"/>
        </w:sectPr>
      </w:pPr>
    </w:p>
    <w:p w:rsidR="00946C1A" w:rsidRPr="009E5066" w:rsidRDefault="00946C1A"/>
    <w:sectPr w:rsidR="00946C1A" w:rsidRPr="009E5066" w:rsidSect="0094586D">
      <w:pgSz w:w="16838" w:h="11906" w:orient="landscape"/>
      <w:pgMar w:top="720" w:right="395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5FAE"/>
    <w:multiLevelType w:val="multilevel"/>
    <w:tmpl w:val="CCD45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8A18D9"/>
    <w:multiLevelType w:val="multilevel"/>
    <w:tmpl w:val="C2305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C55164"/>
    <w:multiLevelType w:val="multilevel"/>
    <w:tmpl w:val="55E6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FC6F2B"/>
    <w:multiLevelType w:val="multilevel"/>
    <w:tmpl w:val="16DC6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E51A8D"/>
    <w:multiLevelType w:val="hybridMultilevel"/>
    <w:tmpl w:val="377AAFF8"/>
    <w:lvl w:ilvl="0" w:tplc="AAC8678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5446602A">
      <w:start w:val="1"/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473739CA"/>
    <w:multiLevelType w:val="multilevel"/>
    <w:tmpl w:val="770C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094AC4"/>
    <w:multiLevelType w:val="multilevel"/>
    <w:tmpl w:val="E878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351D9B"/>
    <w:multiLevelType w:val="multilevel"/>
    <w:tmpl w:val="D9D4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546C93"/>
    <w:multiLevelType w:val="multilevel"/>
    <w:tmpl w:val="02ACE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6336B1"/>
    <w:multiLevelType w:val="hybridMultilevel"/>
    <w:tmpl w:val="D6340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6E6C7C"/>
    <w:multiLevelType w:val="multilevel"/>
    <w:tmpl w:val="22F2E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741E68"/>
    <w:multiLevelType w:val="hybridMultilevel"/>
    <w:tmpl w:val="2DA0D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6"/>
  </w:num>
  <w:num w:numId="9">
    <w:abstractNumId w:val="5"/>
  </w:num>
  <w:num w:numId="10">
    <w:abstractNumId w:val="8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/>
  <w:defaultTabStop w:val="708"/>
  <w:characterSpacingControl w:val="doNotCompress"/>
  <w:compat/>
  <w:rsids>
    <w:rsidRoot w:val="00F164B4"/>
    <w:rsid w:val="00006218"/>
    <w:rsid w:val="00265085"/>
    <w:rsid w:val="003608F8"/>
    <w:rsid w:val="004F1C6D"/>
    <w:rsid w:val="005D658B"/>
    <w:rsid w:val="005F1B49"/>
    <w:rsid w:val="00675F1E"/>
    <w:rsid w:val="006B1DD1"/>
    <w:rsid w:val="006B2701"/>
    <w:rsid w:val="0079309D"/>
    <w:rsid w:val="00806A5C"/>
    <w:rsid w:val="008F76FC"/>
    <w:rsid w:val="00940EE4"/>
    <w:rsid w:val="0094586D"/>
    <w:rsid w:val="00946C1A"/>
    <w:rsid w:val="009663CB"/>
    <w:rsid w:val="009A2B18"/>
    <w:rsid w:val="009E5066"/>
    <w:rsid w:val="00A0014F"/>
    <w:rsid w:val="00B04614"/>
    <w:rsid w:val="00B446C1"/>
    <w:rsid w:val="00CA4072"/>
    <w:rsid w:val="00CC2681"/>
    <w:rsid w:val="00D16C3B"/>
    <w:rsid w:val="00D260AD"/>
    <w:rsid w:val="00E4420E"/>
    <w:rsid w:val="00E57F8B"/>
    <w:rsid w:val="00F16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0461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04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6B1DD1"/>
    <w:rPr>
      <w:b/>
      <w:bCs/>
    </w:rPr>
  </w:style>
  <w:style w:type="paragraph" w:styleId="a5">
    <w:name w:val="Normal (Web)"/>
    <w:basedOn w:val="a"/>
    <w:uiPriority w:val="99"/>
    <w:unhideWhenUsed/>
    <w:rsid w:val="006B1D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4">
    <w:name w:val="c14"/>
    <w:basedOn w:val="a"/>
    <w:rsid w:val="00E57F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E57F8B"/>
  </w:style>
  <w:style w:type="paragraph" w:customStyle="1" w:styleId="c11">
    <w:name w:val="c11"/>
    <w:basedOn w:val="a"/>
    <w:rsid w:val="00E57F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3">
    <w:name w:val="c33"/>
    <w:basedOn w:val="a0"/>
    <w:rsid w:val="00E57F8B"/>
  </w:style>
  <w:style w:type="character" w:customStyle="1" w:styleId="c24">
    <w:name w:val="c24"/>
    <w:basedOn w:val="a0"/>
    <w:rsid w:val="00CC2681"/>
  </w:style>
  <w:style w:type="character" w:customStyle="1" w:styleId="c29">
    <w:name w:val="c29"/>
    <w:basedOn w:val="a0"/>
    <w:rsid w:val="00CC26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0461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B04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6B1DD1"/>
    <w:rPr>
      <w:b/>
      <w:bCs/>
    </w:rPr>
  </w:style>
  <w:style w:type="paragraph" w:styleId="a5">
    <w:name w:val="Normal (Web)"/>
    <w:basedOn w:val="a"/>
    <w:uiPriority w:val="99"/>
    <w:unhideWhenUsed/>
    <w:rsid w:val="006B1D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4">
    <w:name w:val="c14"/>
    <w:basedOn w:val="a"/>
    <w:rsid w:val="00E57F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E57F8B"/>
  </w:style>
  <w:style w:type="paragraph" w:customStyle="1" w:styleId="c11">
    <w:name w:val="c11"/>
    <w:basedOn w:val="a"/>
    <w:rsid w:val="00E57F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3">
    <w:name w:val="c33"/>
    <w:basedOn w:val="a0"/>
    <w:rsid w:val="00E57F8B"/>
  </w:style>
  <w:style w:type="character" w:customStyle="1" w:styleId="c24">
    <w:name w:val="c24"/>
    <w:basedOn w:val="a0"/>
    <w:rsid w:val="00CC2681"/>
  </w:style>
  <w:style w:type="character" w:customStyle="1" w:styleId="c29">
    <w:name w:val="c29"/>
    <w:basedOn w:val="a0"/>
    <w:rsid w:val="00CC2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12</Pages>
  <Words>2138</Words>
  <Characters>12191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Вован</cp:lastModifiedBy>
  <cp:revision>10</cp:revision>
  <dcterms:created xsi:type="dcterms:W3CDTF">2016-12-27T06:56:00Z</dcterms:created>
  <dcterms:modified xsi:type="dcterms:W3CDTF">2017-04-30T09:05:00Z</dcterms:modified>
</cp:coreProperties>
</file>