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0EC" w:rsidRDefault="004A00EC" w:rsidP="004A0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образовательное учреждение </w:t>
      </w:r>
    </w:p>
    <w:p w:rsidR="004A00EC" w:rsidRDefault="004A00EC" w:rsidP="004A00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средняя общеобразовательная школа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Бурен-Хем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Каа-Хемского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2D59B1" w:rsidRDefault="002D59B1"/>
    <w:p w:rsidR="002D59B1" w:rsidRDefault="002D59B1"/>
    <w:p w:rsidR="002D59B1" w:rsidRDefault="002D59B1"/>
    <w:p w:rsidR="004A00EC" w:rsidRDefault="004A00EC">
      <w:pPr>
        <w:rPr>
          <w:rFonts w:ascii="Times New Roman" w:hAnsi="Times New Roman" w:cs="Times New Roman"/>
          <w:b/>
          <w:sz w:val="28"/>
          <w:szCs w:val="28"/>
        </w:rPr>
      </w:pPr>
    </w:p>
    <w:p w:rsidR="004A00EC" w:rsidRDefault="004A00EC">
      <w:pPr>
        <w:rPr>
          <w:rFonts w:ascii="Times New Roman" w:hAnsi="Times New Roman" w:cs="Times New Roman"/>
          <w:b/>
          <w:sz w:val="28"/>
          <w:szCs w:val="28"/>
        </w:rPr>
      </w:pPr>
    </w:p>
    <w:p w:rsidR="004A00EC" w:rsidRDefault="004A00EC">
      <w:pPr>
        <w:rPr>
          <w:rFonts w:ascii="Times New Roman" w:hAnsi="Times New Roman" w:cs="Times New Roman"/>
          <w:b/>
          <w:sz w:val="28"/>
          <w:szCs w:val="28"/>
        </w:rPr>
      </w:pPr>
    </w:p>
    <w:p w:rsidR="004A00EC" w:rsidRDefault="004A00EC" w:rsidP="004A00E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A00EC">
        <w:rPr>
          <w:rFonts w:ascii="Times New Roman" w:hAnsi="Times New Roman" w:cs="Times New Roman"/>
          <w:b/>
          <w:sz w:val="40"/>
          <w:szCs w:val="40"/>
        </w:rPr>
        <w:t xml:space="preserve">Конкурсное задание   </w:t>
      </w:r>
    </w:p>
    <w:p w:rsidR="004A00EC" w:rsidRPr="004A00EC" w:rsidRDefault="004A00EC" w:rsidP="004A00E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A00EC">
        <w:rPr>
          <w:rFonts w:ascii="Times New Roman" w:hAnsi="Times New Roman" w:cs="Times New Roman"/>
          <w:b/>
          <w:sz w:val="40"/>
          <w:szCs w:val="40"/>
        </w:rPr>
        <w:t>«Методический семинар»</w:t>
      </w:r>
    </w:p>
    <w:p w:rsidR="004A00EC" w:rsidRDefault="004A00EC">
      <w:pPr>
        <w:rPr>
          <w:rFonts w:ascii="Times New Roman" w:hAnsi="Times New Roman" w:cs="Times New Roman"/>
          <w:sz w:val="28"/>
          <w:szCs w:val="28"/>
        </w:rPr>
      </w:pPr>
    </w:p>
    <w:p w:rsidR="004A00EC" w:rsidRDefault="004A00EC" w:rsidP="004A00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0EC" w:rsidRDefault="004A00EC" w:rsidP="004A00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0EC" w:rsidRDefault="004A00EC" w:rsidP="004A00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0EC" w:rsidRDefault="004A00EC" w:rsidP="004A00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0EC" w:rsidRDefault="004A00EC" w:rsidP="004A00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00EC" w:rsidRPr="004A00EC" w:rsidRDefault="004A00EC" w:rsidP="004A00EC">
      <w:pPr>
        <w:ind w:right="-109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Учителя русского языка и литературы: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Биче-оол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4A00EC" w:rsidRDefault="004A00EC">
      <w:pPr>
        <w:rPr>
          <w:rFonts w:ascii="Times New Roman" w:hAnsi="Times New Roman" w:cs="Times New Roman"/>
          <w:sz w:val="28"/>
          <w:szCs w:val="28"/>
        </w:rPr>
      </w:pPr>
    </w:p>
    <w:p w:rsidR="004A00EC" w:rsidRDefault="004A00EC">
      <w:pPr>
        <w:rPr>
          <w:rFonts w:ascii="Times New Roman" w:hAnsi="Times New Roman" w:cs="Times New Roman"/>
          <w:sz w:val="28"/>
          <w:szCs w:val="28"/>
        </w:rPr>
      </w:pP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2D59B1" w:rsidRDefault="002D59B1">
      <w:pPr>
        <w:rPr>
          <w:rFonts w:ascii="Times New Roman" w:hAnsi="Times New Roman" w:cs="Times New Roman"/>
          <w:sz w:val="28"/>
          <w:szCs w:val="28"/>
        </w:rPr>
      </w:pPr>
    </w:p>
    <w:p w:rsidR="002D59B1" w:rsidRPr="004A00EC" w:rsidRDefault="004A00EC" w:rsidP="004A00E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A00EC">
        <w:rPr>
          <w:rFonts w:ascii="Times New Roman" w:hAnsi="Times New Roman" w:cs="Times New Roman"/>
          <w:sz w:val="24"/>
          <w:szCs w:val="24"/>
        </w:rPr>
        <w:t>Бурен-Хем</w:t>
      </w:r>
      <w:proofErr w:type="spellEnd"/>
      <w:r w:rsidRPr="004A00EC">
        <w:rPr>
          <w:rFonts w:ascii="Times New Roman" w:hAnsi="Times New Roman" w:cs="Times New Roman"/>
          <w:sz w:val="24"/>
          <w:szCs w:val="24"/>
        </w:rPr>
        <w:t>, 2017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A00EC" w:rsidRPr="004A00EC" w:rsidRDefault="004A00EC" w:rsidP="00C4179F">
      <w:pPr>
        <w:ind w:left="0" w:right="-655" w:firstLine="440"/>
        <w:rPr>
          <w:rFonts w:ascii="Times New Roman" w:hAnsi="Times New Roman" w:cs="Times New Roman"/>
          <w:b/>
          <w:sz w:val="24"/>
          <w:szCs w:val="24"/>
        </w:rPr>
      </w:pPr>
      <w:r w:rsidRPr="004A00EC">
        <w:rPr>
          <w:rFonts w:ascii="Times New Roman" w:hAnsi="Times New Roman" w:cs="Times New Roman"/>
          <w:b/>
          <w:sz w:val="24"/>
          <w:szCs w:val="24"/>
        </w:rPr>
        <w:lastRenderedPageBreak/>
        <w:t>Методический семинар: «Создание проблемных ситуаций на уроках русского языка»</w:t>
      </w:r>
    </w:p>
    <w:p w:rsidR="002D59B1" w:rsidRPr="00C4179F" w:rsidRDefault="002D59B1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sz w:val="24"/>
          <w:szCs w:val="24"/>
        </w:rPr>
        <w:t xml:space="preserve">Современное образование требует, чтобы 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школьное обучение должно быть построено так, чтобы учащиеся могли самостоятельно ставить и достигать серьёзных целей, умело реагировать на разные жизненные ситуации. Особенностью этого требования является гармонично развитая личность. Поэтому  учащиеся школы должны стать интеллектуально развитыми и иметь активную жизненную позицию.</w:t>
      </w:r>
      <w:r w:rsidRPr="00C4179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 этом им должен помочь учитель – мастер своего дела, имеющий целый ряд методов, приемов, способов, позволяющих повысить эффективность и качество урока.</w:t>
      </w:r>
    </w:p>
    <w:p w:rsidR="002D59B1" w:rsidRPr="00C4179F" w:rsidRDefault="002D59B1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Задачей учителя является активизировать познавательную деятельность учащихся на уроках русского языка и литературы.</w:t>
      </w:r>
      <w:r w:rsidR="00102B57" w:rsidRPr="00C4179F">
        <w:rPr>
          <w:color w:val="000000"/>
          <w:sz w:val="24"/>
          <w:szCs w:val="24"/>
          <w:shd w:val="clear" w:color="auto" w:fill="FFFFFF"/>
        </w:rPr>
        <w:t xml:space="preserve"> </w:t>
      </w:r>
      <w:r w:rsidR="00102B57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Решением этой задачи будет создание на уроке таких условий, чтобы основами изучаемого материала учащиеся овладевали на самом уроке, но усваиваться эти основы должны не механически, а осознанно.</w:t>
      </w:r>
    </w:p>
    <w:p w:rsidR="00102B57" w:rsidRPr="00C4179F" w:rsidRDefault="00102B57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решения поставленной задачи применяется одна из инновационных технологий – создание проблемных ситуаций на уроке.</w:t>
      </w:r>
    </w:p>
    <w:p w:rsidR="00102B57" w:rsidRPr="00C4179F" w:rsidRDefault="00102B57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чем основное различие между проблемным и традиционным обучением?</w:t>
      </w:r>
      <w:r w:rsidRPr="00C4179F">
        <w:rPr>
          <w:color w:val="000000"/>
          <w:sz w:val="24"/>
          <w:szCs w:val="24"/>
          <w:shd w:val="clear" w:color="auto" w:fill="FFFFFF"/>
        </w:rPr>
        <w:t xml:space="preserve"> 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Главным отличием двух видов обучения следует считать </w:t>
      </w:r>
      <w:r w:rsidR="0091351D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разные </w:t>
      </w:r>
      <w:proofErr w:type="spellStart"/>
      <w:r w:rsidR="0091351D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целеполагания</w:t>
      </w:r>
      <w:proofErr w:type="spellEnd"/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принцип</w:t>
      </w:r>
      <w:r w:rsidR="0091351D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организации педагогического процесса.</w:t>
      </w:r>
      <w:r w:rsidR="0091351D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в традиционном обучении целью является усвоение результатов научного познания, то в проблемном обучении акцент делается на усвоение не только результатов научного познания, но и самого пути, процесса получения этих результатов. Также большое внимание уделяется на развитие критического мышления учащихся.</w:t>
      </w:r>
    </w:p>
    <w:p w:rsidR="00C5205C" w:rsidRPr="00C4179F" w:rsidRDefault="00C5205C" w:rsidP="00C4179F">
      <w:pPr>
        <w:pStyle w:val="a3"/>
        <w:ind w:right="-655" w:firstLine="440"/>
        <w:rPr>
          <w:rFonts w:ascii="Tahoma" w:hAnsi="Tahoma" w:cs="Tahoma"/>
          <w:b/>
          <w:color w:val="000000"/>
        </w:rPr>
      </w:pPr>
      <w:r w:rsidRPr="00C4179F">
        <w:rPr>
          <w:b/>
          <w:color w:val="000000"/>
        </w:rPr>
        <w:t>Схема проблемного обучения, представляется как последовательность процедур, включающих:</w:t>
      </w:r>
    </w:p>
    <w:p w:rsidR="00C5205C" w:rsidRPr="00C4179F" w:rsidRDefault="00255846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 xml:space="preserve">- </w:t>
      </w:r>
      <w:r w:rsidR="00C5205C" w:rsidRPr="00C4179F">
        <w:rPr>
          <w:color w:val="000000"/>
        </w:rPr>
        <w:t>постановку преподавателем учебно-проблемной задачи,</w:t>
      </w:r>
    </w:p>
    <w:p w:rsidR="00C5205C" w:rsidRPr="00C4179F" w:rsidRDefault="00255846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 xml:space="preserve">- </w:t>
      </w:r>
      <w:r w:rsidR="00C5205C" w:rsidRPr="00C4179F">
        <w:rPr>
          <w:color w:val="000000"/>
        </w:rPr>
        <w:t>создание для учащихся проблемной ситуации;</w:t>
      </w:r>
    </w:p>
    <w:p w:rsidR="00C5205C" w:rsidRPr="00C4179F" w:rsidRDefault="00255846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 xml:space="preserve">- </w:t>
      </w:r>
      <w:r w:rsidR="00C5205C" w:rsidRPr="00C4179F">
        <w:rPr>
          <w:color w:val="000000"/>
        </w:rPr>
        <w:t>осознание, принятие и разрешение возникшей проблемы, в процессе которого они овладевают обобщенными способами приобретения новых знаний;</w:t>
      </w:r>
    </w:p>
    <w:p w:rsidR="00C5205C" w:rsidRPr="00C4179F" w:rsidRDefault="00C5205C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применение данных способов для решения конкретных систем задач.</w:t>
      </w:r>
    </w:p>
    <w:p w:rsidR="0091351D" w:rsidRPr="00C4179F" w:rsidRDefault="00C5205C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Основу теории составляет идея использования творческой деятельности обучающихся посредством постановки проблемно сформулированных заданий и активизации, за счет этого, их познавательного интереса и, в конечном счете, всей познавательной деятельности.</w:t>
      </w:r>
    </w:p>
    <w:p w:rsidR="00255846" w:rsidRPr="00C4179F" w:rsidRDefault="00255846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Нынешний век считается веком развития технологий</w:t>
      </w:r>
      <w:r w:rsid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поэтому многие исследователи, педагоги, ученые приходят к мнению</w:t>
      </w:r>
      <w:r w:rsid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том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что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традиционные формы обучения устарели, чтобы овладеть вниманием современных учащихся, надо </w:t>
      </w:r>
      <w:proofErr w:type="gramStart"/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их</w:t>
      </w:r>
      <w:proofErr w:type="gramEnd"/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прежде всего удивить, заинтересовать. А сделать это совсем не просто.</w:t>
      </w:r>
    </w:p>
    <w:p w:rsidR="00C5205C" w:rsidRPr="00C4179F" w:rsidRDefault="00255846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Естественно одним традиционным методом невозможно обойтись, если нам хочется формирование качеств толерантности, способности к самореализации и самоопределению. Но 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новые подходы, а именно проблемное обучение </w:t>
      </w:r>
      <w:r w:rsidR="00C12B36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должны быть противопоставлены опыту традиционной школы.</w:t>
      </w:r>
    </w:p>
    <w:p w:rsidR="00255846" w:rsidRPr="00C4179F" w:rsidRDefault="00255846" w:rsidP="00C4179F">
      <w:pPr>
        <w:ind w:left="0" w:right="-655" w:firstLine="44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179F">
        <w:rPr>
          <w:rFonts w:ascii="Times New Roman" w:hAnsi="Times New Roman" w:cs="Times New Roman"/>
          <w:sz w:val="24"/>
          <w:szCs w:val="24"/>
        </w:rPr>
        <w:t xml:space="preserve">По мнению многих педагогов, проблемное обучение – это 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ключ к успеху. И </w:t>
      </w:r>
      <w:r w:rsidR="00C12B36"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41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отвечает на самый главный вопрос в обучении: КАК учить? и позволяет заменить урок объяснения нового материала уроком открытия знаний.</w:t>
      </w:r>
    </w:p>
    <w:p w:rsidR="00C12B36" w:rsidRPr="00E8290C" w:rsidRDefault="00C4179F" w:rsidP="00C4179F">
      <w:pPr>
        <w:pStyle w:val="a3"/>
        <w:ind w:right="-655" w:firstLine="440"/>
        <w:rPr>
          <w:rFonts w:ascii="Tahoma" w:hAnsi="Tahoma" w:cs="Tahoma"/>
          <w:b/>
          <w:color w:val="000000"/>
        </w:rPr>
      </w:pPr>
      <w:r w:rsidRPr="00E8290C">
        <w:rPr>
          <w:b/>
          <w:color w:val="000000"/>
        </w:rPr>
        <w:t>В п</w:t>
      </w:r>
      <w:r w:rsidR="00C12B36" w:rsidRPr="00E8290C">
        <w:rPr>
          <w:b/>
          <w:color w:val="000000"/>
        </w:rPr>
        <w:t>роблемное обучение входит:</w:t>
      </w:r>
    </w:p>
    <w:p w:rsidR="00C12B36" w:rsidRPr="00C4179F" w:rsidRDefault="00C12B36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1. Создание проблемной ситуации.</w:t>
      </w:r>
    </w:p>
    <w:p w:rsidR="00C12B36" w:rsidRPr="00C4179F" w:rsidRDefault="00C12B36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2.  Решение проблемы.</w:t>
      </w:r>
    </w:p>
    <w:p w:rsidR="00C12B36" w:rsidRPr="00C4179F" w:rsidRDefault="00C12B36" w:rsidP="00C4179F">
      <w:pPr>
        <w:pStyle w:val="a3"/>
        <w:ind w:right="-655" w:firstLine="440"/>
        <w:rPr>
          <w:color w:val="000000"/>
        </w:rPr>
      </w:pPr>
      <w:r w:rsidRPr="00C4179F">
        <w:rPr>
          <w:color w:val="000000"/>
        </w:rPr>
        <w:t xml:space="preserve">Основная цель учителя: заинтересовать, </w:t>
      </w:r>
      <w:r w:rsidR="00B6285E" w:rsidRPr="00C4179F">
        <w:rPr>
          <w:color w:val="000000"/>
        </w:rPr>
        <w:t>увлечь исследованием  и находить пути</w:t>
      </w:r>
      <w:r w:rsidR="00C4179F">
        <w:rPr>
          <w:color w:val="000000"/>
        </w:rPr>
        <w:t xml:space="preserve"> их</w:t>
      </w:r>
      <w:r w:rsidR="00B6285E" w:rsidRPr="00C4179F">
        <w:rPr>
          <w:color w:val="000000"/>
        </w:rPr>
        <w:t xml:space="preserve"> решения.</w:t>
      </w:r>
    </w:p>
    <w:p w:rsidR="00B6285E" w:rsidRPr="00C4179F" w:rsidRDefault="00B6285E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Существует три возможности постановки проблемы на уроке:</w:t>
      </w:r>
    </w:p>
    <w:p w:rsidR="00B6285E" w:rsidRPr="00C4179F" w:rsidRDefault="00B6285E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="00B82DCB" w:rsidRPr="00C4179F">
        <w:rPr>
          <w:rFonts w:ascii="Tahoma" w:hAnsi="Tahoma" w:cs="Tahoma"/>
          <w:color w:val="000000"/>
        </w:rPr>
        <w:t xml:space="preserve"> </w:t>
      </w:r>
      <w:r w:rsidRPr="00C4179F">
        <w:rPr>
          <w:color w:val="000000"/>
        </w:rPr>
        <w:t>Создание проблемной ситуации</w:t>
      </w:r>
    </w:p>
    <w:p w:rsidR="00B6285E" w:rsidRPr="00C4179F" w:rsidRDefault="00B6285E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="00B82DCB" w:rsidRPr="00C4179F">
        <w:rPr>
          <w:rFonts w:ascii="Tahoma" w:hAnsi="Tahoma" w:cs="Tahoma"/>
          <w:color w:val="000000"/>
        </w:rPr>
        <w:t xml:space="preserve"> </w:t>
      </w:r>
      <w:r w:rsidRPr="00C4179F">
        <w:rPr>
          <w:color w:val="000000"/>
        </w:rPr>
        <w:t>Подводящий диалог</w:t>
      </w:r>
    </w:p>
    <w:p w:rsidR="00B6285E" w:rsidRPr="00C4179F" w:rsidRDefault="00B6285E" w:rsidP="00C4179F">
      <w:pPr>
        <w:pStyle w:val="a3"/>
        <w:ind w:right="-655" w:firstLine="440"/>
        <w:rPr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="00B82DCB" w:rsidRPr="00C4179F">
        <w:rPr>
          <w:rFonts w:ascii="Tahoma" w:hAnsi="Tahoma" w:cs="Tahoma"/>
          <w:color w:val="000000"/>
        </w:rPr>
        <w:t xml:space="preserve"> </w:t>
      </w:r>
      <w:r w:rsidRPr="00C4179F">
        <w:rPr>
          <w:color w:val="000000"/>
        </w:rPr>
        <w:t>Сообщение учителем темы урока в готовом виде, но с применением мотивирующего приема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На уроках русского языка чаще всего используются приемы создания проблемной ситуации с «затруднением». Типичным для данных уроков является также прием создания проблемной ситуации с «удивлением», где: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 xml:space="preserve">• </w:t>
      </w:r>
      <w:r w:rsidRPr="00C4179F">
        <w:rPr>
          <w:color w:val="000000"/>
        </w:rPr>
        <w:t>сталкиваются разные мнения учеников вопросом или практическим заданием.</w:t>
      </w:r>
    </w:p>
    <w:p w:rsidR="00B82DCB" w:rsidRPr="00E8290C" w:rsidRDefault="00B82DCB" w:rsidP="00C4179F">
      <w:pPr>
        <w:pStyle w:val="a3"/>
        <w:ind w:right="-655" w:firstLine="440"/>
        <w:rPr>
          <w:b/>
          <w:color w:val="000000"/>
          <w:shd w:val="clear" w:color="auto" w:fill="FFFFFF"/>
        </w:rPr>
      </w:pPr>
      <w:r w:rsidRPr="00E8290C">
        <w:rPr>
          <w:b/>
          <w:color w:val="000000"/>
        </w:rPr>
        <w:t xml:space="preserve">Существует такие </w:t>
      </w:r>
      <w:r w:rsidRPr="00E8290C">
        <w:rPr>
          <w:b/>
          <w:color w:val="000000"/>
          <w:shd w:val="clear" w:color="auto" w:fill="FFFFFF"/>
        </w:rPr>
        <w:t>рекомендации по созданию проблемных ситуаций на уроке.</w:t>
      </w:r>
    </w:p>
    <w:p w:rsidR="00B82DCB" w:rsidRPr="00C4179F" w:rsidRDefault="00B82DCB" w:rsidP="00C4179F">
      <w:pPr>
        <w:pStyle w:val="a3"/>
        <w:ind w:right="-655" w:firstLine="440"/>
        <w:rPr>
          <w:color w:val="000000"/>
          <w:shd w:val="clear" w:color="auto" w:fill="FFFFFF"/>
        </w:rPr>
      </w:pPr>
      <w:r w:rsidRPr="00C4179F">
        <w:rPr>
          <w:color w:val="000000"/>
          <w:shd w:val="clear" w:color="auto" w:fill="FFFFFF"/>
        </w:rPr>
        <w:t>1) Учебная проблема должна заинтересовать учащихся своей необычностью, красочностью, эмоциональностью.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  <w:shd w:val="clear" w:color="auto" w:fill="FFFFFF"/>
        </w:rPr>
        <w:t>2)</w:t>
      </w:r>
      <w:r w:rsidRPr="00C4179F">
        <w:rPr>
          <w:color w:val="000000"/>
        </w:rPr>
        <w:t xml:space="preserve"> Учитель должен быть внимательным к эмоциональному состоянию ученика, вовремя выяснять причины затруднений в разрешении проблемной ситуации и оказать своевременную помощь.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3) Соблюдаются дидактические принципы: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Pr="00C4179F">
        <w:rPr>
          <w:color w:val="000000"/>
        </w:rPr>
        <w:t xml:space="preserve"> научность;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Pr="00C4179F">
        <w:rPr>
          <w:color w:val="000000"/>
        </w:rPr>
        <w:t xml:space="preserve"> доступность;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t>•</w:t>
      </w:r>
      <w:r w:rsidRPr="00C4179F">
        <w:rPr>
          <w:color w:val="000000"/>
        </w:rPr>
        <w:t xml:space="preserve"> сознательность и активность учащихся.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4) Проблемный вопрос должен быть: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сложным, сопряженным с противоречиями;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lastRenderedPageBreak/>
        <w:sym w:font="Symbol" w:char="F0A7"/>
      </w:r>
      <w:r w:rsidRPr="00C4179F">
        <w:rPr>
          <w:color w:val="000000"/>
        </w:rPr>
        <w:t xml:space="preserve"> </w:t>
      </w:r>
      <w:proofErr w:type="gramStart"/>
      <w:r w:rsidRPr="00C4179F">
        <w:rPr>
          <w:color w:val="000000"/>
        </w:rPr>
        <w:t>предполагающим научный спор на базе различных истолкований;</w:t>
      </w:r>
      <w:proofErr w:type="gramEnd"/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</w:t>
      </w:r>
      <w:proofErr w:type="gramStart"/>
      <w:r w:rsidRPr="00C4179F">
        <w:rPr>
          <w:color w:val="000000"/>
        </w:rPr>
        <w:t>создающим затруднения, необходимые для проблемной ситуации.</w:t>
      </w:r>
      <w:proofErr w:type="gramEnd"/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color w:val="000000"/>
        </w:rPr>
        <w:t>5) Формами решения проблемных ситуаций являются: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дискуссия;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научный спор;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проблемная лекция;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проблемные задачи и задания;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задачи исследовательского характера;</w:t>
      </w:r>
    </w:p>
    <w:p w:rsidR="00AE7C93" w:rsidRPr="00C4179F" w:rsidRDefault="00AE7C93" w:rsidP="00C4179F">
      <w:pPr>
        <w:pStyle w:val="a3"/>
        <w:ind w:right="-655" w:firstLine="440"/>
        <w:rPr>
          <w:rFonts w:ascii="Tahoma" w:hAnsi="Tahoma" w:cs="Tahoma"/>
          <w:color w:val="000000"/>
        </w:rPr>
      </w:pPr>
      <w:r w:rsidRPr="00C4179F">
        <w:rPr>
          <w:rFonts w:ascii="Tahoma" w:hAnsi="Tahoma" w:cs="Tahoma"/>
          <w:color w:val="000000"/>
        </w:rPr>
        <w:sym w:font="Symbol" w:char="F0A7"/>
      </w:r>
      <w:r w:rsidRPr="00C4179F">
        <w:rPr>
          <w:color w:val="000000"/>
        </w:rPr>
        <w:t xml:space="preserve"> документы, тексты, материалы с проблемной направленностью.</w:t>
      </w:r>
    </w:p>
    <w:p w:rsidR="00AE7C93" w:rsidRPr="00C4179F" w:rsidRDefault="00A34758" w:rsidP="00C4179F">
      <w:pPr>
        <w:pStyle w:val="a3"/>
        <w:ind w:right="-655" w:firstLine="440"/>
        <w:rPr>
          <w:color w:val="000000"/>
          <w:shd w:val="clear" w:color="auto" w:fill="FFFFFF"/>
        </w:rPr>
      </w:pPr>
      <w:r w:rsidRPr="00C4179F">
        <w:rPr>
          <w:color w:val="000000"/>
          <w:shd w:val="clear" w:color="auto" w:fill="FFFFFF"/>
        </w:rPr>
        <w:t>Создание проблемных ситуаций чаще всего используются мною на уроках русской литературы.</w:t>
      </w:r>
    </w:p>
    <w:p w:rsidR="00A34758" w:rsidRPr="00C4179F" w:rsidRDefault="00C4179F" w:rsidP="00C4179F">
      <w:pPr>
        <w:pStyle w:val="a3"/>
        <w:ind w:right="-655" w:firstLine="44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Этот прием я использую</w:t>
      </w:r>
      <w:r w:rsidR="00A34758" w:rsidRPr="00C4179F">
        <w:rPr>
          <w:color w:val="000000"/>
          <w:shd w:val="clear" w:color="auto" w:fill="FFFFFF"/>
        </w:rPr>
        <w:t xml:space="preserve"> при изучении произведений А.С. Пушкина «Капитанская дочка», А. М.Горького «На дне», Л.Н. Толстого «Война и мир», В. Быкова «Сотников» и</w:t>
      </w:r>
      <w:proofErr w:type="gramStart"/>
      <w:r w:rsidR="00A34758" w:rsidRPr="00C4179F">
        <w:rPr>
          <w:color w:val="000000"/>
          <w:shd w:val="clear" w:color="auto" w:fill="FFFFFF"/>
        </w:rPr>
        <w:t xml:space="preserve"> .</w:t>
      </w:r>
      <w:proofErr w:type="gramEnd"/>
      <w:r w:rsidR="00A34758" w:rsidRPr="00C4179F">
        <w:rPr>
          <w:color w:val="000000"/>
          <w:shd w:val="clear" w:color="auto" w:fill="FFFFFF"/>
        </w:rPr>
        <w:t>т.д.</w:t>
      </w:r>
    </w:p>
    <w:p w:rsidR="00B82DCB" w:rsidRPr="00C4179F" w:rsidRDefault="007E0F0C" w:rsidP="00C4179F">
      <w:pPr>
        <w:pStyle w:val="a3"/>
        <w:ind w:right="-655" w:firstLine="440"/>
        <w:rPr>
          <w:color w:val="000000"/>
        </w:rPr>
      </w:pPr>
      <w:r w:rsidRPr="00C4179F">
        <w:rPr>
          <w:color w:val="000000"/>
          <w:shd w:val="clear" w:color="auto" w:fill="FFFFFF"/>
        </w:rPr>
        <w:t xml:space="preserve">Таким образом, </w:t>
      </w:r>
      <w:r w:rsidR="00A34758" w:rsidRPr="00C4179F">
        <w:rPr>
          <w:color w:val="000000"/>
          <w:shd w:val="clear" w:color="auto" w:fill="FFFFFF"/>
        </w:rPr>
        <w:t>использование проблемных ситуаций позволяет ребенку стремиться</w:t>
      </w:r>
      <w:r w:rsidRPr="00C4179F">
        <w:rPr>
          <w:color w:val="000000"/>
          <w:shd w:val="clear" w:color="auto" w:fill="FFFFFF"/>
        </w:rPr>
        <w:t xml:space="preserve"> к</w:t>
      </w:r>
      <w:r w:rsidR="00A34758" w:rsidRPr="00C4179F">
        <w:rPr>
          <w:color w:val="000000"/>
          <w:shd w:val="clear" w:color="auto" w:fill="FFFFFF"/>
        </w:rPr>
        <w:t xml:space="preserve"> и</w:t>
      </w:r>
      <w:r w:rsidRPr="00C4179F">
        <w:rPr>
          <w:color w:val="000000"/>
          <w:shd w:val="clear" w:color="auto" w:fill="FFFFFF"/>
        </w:rPr>
        <w:t>х разрешению, тем самым развивает</w:t>
      </w:r>
      <w:r w:rsidR="00A34758" w:rsidRPr="00C4179F">
        <w:rPr>
          <w:color w:val="000000"/>
          <w:shd w:val="clear" w:color="auto" w:fill="FFFFFF"/>
        </w:rPr>
        <w:t xml:space="preserve"> творческую деятельность и </w:t>
      </w:r>
      <w:r w:rsidRPr="00C4179F">
        <w:rPr>
          <w:color w:val="000000"/>
          <w:shd w:val="clear" w:color="auto" w:fill="FFFFFF"/>
        </w:rPr>
        <w:t>повышает качество знаний учащихся.</w:t>
      </w:r>
    </w:p>
    <w:p w:rsidR="00B82DCB" w:rsidRPr="00C4179F" w:rsidRDefault="00B82DCB" w:rsidP="00C4179F">
      <w:pPr>
        <w:pStyle w:val="a3"/>
        <w:ind w:right="-655" w:firstLine="440"/>
        <w:rPr>
          <w:rFonts w:ascii="Tahoma" w:hAnsi="Tahoma" w:cs="Tahoma"/>
          <w:color w:val="000000"/>
        </w:rPr>
      </w:pPr>
    </w:p>
    <w:p w:rsidR="00B6285E" w:rsidRPr="00C4179F" w:rsidRDefault="00B6285E" w:rsidP="00C4179F">
      <w:pPr>
        <w:pStyle w:val="a3"/>
        <w:ind w:right="-655" w:firstLine="440"/>
        <w:rPr>
          <w:rFonts w:ascii="Tahoma" w:hAnsi="Tahoma" w:cs="Tahoma"/>
          <w:color w:val="000000"/>
        </w:rPr>
      </w:pPr>
    </w:p>
    <w:p w:rsidR="00C12B36" w:rsidRPr="00C4179F" w:rsidRDefault="00C12B36" w:rsidP="00C4179F">
      <w:pPr>
        <w:ind w:left="0" w:right="-655" w:firstLine="440"/>
        <w:rPr>
          <w:rFonts w:ascii="Times New Roman" w:hAnsi="Times New Roman" w:cs="Times New Roman"/>
          <w:sz w:val="24"/>
          <w:szCs w:val="24"/>
        </w:rPr>
      </w:pPr>
    </w:p>
    <w:sectPr w:rsidR="00C12B36" w:rsidRPr="00C4179F" w:rsidSect="00C4179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59B1"/>
    <w:rsid w:val="00102B57"/>
    <w:rsid w:val="00255846"/>
    <w:rsid w:val="002D59B1"/>
    <w:rsid w:val="00474B49"/>
    <w:rsid w:val="004A00EC"/>
    <w:rsid w:val="007E0F0C"/>
    <w:rsid w:val="0091351D"/>
    <w:rsid w:val="00A34758"/>
    <w:rsid w:val="00A972E7"/>
    <w:rsid w:val="00AE7C93"/>
    <w:rsid w:val="00B6285E"/>
    <w:rsid w:val="00B82DCB"/>
    <w:rsid w:val="00C12B36"/>
    <w:rsid w:val="00C4179F"/>
    <w:rsid w:val="00C5205C"/>
    <w:rsid w:val="00E8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284"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D59B1"/>
  </w:style>
  <w:style w:type="paragraph" w:styleId="a3">
    <w:name w:val="Normal (Web)"/>
    <w:basedOn w:val="a"/>
    <w:uiPriority w:val="99"/>
    <w:semiHidden/>
    <w:unhideWhenUsed/>
    <w:rsid w:val="00C5205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12D2E-0E00-468B-BDCD-D7A2502E1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4</cp:revision>
  <dcterms:created xsi:type="dcterms:W3CDTF">2017-02-14T18:09:00Z</dcterms:created>
  <dcterms:modified xsi:type="dcterms:W3CDTF">2017-02-14T21:21:00Z</dcterms:modified>
</cp:coreProperties>
</file>