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D5E" w:rsidRPr="00FD66CE" w:rsidRDefault="00CB3D5E" w:rsidP="00CB3D5E">
      <w:pPr>
        <w:jc w:val="center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Б</w:t>
      </w:r>
      <w:r w:rsidRPr="00FD66CE">
        <w:rPr>
          <w:rFonts w:ascii="Times New Roman" w:hAnsi="Times New Roman"/>
          <w:sz w:val="24"/>
          <w:szCs w:val="24"/>
        </w:rPr>
        <w:t xml:space="preserve">ОУ «Анцирская СОШ» </w:t>
      </w:r>
    </w:p>
    <w:tbl>
      <w:tblPr>
        <w:tblW w:w="945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0"/>
        <w:gridCol w:w="3492"/>
        <w:gridCol w:w="3110"/>
      </w:tblGrid>
      <w:tr w:rsidR="00CB3D5E" w:rsidRPr="000D416E" w:rsidTr="000219B8">
        <w:trPr>
          <w:trHeight w:val="240"/>
          <w:tblCellSpacing w:w="0" w:type="dxa"/>
        </w:trPr>
        <w:tc>
          <w:tcPr>
            <w:tcW w:w="1508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b/>
                <w:bCs/>
                <w:sz w:val="24"/>
                <w:szCs w:val="24"/>
              </w:rPr>
              <w:t>"Утверждаю"</w:t>
            </w:r>
          </w:p>
        </w:tc>
        <w:tc>
          <w:tcPr>
            <w:tcW w:w="1847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b/>
                <w:bCs/>
                <w:sz w:val="24"/>
                <w:szCs w:val="24"/>
              </w:rPr>
              <w:t>"Согласовано"</w:t>
            </w:r>
          </w:p>
        </w:tc>
        <w:tc>
          <w:tcPr>
            <w:tcW w:w="1645" w:type="pct"/>
          </w:tcPr>
          <w:p w:rsidR="00CB3D5E" w:rsidRPr="000D416E" w:rsidRDefault="00CB3D5E" w:rsidP="000219B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416E">
              <w:rPr>
                <w:rFonts w:ascii="Times New Roman" w:hAnsi="Times New Roman"/>
                <w:b/>
                <w:bCs/>
                <w:sz w:val="24"/>
                <w:szCs w:val="24"/>
              </w:rPr>
              <w:t>Рассмотрено</w:t>
            </w:r>
          </w:p>
        </w:tc>
      </w:tr>
      <w:tr w:rsidR="00CB3D5E" w:rsidRPr="000D416E" w:rsidTr="000219B8">
        <w:trPr>
          <w:trHeight w:val="240"/>
          <w:tblCellSpacing w:w="0" w:type="dxa"/>
        </w:trPr>
        <w:tc>
          <w:tcPr>
            <w:tcW w:w="1508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847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1645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0D416E">
              <w:rPr>
                <w:rFonts w:ascii="Times New Roman" w:hAnsi="Times New Roman"/>
                <w:sz w:val="24"/>
                <w:szCs w:val="24"/>
              </w:rPr>
              <w:t>заседании</w:t>
            </w:r>
            <w:proofErr w:type="gramEnd"/>
            <w:r w:rsidRPr="000D416E">
              <w:rPr>
                <w:rFonts w:ascii="Times New Roman" w:hAnsi="Times New Roman"/>
                <w:sz w:val="24"/>
                <w:szCs w:val="24"/>
              </w:rPr>
              <w:t xml:space="preserve"> методического объединения</w:t>
            </w:r>
          </w:p>
        </w:tc>
      </w:tr>
      <w:tr w:rsidR="00CB3D5E" w:rsidRPr="000D416E" w:rsidTr="000219B8">
        <w:trPr>
          <w:trHeight w:val="259"/>
          <w:tblCellSpacing w:w="0" w:type="dxa"/>
        </w:trPr>
        <w:tc>
          <w:tcPr>
            <w:tcW w:w="1508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1847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1645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>протокол  № ______</w:t>
            </w:r>
          </w:p>
        </w:tc>
      </w:tr>
      <w:tr w:rsidR="00CB3D5E" w:rsidRPr="000D416E" w:rsidTr="000219B8">
        <w:trPr>
          <w:trHeight w:val="240"/>
          <w:tblCellSpacing w:w="0" w:type="dxa"/>
        </w:trPr>
        <w:tc>
          <w:tcPr>
            <w:tcW w:w="1508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 xml:space="preserve">"    " августа 2016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847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 xml:space="preserve">"    " августа 2016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645" w:type="pct"/>
          </w:tcPr>
          <w:p w:rsidR="00CB3D5E" w:rsidRPr="000D416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0D416E">
              <w:rPr>
                <w:rFonts w:ascii="Times New Roman" w:hAnsi="Times New Roman"/>
                <w:sz w:val="24"/>
                <w:szCs w:val="24"/>
              </w:rPr>
              <w:t xml:space="preserve">"    " августа 2016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0D41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jc w:val="center"/>
        <w:rPr>
          <w:rFonts w:ascii="Times New Roman" w:hAnsi="Times New Roman"/>
          <w:b/>
          <w:sz w:val="28"/>
          <w:szCs w:val="28"/>
        </w:rPr>
      </w:pPr>
      <w:r w:rsidRPr="00FD66CE">
        <w:rPr>
          <w:rFonts w:ascii="Times New Roman" w:hAnsi="Times New Roman"/>
          <w:b/>
          <w:sz w:val="28"/>
          <w:szCs w:val="28"/>
        </w:rPr>
        <w:t>Рабочая учебная программа</w:t>
      </w:r>
    </w:p>
    <w:p w:rsidR="00CB3D5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По математике </w:t>
      </w:r>
    </w:p>
    <w:p w:rsidR="00CB3D5E" w:rsidRPr="00FD66C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11 класса</w:t>
      </w:r>
    </w:p>
    <w:p w:rsidR="00CB3D5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основного общего образования</w:t>
      </w:r>
    </w:p>
    <w:p w:rsidR="00CB3D5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3D5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3D5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3D5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jc w:val="center"/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Учителя математики</w:t>
      </w:r>
    </w:p>
    <w:p w:rsidR="00CB3D5E" w:rsidRPr="00FD66CE" w:rsidRDefault="00CB3D5E" w:rsidP="00CB3D5E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Власовой Натальи Геннадьевны</w:t>
      </w:r>
    </w:p>
    <w:p w:rsidR="00CB3D5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jc w:val="center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с. Анцирь</w:t>
      </w:r>
    </w:p>
    <w:p w:rsidR="00CB3D5E" w:rsidRPr="00FD66CE" w:rsidRDefault="00CB3D5E" w:rsidP="00CB3D5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</w:t>
      </w:r>
      <w:r w:rsidRPr="00FD66CE">
        <w:rPr>
          <w:rFonts w:ascii="Times New Roman" w:hAnsi="Times New Roman"/>
          <w:sz w:val="24"/>
          <w:szCs w:val="24"/>
        </w:rPr>
        <w:t xml:space="preserve"> год  </w:t>
      </w:r>
    </w:p>
    <w:p w:rsidR="00CB3D5E" w:rsidRPr="00FD66CE" w:rsidRDefault="00CB3D5E" w:rsidP="00CB3D5E">
      <w:pPr>
        <w:rPr>
          <w:rFonts w:ascii="Times New Roman" w:hAnsi="Times New Roman"/>
          <w:b/>
          <w:sz w:val="32"/>
          <w:szCs w:val="32"/>
        </w:rPr>
      </w:pPr>
      <w:r w:rsidRPr="00FD66CE">
        <w:rPr>
          <w:rFonts w:ascii="Times New Roman" w:hAnsi="Times New Roman"/>
          <w:b/>
          <w:sz w:val="32"/>
          <w:szCs w:val="32"/>
          <w:lang w:val="en-US"/>
        </w:rPr>
        <w:lastRenderedPageBreak/>
        <w:t>I</w:t>
      </w:r>
      <w:r w:rsidRPr="00FD66CE">
        <w:rPr>
          <w:rFonts w:ascii="Times New Roman" w:hAnsi="Times New Roman"/>
          <w:b/>
          <w:sz w:val="32"/>
          <w:szCs w:val="32"/>
        </w:rPr>
        <w:t xml:space="preserve">   Пояснительная записка</w:t>
      </w: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Рабочая программа по математике для 11 класса составлена на основе следующих нормативн</w:t>
      </w:r>
      <w:proofErr w:type="gramStart"/>
      <w:r w:rsidRPr="00FD66CE">
        <w:rPr>
          <w:rFonts w:ascii="Times New Roman" w:hAnsi="Times New Roman"/>
          <w:sz w:val="24"/>
          <w:szCs w:val="24"/>
        </w:rPr>
        <w:t>о-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 правовых  документов:</w:t>
      </w:r>
    </w:p>
    <w:p w:rsidR="00CB3D5E" w:rsidRPr="00FD66CE" w:rsidRDefault="00CB3D5E" w:rsidP="00CB3D5E">
      <w:pPr>
        <w:numPr>
          <w:ilvl w:val="0"/>
          <w:numId w:val="1"/>
        </w:numPr>
        <w:tabs>
          <w:tab w:val="num" w:pos="-360"/>
        </w:tabs>
        <w:spacing w:after="0" w:line="240" w:lineRule="atLeast"/>
        <w:ind w:left="360"/>
        <w:rPr>
          <w:rFonts w:ascii="Times New Roman" w:hAnsi="Times New Roman"/>
          <w:sz w:val="24"/>
          <w:szCs w:val="24"/>
        </w:rPr>
      </w:pPr>
      <w:proofErr w:type="gramStart"/>
      <w:r w:rsidRPr="00FD66CE">
        <w:rPr>
          <w:rFonts w:ascii="Times New Roman" w:hAnsi="Times New Roman"/>
          <w:sz w:val="24"/>
          <w:szCs w:val="24"/>
        </w:rPr>
        <w:t>Федеральный компонент государственного стандарта среднего  (полного) общего образования на базовом уровне, на основе нового федерального базисного учебного плана, утвержденного приказом Минобразования России от 09.03.2004 г № 1312</w:t>
      </w:r>
      <w:proofErr w:type="gramEnd"/>
    </w:p>
    <w:p w:rsidR="00CB3D5E" w:rsidRPr="00FD66CE" w:rsidRDefault="00CB3D5E" w:rsidP="00CB3D5E">
      <w:pPr>
        <w:numPr>
          <w:ilvl w:val="0"/>
          <w:numId w:val="1"/>
        </w:numPr>
        <w:tabs>
          <w:tab w:val="num" w:pos="-360"/>
        </w:tabs>
        <w:spacing w:after="0" w:line="240" w:lineRule="atLeast"/>
        <w:ind w:left="360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Программа для общеобразовательных учреждений: Математика.5-11 </w:t>
      </w:r>
      <w:proofErr w:type="spellStart"/>
      <w:r w:rsidRPr="00FD66CE">
        <w:rPr>
          <w:rFonts w:ascii="Times New Roman" w:hAnsi="Times New Roman"/>
          <w:sz w:val="24"/>
          <w:szCs w:val="24"/>
        </w:rPr>
        <w:t>кл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.  Сост. Г.М. Кузнецова, Н.Г. </w:t>
      </w:r>
      <w:proofErr w:type="spellStart"/>
      <w:r w:rsidRPr="00FD66CE">
        <w:rPr>
          <w:rFonts w:ascii="Times New Roman" w:hAnsi="Times New Roman"/>
          <w:sz w:val="24"/>
          <w:szCs w:val="24"/>
        </w:rPr>
        <w:t>Миндюк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  – М.: Дрофа, рекомендованная Департаментом образовательных программ и стандартов общего образования МО РФ</w:t>
      </w:r>
    </w:p>
    <w:p w:rsidR="00CB3D5E" w:rsidRPr="00FD66CE" w:rsidRDefault="00CB3D5E" w:rsidP="00CB3D5E">
      <w:pPr>
        <w:numPr>
          <w:ilvl w:val="0"/>
          <w:numId w:val="1"/>
        </w:numPr>
        <w:tabs>
          <w:tab w:val="num" w:pos="-360"/>
        </w:tabs>
        <w:spacing w:after="0" w:line="240" w:lineRule="atLeast"/>
        <w:ind w:left="360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Учебный план МБОУ « Анцирская СОШ» на </w:t>
      </w:r>
      <w:r>
        <w:rPr>
          <w:rFonts w:ascii="Times New Roman" w:hAnsi="Times New Roman"/>
          <w:sz w:val="24"/>
          <w:szCs w:val="24"/>
        </w:rPr>
        <w:t>2016</w:t>
      </w:r>
      <w:r w:rsidRPr="00FD66C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2017</w:t>
      </w:r>
      <w:r w:rsidRPr="00FD66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66CE">
        <w:rPr>
          <w:rFonts w:ascii="Times New Roman" w:hAnsi="Times New Roman"/>
          <w:sz w:val="24"/>
          <w:szCs w:val="24"/>
        </w:rPr>
        <w:t>уч</w:t>
      </w:r>
      <w:proofErr w:type="spellEnd"/>
      <w:r w:rsidRPr="00FD66CE">
        <w:rPr>
          <w:rFonts w:ascii="Times New Roman" w:hAnsi="Times New Roman"/>
          <w:sz w:val="24"/>
          <w:szCs w:val="24"/>
        </w:rPr>
        <w:t>. год.</w:t>
      </w:r>
    </w:p>
    <w:p w:rsidR="00CB3D5E" w:rsidRPr="00FD66CE" w:rsidRDefault="00CB3D5E" w:rsidP="00CB3D5E">
      <w:pPr>
        <w:numPr>
          <w:ilvl w:val="0"/>
          <w:numId w:val="1"/>
        </w:numPr>
        <w:tabs>
          <w:tab w:val="num" w:pos="-360"/>
        </w:tabs>
        <w:spacing w:after="0" w:line="240" w:lineRule="atLeast"/>
        <w:ind w:left="360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Преподавание данного курса осуществляется по программе, опубликованной в сборнике « Программы для общеобразовательных школ, гимназий, лицеев по математике.5-11 классы. Г.М. Кузнецова,</w:t>
      </w:r>
    </w:p>
    <w:p w:rsidR="00CB3D5E" w:rsidRPr="00FD66CE" w:rsidRDefault="00CB3D5E" w:rsidP="00CB3D5E">
      <w:pPr>
        <w:suppressAutoHyphens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5) Рабочая программа по курсу математики в 11-м классе составлена для УМК, «Алгебра и начала анализа» 11 класс: учебник для образовательных учреждений (базовый уровень). Автор А.Г. Мордкович, И.М. Смирнова, допущено Министерством образования и науки Российской Федерации. М., Мнемозина, 2013 г., </w:t>
      </w:r>
      <w:proofErr w:type="spellStart"/>
      <w:r w:rsidRPr="00FD66CE">
        <w:rPr>
          <w:rFonts w:ascii="Times New Roman" w:hAnsi="Times New Roman"/>
          <w:sz w:val="24"/>
          <w:szCs w:val="24"/>
        </w:rPr>
        <w:t>Л.С.Атанасян</w:t>
      </w:r>
      <w:proofErr w:type="spellEnd"/>
      <w:r w:rsidRPr="00FD66CE">
        <w:rPr>
          <w:rFonts w:ascii="Times New Roman" w:hAnsi="Times New Roman"/>
          <w:sz w:val="24"/>
          <w:szCs w:val="24"/>
        </w:rPr>
        <w:t>, В.Ф. Бутузов « Геометрия 10 – 11 класс» М: Просвещение ,2005год.</w:t>
      </w:r>
    </w:p>
    <w:p w:rsidR="00CB3D5E" w:rsidRPr="00FD66CE" w:rsidRDefault="00CB3D5E" w:rsidP="00CB3D5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 включённых в Федеральный перечень учебников на </w:t>
      </w:r>
      <w:r>
        <w:rPr>
          <w:rFonts w:ascii="Times New Roman" w:hAnsi="Times New Roman"/>
          <w:sz w:val="24"/>
          <w:szCs w:val="24"/>
        </w:rPr>
        <w:t>2016</w:t>
      </w:r>
      <w:r w:rsidRPr="00FD66C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2017</w:t>
      </w:r>
      <w:r w:rsidRPr="00FD66CE">
        <w:rPr>
          <w:rFonts w:ascii="Times New Roman" w:hAnsi="Times New Roman"/>
          <w:sz w:val="24"/>
          <w:szCs w:val="24"/>
        </w:rPr>
        <w:t xml:space="preserve"> учебный год, и </w:t>
      </w:r>
      <w:proofErr w:type="gramStart"/>
      <w:r w:rsidRPr="00FD66CE">
        <w:rPr>
          <w:rFonts w:ascii="Times New Roman" w:hAnsi="Times New Roman"/>
          <w:sz w:val="24"/>
          <w:szCs w:val="24"/>
        </w:rPr>
        <w:t>рассчитана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 на 4 часов в неделю (136 ч.). </w:t>
      </w:r>
    </w:p>
    <w:p w:rsidR="00CB3D5E" w:rsidRPr="00FD66CE" w:rsidRDefault="00CB3D5E" w:rsidP="00CB3D5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Учебники рекомендованы Министерством образования и науки РФ.</w:t>
      </w: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Данное  планирование рассчитано на 4 часа  в неделю (2,5 часа на алгебру и 1,5 часа на геометрию), всего 136 часов.</w:t>
      </w:r>
    </w:p>
    <w:p w:rsidR="00CB3D5E" w:rsidRPr="00FD66CE" w:rsidRDefault="00CB3D5E" w:rsidP="00CB3D5E">
      <w:pPr>
        <w:spacing w:line="240" w:lineRule="atLeast"/>
        <w:ind w:left="708"/>
        <w:rPr>
          <w:rFonts w:ascii="Times New Roman" w:hAnsi="Times New Roman"/>
          <w:b/>
          <w:i/>
          <w:sz w:val="24"/>
          <w:szCs w:val="24"/>
          <w:u w:val="single"/>
        </w:rPr>
      </w:pPr>
      <w:r w:rsidRPr="00FD66CE">
        <w:rPr>
          <w:rFonts w:ascii="Times New Roman" w:hAnsi="Times New Roman"/>
          <w:i/>
          <w:sz w:val="24"/>
          <w:szCs w:val="24"/>
        </w:rPr>
        <w:t xml:space="preserve">                                         </w:t>
      </w:r>
      <w:r w:rsidRPr="00FD66CE">
        <w:rPr>
          <w:rFonts w:ascii="Times New Roman" w:hAnsi="Times New Roman"/>
          <w:b/>
          <w:i/>
          <w:sz w:val="24"/>
          <w:szCs w:val="24"/>
          <w:u w:val="single"/>
        </w:rPr>
        <w:t>Цели обучения</w:t>
      </w:r>
    </w:p>
    <w:p w:rsidR="00CB3D5E" w:rsidRPr="00FD66CE" w:rsidRDefault="00CB3D5E" w:rsidP="00CB3D5E">
      <w:pPr>
        <w:numPr>
          <w:ilvl w:val="0"/>
          <w:numId w:val="4"/>
        </w:numPr>
        <w:tabs>
          <w:tab w:val="left" w:pos="567"/>
        </w:tabs>
        <w:spacing w:before="20" w:after="0" w:line="240" w:lineRule="atLeast"/>
        <w:ind w:left="993" w:hanging="127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/>
          <w:sz w:val="24"/>
          <w:szCs w:val="24"/>
        </w:rPr>
        <w:t>формирование представлений</w:t>
      </w:r>
      <w:r w:rsidRPr="00FD66CE">
        <w:rPr>
          <w:rFonts w:ascii="Times New Roman" w:hAnsi="Times New Roman"/>
          <w:sz w:val="24"/>
          <w:szCs w:val="24"/>
        </w:rPr>
        <w:t xml:space="preserve"> о математике как универсальном языке науки, средстве моделирования явлений и процессов, об идеях и методах математики;</w:t>
      </w:r>
    </w:p>
    <w:p w:rsidR="00CB3D5E" w:rsidRPr="00FD66CE" w:rsidRDefault="00CB3D5E" w:rsidP="00CB3D5E">
      <w:pPr>
        <w:numPr>
          <w:ilvl w:val="0"/>
          <w:numId w:val="2"/>
        </w:numPr>
        <w:spacing w:before="20" w:after="0" w:line="240" w:lineRule="atLeast"/>
        <w:ind w:left="20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/>
          <w:sz w:val="24"/>
          <w:szCs w:val="24"/>
        </w:rPr>
        <w:t xml:space="preserve">развитие </w:t>
      </w:r>
      <w:r w:rsidRPr="00FD66CE">
        <w:rPr>
          <w:rFonts w:ascii="Times New Roman" w:hAnsi="Times New Roman"/>
          <w:sz w:val="24"/>
          <w:szCs w:val="24"/>
        </w:rPr>
        <w:t>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а также последующего обучения в высшей школе;</w:t>
      </w:r>
    </w:p>
    <w:p w:rsidR="00CB3D5E" w:rsidRPr="00FD66CE" w:rsidRDefault="00CB3D5E" w:rsidP="00CB3D5E">
      <w:pPr>
        <w:numPr>
          <w:ilvl w:val="0"/>
          <w:numId w:val="2"/>
        </w:numPr>
        <w:spacing w:before="20" w:after="0" w:line="240" w:lineRule="atLeast"/>
        <w:ind w:left="20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/>
          <w:sz w:val="24"/>
          <w:szCs w:val="24"/>
        </w:rPr>
        <w:t>овладение математическими знаниями и умениями,</w:t>
      </w:r>
      <w:r w:rsidRPr="00FD66CE">
        <w:rPr>
          <w:rFonts w:ascii="Times New Roman" w:hAnsi="Times New Roman"/>
          <w:sz w:val="24"/>
          <w:szCs w:val="24"/>
        </w:rPr>
        <w:t xml:space="preserve">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</w:r>
    </w:p>
    <w:p w:rsidR="00CB3D5E" w:rsidRPr="00FD66CE" w:rsidRDefault="00CB3D5E" w:rsidP="00CB3D5E">
      <w:pPr>
        <w:numPr>
          <w:ilvl w:val="0"/>
          <w:numId w:val="2"/>
        </w:numPr>
        <w:spacing w:before="20" w:after="0" w:line="240" w:lineRule="atLeast"/>
        <w:ind w:left="20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/>
          <w:sz w:val="24"/>
          <w:szCs w:val="24"/>
        </w:rPr>
        <w:t xml:space="preserve">воспитание </w:t>
      </w:r>
      <w:r w:rsidRPr="00FD66CE">
        <w:rPr>
          <w:rFonts w:ascii="Times New Roman" w:hAnsi="Times New Roman"/>
          <w:sz w:val="24"/>
          <w:szCs w:val="24"/>
        </w:rPr>
        <w:t>средствами математики культуры личности, понимания значимости математики для научно-технического прогресса, отношения к математике как к части общечеловеческой культуры через знакомство с историей развития математики, эволюцией математических идей.</w:t>
      </w:r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Согласно Федеральному базисному учебному плану для образовательных учреждений Российской Федерации для обязательного изучения математики на этапе основного общего образования отводится 4 часа в неделю и 1 час берётся из часов школьного компонента. При этом предполагается построение курса в форме последовательности тематических блоков с чередованием материала по алгебре и началам анализа, геометрии.</w:t>
      </w:r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В ходе освоения содержания математического образования учащиеся овладевают </w:t>
      </w:r>
      <w:r w:rsidRPr="00FD66CE">
        <w:rPr>
          <w:rFonts w:ascii="Times New Roman" w:hAnsi="Times New Roman"/>
          <w:sz w:val="24"/>
          <w:szCs w:val="24"/>
        </w:rPr>
        <w:lastRenderedPageBreak/>
        <w:t>разнообразными способами деятельности, приобретают и совершенствуют опыт:</w:t>
      </w:r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построения и исследования математических моделей для описания и решения прикладных задач, задач из смежных дисциплин;</w:t>
      </w:r>
    </w:p>
    <w:p w:rsidR="00CB3D5E" w:rsidRPr="00FD66CE" w:rsidRDefault="00CB3D5E" w:rsidP="00CB3D5E">
      <w:pPr>
        <w:pStyle w:val="a6"/>
        <w:widowControl w:val="0"/>
        <w:spacing w:line="240" w:lineRule="atLeast"/>
        <w:ind w:firstLine="567"/>
        <w:rPr>
          <w:b w:val="0"/>
          <w:szCs w:val="24"/>
        </w:rPr>
      </w:pPr>
      <w:proofErr w:type="gramStart"/>
      <w:r w:rsidRPr="00FD66CE">
        <w:rPr>
          <w:b w:val="0"/>
          <w:szCs w:val="24"/>
        </w:rPr>
        <w:t>выполнения и самостоятельного составления алгоритмических предписаний и инструкций на математическом материале; выполнения расчетов практического характера; использования математических формул и самостоятельного составления формул на основе обобщения частных случаев и эксперимента;</w:t>
      </w:r>
      <w:proofErr w:type="gramEnd"/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самостоятельной работы с источниками информации, обобщения и систематизации полученной информации, интегрирования ее в личный опыт;</w:t>
      </w:r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проведения доказательных рассуждений, логического обоснования выводов, различения доказанных и недоказанных утверждений, аргументированных и эмоционально убедительных суждений;</w:t>
      </w:r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самостоятельной и коллективной деятельности, включения своих результатов в результаты работы группы, соотнесение своего мнения с мнением других участников учебного коллектива и мнением авторитетных источников.</w:t>
      </w:r>
    </w:p>
    <w:p w:rsidR="00CB3D5E" w:rsidRPr="00FD66CE" w:rsidRDefault="00CB3D5E" w:rsidP="00CB3D5E">
      <w:pPr>
        <w:widowControl w:val="0"/>
        <w:spacing w:line="240" w:lineRule="atLeast"/>
        <w:ind w:firstLine="567"/>
        <w:rPr>
          <w:rFonts w:ascii="Times New Roman" w:hAnsi="Times New Roman"/>
          <w:sz w:val="24"/>
          <w:szCs w:val="24"/>
        </w:rPr>
      </w:pPr>
    </w:p>
    <w:p w:rsidR="00CB3D5E" w:rsidRPr="00FD66CE" w:rsidRDefault="00CB3D5E" w:rsidP="00CB3D5E">
      <w:pPr>
        <w:spacing w:line="240" w:lineRule="atLeast"/>
        <w:jc w:val="center"/>
        <w:rPr>
          <w:rFonts w:ascii="Times New Roman" w:hAnsi="Times New Roman"/>
          <w:b/>
          <w:sz w:val="32"/>
          <w:szCs w:val="32"/>
        </w:rPr>
      </w:pPr>
      <w:r w:rsidRPr="00FD66CE">
        <w:rPr>
          <w:rFonts w:ascii="Times New Roman" w:hAnsi="Times New Roman"/>
          <w:b/>
          <w:sz w:val="32"/>
          <w:szCs w:val="32"/>
        </w:rPr>
        <w:t>II Содержание программы</w:t>
      </w: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b/>
          <w:sz w:val="24"/>
          <w:szCs w:val="24"/>
        </w:rPr>
      </w:pPr>
      <w:r w:rsidRPr="00FD66CE">
        <w:rPr>
          <w:rFonts w:ascii="Times New Roman" w:hAnsi="Times New Roman"/>
          <w:b/>
          <w:sz w:val="24"/>
          <w:szCs w:val="24"/>
        </w:rPr>
        <w:t>Степени и корни. Степенные функции.</w:t>
      </w: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Понятие корня </w:t>
      </w:r>
      <w:proofErr w:type="spellStart"/>
      <w:proofErr w:type="gramStart"/>
      <w:r w:rsidRPr="00FD66CE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FD66CE">
        <w:rPr>
          <w:rFonts w:ascii="Times New Roman" w:hAnsi="Times New Roman"/>
          <w:sz w:val="24"/>
          <w:szCs w:val="24"/>
        </w:rPr>
        <w:t xml:space="preserve"> – ой степени из действительного числа. Функции  у = </w:t>
      </w:r>
      <w:r w:rsidRPr="00FD66CE">
        <w:rPr>
          <w:rFonts w:ascii="Times New Roman" w:hAnsi="Times New Roman"/>
          <w:position w:val="-8"/>
          <w:sz w:val="24"/>
          <w:szCs w:val="24"/>
        </w:rPr>
        <w:object w:dxaOrig="3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75pt;height:18pt" o:ole="">
            <v:imagedata r:id="rId7" o:title=""/>
          </v:shape>
          <o:OLEObject Type="Embed" ProgID="Equation.3" ShapeID="_x0000_i1025" DrawAspect="Content" ObjectID="_1540719832" r:id="rId8"/>
        </w:object>
      </w:r>
      <w:r w:rsidRPr="00FD66CE">
        <w:rPr>
          <w:rFonts w:ascii="Times New Roman" w:hAnsi="Times New Roman"/>
          <w:sz w:val="24"/>
          <w:szCs w:val="24"/>
        </w:rPr>
        <w:t xml:space="preserve">, их свойства и графики, Свойства корня </w:t>
      </w:r>
      <w:proofErr w:type="spellStart"/>
      <w:proofErr w:type="gramStart"/>
      <w:r w:rsidRPr="00FD66CE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FD66CE">
        <w:rPr>
          <w:rFonts w:ascii="Times New Roman" w:hAnsi="Times New Roman"/>
          <w:sz w:val="24"/>
          <w:szCs w:val="24"/>
        </w:rPr>
        <w:t xml:space="preserve"> – ой степени. Преобразование выражений</w:t>
      </w:r>
      <w:proofErr w:type="gramStart"/>
      <w:r w:rsidRPr="00FD66C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 содержащих радикалы. Обобщение понятия о показателе степени. Степенные функции и их графики.</w:t>
      </w:r>
    </w:p>
    <w:p w:rsidR="00CB3D5E" w:rsidRPr="00FD66CE" w:rsidRDefault="00CB3D5E" w:rsidP="00CB3D5E">
      <w:pPr>
        <w:pStyle w:val="3"/>
        <w:spacing w:after="0" w:line="240" w:lineRule="atLeast"/>
        <w:ind w:firstLine="709"/>
        <w:contextualSpacing/>
        <w:rPr>
          <w:rFonts w:ascii="Times New Roman" w:hAnsi="Times New Roman"/>
          <w:sz w:val="24"/>
          <w:szCs w:val="24"/>
        </w:rPr>
      </w:pPr>
      <w:proofErr w:type="gramStart"/>
      <w:r w:rsidRPr="00FD66CE">
        <w:rPr>
          <w:rFonts w:ascii="Times New Roman" w:hAnsi="Times New Roman"/>
          <w:sz w:val="24"/>
          <w:szCs w:val="24"/>
        </w:rPr>
        <w:t>Первообразная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 и интеграл</w:t>
      </w:r>
    </w:p>
    <w:p w:rsidR="00CB3D5E" w:rsidRPr="00FD66CE" w:rsidRDefault="00CB3D5E" w:rsidP="00CB3D5E">
      <w:pPr>
        <w:pStyle w:val="a3"/>
        <w:spacing w:before="0" w:beforeAutospacing="0" w:after="0" w:afterAutospacing="0" w:line="240" w:lineRule="atLeast"/>
        <w:ind w:left="-360" w:firstLine="709"/>
        <w:contextualSpacing/>
        <w:rPr>
          <w:rFonts w:ascii="Times New Roman" w:hAnsi="Times New Roman" w:cs="Times New Roman"/>
        </w:rPr>
      </w:pPr>
      <w:r w:rsidRPr="00FD66CE">
        <w:rPr>
          <w:rFonts w:ascii="Times New Roman" w:hAnsi="Times New Roman" w:cs="Times New Roman"/>
        </w:rPr>
        <w:t xml:space="preserve">Определение </w:t>
      </w:r>
      <w:proofErr w:type="gramStart"/>
      <w:r w:rsidRPr="00FD66CE">
        <w:rPr>
          <w:rFonts w:ascii="Times New Roman" w:hAnsi="Times New Roman" w:cs="Times New Roman"/>
        </w:rPr>
        <w:t>первообразной</w:t>
      </w:r>
      <w:proofErr w:type="gramEnd"/>
      <w:r w:rsidRPr="00FD66CE">
        <w:rPr>
          <w:rFonts w:ascii="Times New Roman" w:hAnsi="Times New Roman" w:cs="Times New Roman"/>
        </w:rPr>
        <w:t xml:space="preserve">. Основное свойство </w:t>
      </w:r>
      <w:proofErr w:type="gramStart"/>
      <w:r w:rsidRPr="00FD66CE">
        <w:rPr>
          <w:rFonts w:ascii="Times New Roman" w:hAnsi="Times New Roman" w:cs="Times New Roman"/>
        </w:rPr>
        <w:t>первообразной</w:t>
      </w:r>
      <w:proofErr w:type="gramEnd"/>
      <w:r w:rsidRPr="00FD66CE">
        <w:rPr>
          <w:rFonts w:ascii="Times New Roman" w:hAnsi="Times New Roman" w:cs="Times New Roman"/>
        </w:rPr>
        <w:t>. Первообразные степенной функции с целым показателем (</w:t>
      </w:r>
      <w:proofErr w:type="spellStart"/>
      <w:proofErr w:type="gramStart"/>
      <w:r w:rsidRPr="00FD66CE">
        <w:rPr>
          <w:rFonts w:ascii="Times New Roman" w:hAnsi="Times New Roman" w:cs="Times New Roman"/>
        </w:rPr>
        <w:t>п</w:t>
      </w:r>
      <w:proofErr w:type="spellEnd"/>
      <w:proofErr w:type="gramEnd"/>
      <w:r w:rsidRPr="00FD66CE">
        <w:rPr>
          <w:rFonts w:ascii="Times New Roman" w:hAnsi="Times New Roman" w:cs="Times New Roman"/>
        </w:rPr>
        <w:t xml:space="preserve"> </w:t>
      </w:r>
      <w:r w:rsidRPr="00FD66CE">
        <w:rPr>
          <w:rFonts w:ascii="Times New Roman" w:hAnsi="Times New Roman" w:cs="Times New Roman"/>
          <w:position w:val="-4"/>
        </w:rPr>
        <w:object w:dxaOrig="220" w:dyaOrig="220">
          <v:shape id="_x0000_i1026" type="#_x0000_t75" style="width:11.25pt;height:11.25pt" o:ole="">
            <v:imagedata r:id="rId9" o:title=""/>
          </v:shape>
          <o:OLEObject Type="Embed" ProgID="Equation.3" ShapeID="_x0000_i1026" DrawAspect="Content" ObjectID="_1540719833" r:id="rId10"/>
        </w:object>
      </w:r>
      <w:r w:rsidRPr="00FD66CE">
        <w:rPr>
          <w:rFonts w:ascii="Times New Roman" w:hAnsi="Times New Roman" w:cs="Times New Roman"/>
        </w:rPr>
        <w:t xml:space="preserve">-1), синуса и косинуса. Простейшие правила нахождения </w:t>
      </w:r>
      <w:proofErr w:type="gramStart"/>
      <w:r w:rsidRPr="00FD66CE">
        <w:rPr>
          <w:rFonts w:ascii="Times New Roman" w:hAnsi="Times New Roman" w:cs="Times New Roman"/>
        </w:rPr>
        <w:t>первообразных</w:t>
      </w:r>
      <w:proofErr w:type="gramEnd"/>
      <w:r w:rsidRPr="00FD66CE">
        <w:rPr>
          <w:rFonts w:ascii="Times New Roman" w:hAnsi="Times New Roman" w:cs="Times New Roman"/>
        </w:rPr>
        <w:t>. Площадь криволинейной трапеции. Интеграл. Формула Ньютона-Лейбница. Применение интеграла к вычислению площадей и объёмов.</w:t>
      </w:r>
    </w:p>
    <w:p w:rsidR="00CB3D5E" w:rsidRPr="00FD66CE" w:rsidRDefault="00CB3D5E" w:rsidP="00CB3D5E">
      <w:pPr>
        <w:pStyle w:val="3"/>
        <w:spacing w:after="0" w:line="240" w:lineRule="atLeast"/>
        <w:ind w:firstLine="709"/>
        <w:contextualSpacing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Показательная и логарифмическая функции</w:t>
      </w:r>
    </w:p>
    <w:p w:rsidR="00CB3D5E" w:rsidRPr="00FD66CE" w:rsidRDefault="00CB3D5E" w:rsidP="00CB3D5E">
      <w:pPr>
        <w:pStyle w:val="a3"/>
        <w:spacing w:before="0" w:beforeAutospacing="0" w:after="0" w:afterAutospacing="0" w:line="240" w:lineRule="atLeast"/>
        <w:contextualSpacing/>
        <w:rPr>
          <w:rFonts w:ascii="Times New Roman" w:hAnsi="Times New Roman" w:cs="Times New Roman"/>
        </w:rPr>
      </w:pPr>
      <w:r w:rsidRPr="00FD66CE">
        <w:rPr>
          <w:rFonts w:ascii="Times New Roman" w:hAnsi="Times New Roman" w:cs="Times New Roman"/>
        </w:rPr>
        <w:t xml:space="preserve">Понятие о степени с иррациональным показателем. Решение </w:t>
      </w:r>
      <w:proofErr w:type="gramStart"/>
      <w:r w:rsidRPr="00FD66CE">
        <w:rPr>
          <w:rFonts w:ascii="Times New Roman" w:hAnsi="Times New Roman" w:cs="Times New Roman"/>
        </w:rPr>
        <w:t>иррациональных</w:t>
      </w:r>
      <w:proofErr w:type="gramEnd"/>
      <w:r w:rsidRPr="00FD66CE">
        <w:rPr>
          <w:rFonts w:ascii="Times New Roman" w:hAnsi="Times New Roman" w:cs="Times New Roman"/>
        </w:rPr>
        <w:t xml:space="preserve"> уравнений. Показательная функция, её свойства и график. Тождественные преобразования показательных уравнений, неравенств и систем. Логарифм числа, Основные свойства логарифмов. Логарифмическая функция, её свойства и график. Решение логарифмических уравнений и неравенств. Производная показательной функции. Число </w:t>
      </w:r>
      <w:r w:rsidRPr="00FD66CE">
        <w:rPr>
          <w:rFonts w:ascii="Times New Roman" w:hAnsi="Times New Roman" w:cs="Times New Roman"/>
          <w:i/>
        </w:rPr>
        <w:t xml:space="preserve">е </w:t>
      </w:r>
      <w:r w:rsidRPr="00FD66CE">
        <w:rPr>
          <w:rFonts w:ascii="Times New Roman" w:hAnsi="Times New Roman" w:cs="Times New Roman"/>
        </w:rPr>
        <w:t>и натуральный логарифм. Производная степенной функции.</w:t>
      </w:r>
    </w:p>
    <w:p w:rsidR="00CB3D5E" w:rsidRPr="00FD66CE" w:rsidRDefault="00CB3D5E" w:rsidP="00CB3D5E">
      <w:pPr>
        <w:pStyle w:val="a3"/>
        <w:spacing w:before="0" w:beforeAutospacing="0" w:after="0" w:afterAutospacing="0" w:line="240" w:lineRule="atLeast"/>
        <w:contextualSpacing/>
        <w:rPr>
          <w:rFonts w:ascii="Times New Roman" w:hAnsi="Times New Roman" w:cs="Times New Roman"/>
          <w:b/>
        </w:rPr>
      </w:pPr>
      <w:r w:rsidRPr="00FD66CE">
        <w:rPr>
          <w:rFonts w:ascii="Times New Roman" w:hAnsi="Times New Roman" w:cs="Times New Roman"/>
          <w:b/>
        </w:rPr>
        <w:t xml:space="preserve">           Элементы математической статистики, комбинаторики и теории вероятностей.</w:t>
      </w:r>
    </w:p>
    <w:p w:rsidR="00CB3D5E" w:rsidRPr="00FD66CE" w:rsidRDefault="00CB3D5E" w:rsidP="00CB3D5E">
      <w:pPr>
        <w:pStyle w:val="a3"/>
        <w:spacing w:before="0" w:beforeAutospacing="0" w:after="0" w:afterAutospacing="0" w:line="240" w:lineRule="atLeast"/>
        <w:contextualSpacing/>
        <w:rPr>
          <w:rFonts w:ascii="Times New Roman" w:hAnsi="Times New Roman" w:cs="Times New Roman"/>
        </w:rPr>
      </w:pPr>
      <w:r w:rsidRPr="00FD66CE">
        <w:rPr>
          <w:rFonts w:ascii="Times New Roman" w:hAnsi="Times New Roman" w:cs="Times New Roman"/>
        </w:rPr>
        <w:t>Статистическая обработка данных. Простейшие  вероятностные задачи. Сочетания и размещения. Формула бинома Ньютона. Случайные события и их вероятности.</w:t>
      </w:r>
    </w:p>
    <w:p w:rsidR="00CB3D5E" w:rsidRPr="00FD66CE" w:rsidRDefault="00CB3D5E" w:rsidP="00CB3D5E">
      <w:pPr>
        <w:pStyle w:val="a8"/>
        <w:widowControl w:val="0"/>
        <w:spacing w:before="120" w:after="0" w:line="240" w:lineRule="atLeast"/>
        <w:ind w:left="0"/>
        <w:rPr>
          <w:iCs/>
        </w:rPr>
      </w:pPr>
      <w:r w:rsidRPr="00FD66CE">
        <w:rPr>
          <w:b/>
        </w:rPr>
        <w:t xml:space="preserve">           Координаты и векторы. </w:t>
      </w:r>
      <w:r w:rsidRPr="00FD66CE">
        <w:t xml:space="preserve">Декартовы координаты в пространстве. Формула расстояния между двумя точками. Уравнения сферы </w:t>
      </w:r>
      <w:r w:rsidRPr="00FD66CE">
        <w:rPr>
          <w:iCs/>
        </w:rPr>
        <w:t>и плоскости</w:t>
      </w:r>
      <w:r w:rsidRPr="00FD66CE">
        <w:t>. Формула расстояния от точки до плоскости.</w:t>
      </w:r>
      <w:r w:rsidRPr="00FD66CE">
        <w:rPr>
          <w:b/>
        </w:rPr>
        <w:t xml:space="preserve"> </w:t>
      </w:r>
      <w:r w:rsidRPr="00FD66CE">
        <w:rPr>
          <w:iCs/>
        </w:rPr>
        <w:t xml:space="preserve">Векторы. Угол между векторами. Координаты вектора. Скалярное произведение векторов. Длина вектора в координатах, угол между векторами в координатах. Коллинеарные векторы, </w:t>
      </w:r>
      <w:proofErr w:type="spellStart"/>
      <w:r w:rsidRPr="00FD66CE">
        <w:rPr>
          <w:iCs/>
        </w:rPr>
        <w:t>колллинеарность</w:t>
      </w:r>
      <w:proofErr w:type="spellEnd"/>
      <w:r w:rsidRPr="00FD66CE">
        <w:rPr>
          <w:iCs/>
        </w:rPr>
        <w:t xml:space="preserve"> векторов в координатах.</w:t>
      </w:r>
    </w:p>
    <w:p w:rsidR="00CB3D5E" w:rsidRPr="00FD66CE" w:rsidRDefault="00CB3D5E" w:rsidP="00CB3D5E">
      <w:pPr>
        <w:pStyle w:val="a3"/>
        <w:spacing w:before="0" w:beforeAutospacing="0" w:after="0" w:afterAutospacing="0" w:line="240" w:lineRule="atLeast"/>
        <w:contextualSpacing/>
        <w:rPr>
          <w:rFonts w:ascii="Times New Roman" w:hAnsi="Times New Roman" w:cs="Times New Roman"/>
        </w:rPr>
      </w:pPr>
    </w:p>
    <w:p w:rsidR="00CB3D5E" w:rsidRPr="00FD66CE" w:rsidRDefault="00CB3D5E" w:rsidP="00CB3D5E">
      <w:pPr>
        <w:pStyle w:val="a8"/>
        <w:widowControl w:val="0"/>
        <w:spacing w:after="0" w:line="240" w:lineRule="atLeast"/>
        <w:ind w:left="0" w:firstLine="567"/>
        <w:rPr>
          <w:i/>
        </w:rPr>
      </w:pPr>
      <w:r w:rsidRPr="00FD66CE">
        <w:rPr>
          <w:b/>
        </w:rPr>
        <w:t xml:space="preserve">Тела и поверхности вращения. </w:t>
      </w:r>
      <w:r w:rsidRPr="00FD66CE">
        <w:t xml:space="preserve">Цилиндр и конус. Усеченный конус. Основание, </w:t>
      </w:r>
      <w:r w:rsidRPr="00FD66CE">
        <w:lastRenderedPageBreak/>
        <w:t xml:space="preserve">высота, боковая поверхность, образующая, развертка. </w:t>
      </w:r>
      <w:r w:rsidRPr="00FD66CE">
        <w:rPr>
          <w:iCs/>
        </w:rPr>
        <w:t>Осевые сечения и сечения параллельные основанию</w:t>
      </w:r>
      <w:r w:rsidRPr="00FD66CE">
        <w:rPr>
          <w:i/>
          <w:iCs/>
        </w:rPr>
        <w:t>.</w:t>
      </w:r>
      <w:r w:rsidRPr="00FD66CE">
        <w:rPr>
          <w:i/>
        </w:rPr>
        <w:t xml:space="preserve"> </w:t>
      </w:r>
      <w:r w:rsidRPr="00FD66CE">
        <w:t xml:space="preserve">Шар и сфера, их сечения, </w:t>
      </w:r>
      <w:r w:rsidRPr="00FD66CE">
        <w:rPr>
          <w:iCs/>
        </w:rPr>
        <w:t>касательная плоскость к сфере.</w:t>
      </w:r>
    </w:p>
    <w:p w:rsidR="00CB3D5E" w:rsidRPr="00FD66CE" w:rsidRDefault="00CB3D5E" w:rsidP="00CB3D5E">
      <w:pPr>
        <w:pStyle w:val="a8"/>
        <w:widowControl w:val="0"/>
        <w:spacing w:before="120" w:after="0" w:line="240" w:lineRule="atLeast"/>
        <w:ind w:left="0" w:firstLine="567"/>
      </w:pPr>
      <w:r w:rsidRPr="00FD66CE">
        <w:rPr>
          <w:b/>
        </w:rPr>
        <w:t xml:space="preserve">Объемы тел и площади их поверхностей. </w:t>
      </w:r>
      <w:r w:rsidRPr="00FD66CE">
        <w:rPr>
          <w:iCs/>
        </w:rPr>
        <w:t>Понятие об объеме тела.</w:t>
      </w:r>
      <w:r w:rsidRPr="00FD66CE">
        <w:t xml:space="preserve"> </w:t>
      </w:r>
      <w:r w:rsidRPr="00FD66CE">
        <w:rPr>
          <w:iCs/>
        </w:rPr>
        <w:t>Отношение объемов подобных тел.</w:t>
      </w:r>
      <w:r w:rsidRPr="00FD66CE">
        <w:rPr>
          <w:b/>
          <w:iCs/>
        </w:rPr>
        <w:t xml:space="preserve"> </w:t>
      </w:r>
      <w:r w:rsidRPr="00FD66CE">
        <w:t>Формулы объема куба, прямоугольного параллелепипеда, призмы, цилиндра. Формулы объема пирамиды и конуса. Формулы площади поверхностей цилиндра и конуса. Формулы объема шара и площади сферы</w:t>
      </w:r>
    </w:p>
    <w:p w:rsidR="00CB3D5E" w:rsidRPr="00FD66CE" w:rsidRDefault="00CB3D5E" w:rsidP="00CB3D5E">
      <w:pPr>
        <w:pStyle w:val="a8"/>
        <w:widowControl w:val="0"/>
        <w:spacing w:before="120" w:after="0" w:line="240" w:lineRule="atLeast"/>
        <w:ind w:left="0" w:firstLine="567"/>
      </w:pPr>
    </w:p>
    <w:p w:rsidR="00CB3D5E" w:rsidRPr="00FD66CE" w:rsidRDefault="00CB3D5E" w:rsidP="00CB3D5E">
      <w:pPr>
        <w:pStyle w:val="a8"/>
        <w:widowControl w:val="0"/>
        <w:spacing w:before="120" w:after="0" w:line="240" w:lineRule="atLeast"/>
        <w:ind w:left="0" w:firstLine="567"/>
      </w:pPr>
      <w:r w:rsidRPr="00FD66CE">
        <w:t>.</w:t>
      </w:r>
    </w:p>
    <w:p w:rsidR="00CB3D5E" w:rsidRPr="00FD66CE" w:rsidRDefault="00CB3D5E" w:rsidP="00CB3D5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D66CE">
        <w:rPr>
          <w:rFonts w:ascii="Times New Roman" w:hAnsi="Times New Roman"/>
          <w:b/>
          <w:sz w:val="28"/>
          <w:szCs w:val="28"/>
          <w:lang w:val="en-US"/>
        </w:rPr>
        <w:t>Тематическое</w:t>
      </w:r>
      <w:proofErr w:type="spellEnd"/>
      <w:r w:rsidRPr="00FD66C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FD66CE">
        <w:rPr>
          <w:rFonts w:ascii="Times New Roman" w:hAnsi="Times New Roman"/>
          <w:b/>
          <w:sz w:val="28"/>
          <w:szCs w:val="28"/>
          <w:lang w:val="en-US"/>
        </w:rPr>
        <w:t>планирование</w:t>
      </w:r>
      <w:proofErr w:type="spellEnd"/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Повторение изученного в 10 классе                                                               4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D66CE">
        <w:rPr>
          <w:rFonts w:ascii="Times New Roman" w:hAnsi="Times New Roman"/>
          <w:bCs/>
          <w:iCs/>
          <w:sz w:val="24"/>
          <w:szCs w:val="24"/>
        </w:rPr>
        <w:t>Первообразная</w:t>
      </w:r>
      <w:proofErr w:type="gramEnd"/>
      <w:r w:rsidRPr="00FD66CE">
        <w:rPr>
          <w:rFonts w:ascii="Times New Roman" w:hAnsi="Times New Roman"/>
          <w:bCs/>
          <w:iCs/>
          <w:sz w:val="24"/>
          <w:szCs w:val="24"/>
        </w:rPr>
        <w:t xml:space="preserve">                                                                                                   8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Интеграл</w:t>
      </w:r>
      <w:r w:rsidRPr="00FD66CE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10 ч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sz w:val="24"/>
          <w:szCs w:val="24"/>
        </w:rPr>
        <w:t>Векторы в пространстве                                                                                  6</w:t>
      </w:r>
      <w:r w:rsidRPr="00FD66CE">
        <w:rPr>
          <w:rFonts w:ascii="Times New Roman" w:hAnsi="Times New Roman"/>
          <w:bCs/>
          <w:iCs/>
          <w:sz w:val="24"/>
          <w:szCs w:val="24"/>
        </w:rPr>
        <w:t xml:space="preserve"> ч. 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Метод координат                                                                                              11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Обобщение понятия степени                                                                          12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Цилиндр, конус, шар                                                                                       13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bCs/>
          <w:iCs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Показательная и логарифмическая функции.                                               17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Объёмы тел                                                                                                       15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Производная показательной и логарифмической функций                        15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Элементы теории вероятностей                                                                       8 ч.</w:t>
      </w:r>
    </w:p>
    <w:p w:rsidR="00CB3D5E" w:rsidRPr="00FD66CE" w:rsidRDefault="00CB3D5E" w:rsidP="00CB3D5E">
      <w:pPr>
        <w:pStyle w:val="ad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bCs/>
          <w:iCs/>
          <w:sz w:val="24"/>
          <w:szCs w:val="24"/>
        </w:rPr>
        <w:t>Итоговое повторение                                                                                       17  ч.</w:t>
      </w:r>
    </w:p>
    <w:p w:rsidR="00CB3D5E" w:rsidRPr="00FD66CE" w:rsidRDefault="00CB3D5E" w:rsidP="00CB3D5E">
      <w:pPr>
        <w:widowControl w:val="0"/>
        <w:tabs>
          <w:tab w:val="left" w:pos="568"/>
        </w:tabs>
        <w:autoSpaceDE w:val="0"/>
        <w:autoSpaceDN w:val="0"/>
        <w:adjustRightInd w:val="0"/>
        <w:ind w:left="720"/>
        <w:jc w:val="both"/>
        <w:rPr>
          <w:rFonts w:ascii="Times New Roman" w:hAnsi="Times New Roman"/>
          <w:b/>
          <w:bCs/>
          <w:color w:val="000000"/>
        </w:rPr>
      </w:pPr>
      <w:r w:rsidRPr="00FD66CE">
        <w:rPr>
          <w:rFonts w:ascii="Times New Roman" w:hAnsi="Times New Roman"/>
          <w:b/>
          <w:bCs/>
          <w:color w:val="000000"/>
        </w:rPr>
        <w:t>Всего:                                                                                                                  136 ч.</w:t>
      </w:r>
    </w:p>
    <w:p w:rsidR="00CB3D5E" w:rsidRPr="00FD66CE" w:rsidRDefault="00CB3D5E" w:rsidP="00CB3D5E">
      <w:pPr>
        <w:widowControl w:val="0"/>
        <w:tabs>
          <w:tab w:val="left" w:pos="568"/>
        </w:tabs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FD66CE">
        <w:rPr>
          <w:rFonts w:ascii="Times New Roman" w:hAnsi="Times New Roman"/>
          <w:bCs/>
        </w:rPr>
        <w:t xml:space="preserve">             Контрольных работ    -   10</w:t>
      </w:r>
    </w:p>
    <w:p w:rsidR="00CB3D5E" w:rsidRPr="00FD66CE" w:rsidRDefault="00CB3D5E" w:rsidP="00CB3D5E">
      <w:pPr>
        <w:jc w:val="center"/>
        <w:rPr>
          <w:rFonts w:ascii="Times New Roman" w:hAnsi="Times New Roman"/>
        </w:rPr>
      </w:pPr>
    </w:p>
    <w:p w:rsidR="00CB3D5E" w:rsidRPr="00FD66CE" w:rsidRDefault="00CB3D5E" w:rsidP="00CB3D5E">
      <w:pPr>
        <w:pStyle w:val="2"/>
        <w:spacing w:before="360" w:after="0" w:line="240" w:lineRule="atLeast"/>
        <w:jc w:val="center"/>
        <w:rPr>
          <w:rFonts w:ascii="Times New Roman" w:hAnsi="Times New Roman"/>
          <w:i w:val="0"/>
          <w:iCs w:val="0"/>
          <w:sz w:val="32"/>
          <w:szCs w:val="32"/>
        </w:rPr>
      </w:pPr>
      <w:r w:rsidRPr="00FD66CE">
        <w:rPr>
          <w:rFonts w:ascii="Times New Roman" w:hAnsi="Times New Roman"/>
          <w:i w:val="0"/>
          <w:iCs w:val="0"/>
          <w:sz w:val="32"/>
          <w:szCs w:val="32"/>
          <w:lang w:val="en-US"/>
        </w:rPr>
        <w:t>III</w:t>
      </w:r>
      <w:r w:rsidRPr="00FD66CE">
        <w:rPr>
          <w:rFonts w:ascii="Times New Roman" w:hAnsi="Times New Roman"/>
          <w:i w:val="0"/>
          <w:iCs w:val="0"/>
          <w:sz w:val="32"/>
          <w:szCs w:val="32"/>
        </w:rPr>
        <w:t xml:space="preserve">     ТРЕБОВАНИЯ </w:t>
      </w:r>
      <w:proofErr w:type="gramStart"/>
      <w:r w:rsidRPr="00FD66CE">
        <w:rPr>
          <w:rFonts w:ascii="Times New Roman" w:hAnsi="Times New Roman"/>
          <w:i w:val="0"/>
          <w:iCs w:val="0"/>
          <w:sz w:val="32"/>
          <w:szCs w:val="32"/>
        </w:rPr>
        <w:t>К  УРОВНЮ</w:t>
      </w:r>
      <w:proofErr w:type="gramEnd"/>
      <w:r w:rsidRPr="00FD66CE">
        <w:rPr>
          <w:rFonts w:ascii="Times New Roman" w:hAnsi="Times New Roman"/>
          <w:i w:val="0"/>
          <w:iCs w:val="0"/>
          <w:sz w:val="32"/>
          <w:szCs w:val="32"/>
        </w:rPr>
        <w:t xml:space="preserve">  ПОДГОТОВКИ ВЫПУСКНИКОВ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D66CE">
        <w:rPr>
          <w:rFonts w:ascii="Times New Roman" w:hAnsi="Times New Roman"/>
          <w:b/>
          <w:bCs/>
          <w:i/>
          <w:iCs/>
          <w:sz w:val="24"/>
          <w:szCs w:val="24"/>
        </w:rPr>
        <w:t>В результате изучения математики на базовом уровне ученик должен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sz w:val="24"/>
          <w:szCs w:val="24"/>
        </w:rPr>
      </w:pPr>
      <w:r w:rsidRPr="00FD66CE">
        <w:rPr>
          <w:rFonts w:ascii="Times New Roman" w:hAnsi="Times New Roman"/>
          <w:b/>
          <w:sz w:val="24"/>
          <w:szCs w:val="24"/>
        </w:rPr>
        <w:t>знать/понимать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-513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значение математической науки для решения задач, возникающих в теории и практике; широту и в то же время ограниченность применения математических методов к анализу и исследованию процессов и явлений в природе и обществе;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-153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анализа, возникновения и развития геометрии;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-153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универсальный характер законов логики математических рассуждений, их применимость во всех областях человеческой деятельности;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-153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вероятностный характер различных процессов окружающего мира;</w:t>
      </w: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  <w:r w:rsidRPr="00FD66CE">
        <w:rPr>
          <w:rFonts w:ascii="Times New Roman" w:hAnsi="Times New Roman"/>
          <w:b/>
          <w:caps/>
          <w:sz w:val="24"/>
          <w:szCs w:val="24"/>
        </w:rPr>
        <w:t>Алгебра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</w:rPr>
      </w:pPr>
      <w:r w:rsidRPr="00FD66CE">
        <w:rPr>
          <w:rFonts w:ascii="Times New Roman" w:hAnsi="Times New Roman"/>
          <w:b/>
          <w:bCs/>
        </w:rPr>
        <w:t>уметь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-153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выполнять арифметические действия, сочетая устные и письменные приемы, применение вычислительных устройств; находить значения корня натуральной степени, степени с рациональным показателем, логарифма, используя при необходимости вычислительные устройства; пользоваться оценкой и прикидкой при практических расчетах;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-153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lastRenderedPageBreak/>
        <w:t>проводить по известным формулам и правилам преобразования буквенных выражений, включающих степени, радикалы, логарифмы и тригонометрические функции;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-153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вычислять значения числовых и буквенных выражений, осуществляя необходимые подстановки и преобразования;</w:t>
      </w: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FD66CE">
        <w:rPr>
          <w:rFonts w:ascii="Times New Roman" w:hAnsi="Times New Roman"/>
          <w:bCs/>
          <w:sz w:val="24"/>
          <w:szCs w:val="24"/>
        </w:rPr>
        <w:t>для</w:t>
      </w:r>
      <w:proofErr w:type="gramEnd"/>
      <w:r w:rsidRPr="00FD66CE">
        <w:rPr>
          <w:rFonts w:ascii="Times New Roman" w:hAnsi="Times New Roman"/>
          <w:bCs/>
          <w:sz w:val="24"/>
          <w:szCs w:val="24"/>
        </w:rPr>
        <w:t>: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-153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устройства;</w:t>
      </w: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  <w:r w:rsidRPr="00FD66CE">
        <w:rPr>
          <w:rFonts w:ascii="Times New Roman" w:hAnsi="Times New Roman"/>
          <w:b/>
          <w:caps/>
          <w:sz w:val="24"/>
          <w:szCs w:val="24"/>
        </w:rPr>
        <w:t>Функции и графики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>уметь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-153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определять значение функции по значению аргумента при различных способах задания функции;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-153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строить графики изученных функций;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-153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описывать по графику </w:t>
      </w:r>
      <w:r w:rsidRPr="00FD66CE">
        <w:rPr>
          <w:rFonts w:ascii="Times New Roman" w:hAnsi="Times New Roman"/>
          <w:i/>
          <w:iCs/>
          <w:sz w:val="24"/>
          <w:szCs w:val="24"/>
        </w:rPr>
        <w:t>и в простейших случаях по формуле</w:t>
      </w:r>
      <w:r w:rsidRPr="00FD66CE">
        <w:rPr>
          <w:rStyle w:val="ac"/>
          <w:rFonts w:ascii="Times New Roman" w:hAnsi="Times New Roman"/>
          <w:i/>
          <w:iCs/>
          <w:sz w:val="24"/>
          <w:szCs w:val="24"/>
        </w:rPr>
        <w:footnoteReference w:id="1"/>
      </w:r>
      <w:r w:rsidRPr="00FD66CE">
        <w:rPr>
          <w:rFonts w:ascii="Times New Roman" w:hAnsi="Times New Roman"/>
          <w:iCs/>
          <w:sz w:val="24"/>
          <w:szCs w:val="24"/>
        </w:rPr>
        <w:t xml:space="preserve"> поведение и свойства функций, находить по графику функции наибольшие и наименьшие значения;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решать уравнения, простейшие системы уравнений, используя </w:t>
      </w:r>
      <w:r w:rsidRPr="00FD66CE">
        <w:rPr>
          <w:rFonts w:ascii="Times New Roman" w:hAnsi="Times New Roman"/>
          <w:i/>
          <w:iCs/>
          <w:sz w:val="24"/>
          <w:szCs w:val="24"/>
        </w:rPr>
        <w:t>свойства функций</w:t>
      </w:r>
      <w:r w:rsidRPr="00FD66CE">
        <w:rPr>
          <w:rFonts w:ascii="Times New Roman" w:hAnsi="Times New Roman"/>
          <w:iCs/>
          <w:sz w:val="24"/>
          <w:szCs w:val="24"/>
        </w:rPr>
        <w:t xml:space="preserve"> и их графиков;</w:t>
      </w: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FD66CE">
        <w:rPr>
          <w:rFonts w:ascii="Times New Roman" w:hAnsi="Times New Roman"/>
          <w:bCs/>
          <w:sz w:val="24"/>
          <w:szCs w:val="24"/>
        </w:rPr>
        <w:t>для</w:t>
      </w:r>
      <w:proofErr w:type="gramEnd"/>
      <w:r w:rsidRPr="00FD66CE">
        <w:rPr>
          <w:rFonts w:ascii="Times New Roman" w:hAnsi="Times New Roman"/>
          <w:bCs/>
          <w:sz w:val="24"/>
          <w:szCs w:val="24"/>
        </w:rPr>
        <w:t>: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207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описания с помощью функций различных зависимостей, представления их графически, интерпретации графиков;</w:t>
      </w: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  <w:r w:rsidRPr="00FD66CE">
        <w:rPr>
          <w:rFonts w:ascii="Times New Roman" w:hAnsi="Times New Roman"/>
          <w:b/>
          <w:caps/>
          <w:sz w:val="24"/>
          <w:szCs w:val="24"/>
        </w:rPr>
        <w:t>Начала математического анализа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bCs/>
        </w:rPr>
      </w:pP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>уметь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вычислять производные </w:t>
      </w:r>
      <w:r w:rsidRPr="00FD66CE">
        <w:rPr>
          <w:rFonts w:ascii="Times New Roman" w:hAnsi="Times New Roman"/>
          <w:i/>
          <w:iCs/>
          <w:sz w:val="24"/>
          <w:szCs w:val="24"/>
        </w:rPr>
        <w:t>и первообразные</w:t>
      </w:r>
      <w:r w:rsidRPr="00FD66CE">
        <w:rPr>
          <w:rFonts w:ascii="Times New Roman" w:hAnsi="Times New Roman"/>
          <w:iCs/>
          <w:sz w:val="24"/>
          <w:szCs w:val="24"/>
        </w:rPr>
        <w:t xml:space="preserve"> элементарных функций, используя справочные материалы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исследовать в простейших случаях функции на монотонность, находить наибольшие и наименьшие значения функций, строить графики многочленов </w:t>
      </w:r>
      <w:r w:rsidRPr="00FD66CE">
        <w:rPr>
          <w:rFonts w:ascii="Times New Roman" w:hAnsi="Times New Roman"/>
          <w:i/>
          <w:iCs/>
          <w:sz w:val="24"/>
          <w:szCs w:val="24"/>
        </w:rPr>
        <w:t>и простейших рациональных функций</w:t>
      </w:r>
      <w:r w:rsidRPr="00FD66CE">
        <w:rPr>
          <w:rFonts w:ascii="Times New Roman" w:hAnsi="Times New Roman"/>
          <w:iCs/>
          <w:sz w:val="24"/>
          <w:szCs w:val="24"/>
        </w:rPr>
        <w:t xml:space="preserve"> с использованием аппарата математического анализа;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/>
          <w:iCs/>
          <w:sz w:val="24"/>
          <w:szCs w:val="24"/>
        </w:rPr>
        <w:t>вычислять в простейших случаях площади с использованием первообразной;</w:t>
      </w: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FD66CE">
        <w:rPr>
          <w:rFonts w:ascii="Times New Roman" w:hAnsi="Times New Roman"/>
          <w:b/>
          <w:bCs/>
          <w:sz w:val="24"/>
          <w:szCs w:val="24"/>
        </w:rPr>
        <w:t>для</w:t>
      </w:r>
      <w:proofErr w:type="gramEnd"/>
      <w:r w:rsidRPr="00FD66CE">
        <w:rPr>
          <w:rFonts w:ascii="Times New Roman" w:hAnsi="Times New Roman"/>
          <w:bCs/>
          <w:sz w:val="24"/>
          <w:szCs w:val="24"/>
        </w:rPr>
        <w:t>: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решения прикладных задач, в том числе социально-экономических и физических, на наибольшие и наименьшие значения, на нахождение скорости и ускорения;</w:t>
      </w: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  <w:r w:rsidRPr="00FD66CE">
        <w:rPr>
          <w:rFonts w:ascii="Times New Roman" w:hAnsi="Times New Roman"/>
          <w:b/>
          <w:caps/>
          <w:sz w:val="24"/>
          <w:szCs w:val="24"/>
        </w:rPr>
        <w:t>Уравнения и неравенства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>уметь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решать рациональные, показательные и логарифмические уравнения и неравенства, </w:t>
      </w:r>
      <w:r w:rsidRPr="00FD66CE">
        <w:rPr>
          <w:rFonts w:ascii="Times New Roman" w:hAnsi="Times New Roman"/>
          <w:i/>
          <w:iCs/>
          <w:sz w:val="24"/>
          <w:szCs w:val="24"/>
        </w:rPr>
        <w:t>простейшие иррациональные и тригонометрические уравнения, их системы</w:t>
      </w:r>
      <w:r w:rsidRPr="00FD66CE">
        <w:rPr>
          <w:rFonts w:ascii="Times New Roman" w:hAnsi="Times New Roman"/>
          <w:iCs/>
          <w:sz w:val="24"/>
          <w:szCs w:val="24"/>
        </w:rPr>
        <w:t>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составлять уравнения </w:t>
      </w:r>
      <w:r w:rsidRPr="00FD66CE">
        <w:rPr>
          <w:rFonts w:ascii="Times New Roman" w:hAnsi="Times New Roman"/>
          <w:i/>
          <w:iCs/>
          <w:sz w:val="24"/>
          <w:szCs w:val="24"/>
        </w:rPr>
        <w:t>и неравенства</w:t>
      </w:r>
      <w:r w:rsidRPr="00FD66CE">
        <w:rPr>
          <w:rFonts w:ascii="Times New Roman" w:hAnsi="Times New Roman"/>
          <w:iCs/>
          <w:sz w:val="24"/>
          <w:szCs w:val="24"/>
        </w:rPr>
        <w:t xml:space="preserve"> по условию задачи;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207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использовать для приближенного решения уравнений и неравен</w:t>
      </w:r>
      <w:proofErr w:type="gramStart"/>
      <w:r w:rsidRPr="00FD66CE">
        <w:rPr>
          <w:rFonts w:ascii="Times New Roman" w:hAnsi="Times New Roman"/>
          <w:iCs/>
          <w:sz w:val="24"/>
          <w:szCs w:val="24"/>
        </w:rPr>
        <w:t>ств гр</w:t>
      </w:r>
      <w:proofErr w:type="gramEnd"/>
      <w:r w:rsidRPr="00FD66CE">
        <w:rPr>
          <w:rFonts w:ascii="Times New Roman" w:hAnsi="Times New Roman"/>
          <w:iCs/>
          <w:sz w:val="24"/>
          <w:szCs w:val="24"/>
        </w:rPr>
        <w:t>афический метод;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clear" w:pos="567"/>
          <w:tab w:val="num" w:pos="207"/>
          <w:tab w:val="num" w:pos="709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lastRenderedPageBreak/>
        <w:t>изображать на координатной плоскости множества решений простейших уравнений и их систем;</w:t>
      </w: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FD66CE">
        <w:rPr>
          <w:rFonts w:ascii="Times New Roman" w:hAnsi="Times New Roman"/>
          <w:b/>
          <w:bCs/>
          <w:sz w:val="24"/>
          <w:szCs w:val="24"/>
        </w:rPr>
        <w:t>для</w:t>
      </w:r>
      <w:proofErr w:type="gramEnd"/>
      <w:r w:rsidRPr="00FD66CE">
        <w:rPr>
          <w:rFonts w:ascii="Times New Roman" w:hAnsi="Times New Roman"/>
          <w:bCs/>
          <w:sz w:val="24"/>
          <w:szCs w:val="24"/>
        </w:rPr>
        <w:t>: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построения и исследования простейших математических моделей;</w:t>
      </w: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  <w:r w:rsidRPr="00FD66CE">
        <w:rPr>
          <w:rFonts w:ascii="Times New Roman" w:hAnsi="Times New Roman"/>
          <w:b/>
          <w:caps/>
          <w:sz w:val="24"/>
          <w:szCs w:val="24"/>
        </w:rPr>
        <w:t>Элементы комбинаторики, статистики и теории вероятностей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>уметь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решать простейшие комбинаторные задачи методом перебора, а также с использованием известных формул;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вычислять в простейших случаях вероятности событий на основе подсчета числа исходов;</w:t>
      </w: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FD66CE">
        <w:rPr>
          <w:rFonts w:ascii="Times New Roman" w:hAnsi="Times New Roman"/>
          <w:b/>
          <w:bCs/>
          <w:sz w:val="24"/>
          <w:szCs w:val="24"/>
        </w:rPr>
        <w:t>для</w:t>
      </w:r>
      <w:proofErr w:type="gramEnd"/>
      <w:r w:rsidRPr="00FD66CE">
        <w:rPr>
          <w:rFonts w:ascii="Times New Roman" w:hAnsi="Times New Roman"/>
          <w:bCs/>
          <w:sz w:val="24"/>
          <w:szCs w:val="24"/>
        </w:rPr>
        <w:t>: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анализа реальных числовых данных, представленных в виде диаграмм, графиков;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анализа информации статистического характера;</w:t>
      </w:r>
    </w:p>
    <w:p w:rsidR="00CB3D5E" w:rsidRPr="00FD66CE" w:rsidRDefault="00CB3D5E" w:rsidP="00CB3D5E">
      <w:pPr>
        <w:pStyle w:val="aa"/>
        <w:spacing w:line="240" w:lineRule="atLeast"/>
        <w:ind w:left="207"/>
        <w:rPr>
          <w:rFonts w:ascii="Times New Roman" w:hAnsi="Times New Roman"/>
          <w:b/>
          <w:caps/>
          <w:sz w:val="24"/>
          <w:szCs w:val="24"/>
        </w:rPr>
      </w:pPr>
      <w:r w:rsidRPr="00FD66CE">
        <w:rPr>
          <w:rFonts w:ascii="Times New Roman" w:hAnsi="Times New Roman"/>
          <w:b/>
          <w:caps/>
          <w:sz w:val="24"/>
          <w:szCs w:val="24"/>
        </w:rPr>
        <w:t>Геометрия</w:t>
      </w:r>
    </w:p>
    <w:p w:rsidR="00CB3D5E" w:rsidRPr="00FD66CE" w:rsidRDefault="00CB3D5E" w:rsidP="00CB3D5E">
      <w:pPr>
        <w:spacing w:line="240" w:lineRule="atLeast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>уметь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распознавать на </w:t>
      </w:r>
      <w:proofErr w:type="gramStart"/>
      <w:r w:rsidRPr="00FD66CE">
        <w:rPr>
          <w:rFonts w:ascii="Times New Roman" w:hAnsi="Times New Roman"/>
          <w:iCs/>
          <w:sz w:val="24"/>
          <w:szCs w:val="24"/>
        </w:rPr>
        <w:t>чертежах</w:t>
      </w:r>
      <w:proofErr w:type="gramEnd"/>
      <w:r w:rsidRPr="00FD66CE">
        <w:rPr>
          <w:rFonts w:ascii="Times New Roman" w:hAnsi="Times New Roman"/>
          <w:iCs/>
          <w:sz w:val="24"/>
          <w:szCs w:val="24"/>
        </w:rPr>
        <w:t xml:space="preserve"> и моделях пространственные формы; соотносить трехмерные объекты с их описаниями, изображениями;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 xml:space="preserve">описывать взаимное расположение прямых и плоскостей в пространстве, </w:t>
      </w:r>
      <w:r w:rsidRPr="00FD66CE">
        <w:rPr>
          <w:rFonts w:ascii="Times New Roman" w:hAnsi="Times New Roman"/>
          <w:i/>
          <w:iCs/>
          <w:sz w:val="24"/>
          <w:szCs w:val="24"/>
        </w:rPr>
        <w:t>аргументировать свои суждения об этом расположении</w:t>
      </w:r>
      <w:r w:rsidRPr="00FD66CE">
        <w:rPr>
          <w:rFonts w:ascii="Times New Roman" w:hAnsi="Times New Roman"/>
          <w:iCs/>
          <w:sz w:val="24"/>
          <w:szCs w:val="24"/>
        </w:rPr>
        <w:t>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анализировать в простейших случаях взаимное расположение объектов в пространстве;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изображать основные многогранники и круглые тела; выполнять чертежи по условиям задач;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/>
          <w:iCs/>
          <w:sz w:val="24"/>
          <w:szCs w:val="24"/>
        </w:rPr>
        <w:t>строить простейшие сечения куба, призмы, пирамиды</w:t>
      </w:r>
      <w:r w:rsidRPr="00FD66CE">
        <w:rPr>
          <w:rFonts w:ascii="Times New Roman" w:hAnsi="Times New Roman"/>
          <w:iCs/>
          <w:sz w:val="24"/>
          <w:szCs w:val="24"/>
        </w:rPr>
        <w:t>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решать планиметрические и простейшие стереометрические задачи на нахождение геометрических величин (длин, углов, площадей, объемов);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использовать при решении стереометрических задач планиметрические факты и методы;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проводить доказательные рассуждения в ходе решения задач;</w:t>
      </w:r>
    </w:p>
    <w:p w:rsidR="00CB3D5E" w:rsidRPr="00FD66CE" w:rsidRDefault="00CB3D5E" w:rsidP="00CB3D5E">
      <w:pPr>
        <w:spacing w:line="240" w:lineRule="atLeast"/>
        <w:ind w:left="207"/>
        <w:rPr>
          <w:rFonts w:ascii="Times New Roman" w:hAnsi="Times New Roman"/>
          <w:bCs/>
          <w:sz w:val="24"/>
          <w:szCs w:val="24"/>
        </w:rPr>
      </w:pPr>
      <w:r w:rsidRPr="00FD66CE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FD66CE">
        <w:rPr>
          <w:rFonts w:ascii="Times New Roman" w:hAnsi="Times New Roman"/>
          <w:b/>
          <w:bCs/>
          <w:sz w:val="24"/>
          <w:szCs w:val="24"/>
        </w:rPr>
        <w:t>для</w:t>
      </w:r>
      <w:proofErr w:type="gramEnd"/>
      <w:r w:rsidRPr="00FD66CE">
        <w:rPr>
          <w:rFonts w:ascii="Times New Roman" w:hAnsi="Times New Roman"/>
          <w:b/>
          <w:bCs/>
          <w:sz w:val="24"/>
          <w:szCs w:val="24"/>
        </w:rPr>
        <w:t>:</w:t>
      </w:r>
    </w:p>
    <w:p w:rsidR="00CB3D5E" w:rsidRPr="00FD66CE" w:rsidRDefault="00CB3D5E" w:rsidP="00CB3D5E">
      <w:pPr>
        <w:numPr>
          <w:ilvl w:val="0"/>
          <w:numId w:val="3"/>
        </w:numPr>
        <w:tabs>
          <w:tab w:val="num" w:pos="207"/>
        </w:tabs>
        <w:spacing w:after="0" w:line="240" w:lineRule="atLeast"/>
        <w:ind w:left="207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исследования (моделирования) несложных практических ситуаций на основе изученных формул и свойств фигур;</w:t>
      </w: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iCs/>
          <w:sz w:val="24"/>
          <w:szCs w:val="24"/>
        </w:rPr>
      </w:pPr>
      <w:r w:rsidRPr="00FD66CE">
        <w:rPr>
          <w:rFonts w:ascii="Times New Roman" w:hAnsi="Times New Roman"/>
          <w:iCs/>
          <w:sz w:val="24"/>
          <w:szCs w:val="24"/>
        </w:rPr>
        <w:t>вычисления объемов и площадей поверхностей пространственных тел при решении практических задач, используя при необходимости справочники и вычислительные устройств</w:t>
      </w:r>
    </w:p>
    <w:p w:rsidR="00CB3D5E" w:rsidRDefault="00CB3D5E" w:rsidP="00CB3D5E">
      <w:pPr>
        <w:spacing w:line="240" w:lineRule="atLeast"/>
        <w:rPr>
          <w:rFonts w:ascii="Times New Roman" w:hAnsi="Times New Roman"/>
          <w:b/>
          <w:sz w:val="32"/>
          <w:szCs w:val="32"/>
        </w:rPr>
      </w:pPr>
      <w:r w:rsidRPr="00FD66CE">
        <w:rPr>
          <w:rFonts w:ascii="Times New Roman" w:hAnsi="Times New Roman"/>
          <w:b/>
          <w:sz w:val="32"/>
          <w:szCs w:val="32"/>
        </w:rPr>
        <w:t xml:space="preserve">                  </w:t>
      </w:r>
    </w:p>
    <w:p w:rsidR="00CB3D5E" w:rsidRDefault="00CB3D5E" w:rsidP="00CB3D5E">
      <w:pPr>
        <w:spacing w:line="240" w:lineRule="atLeast"/>
        <w:rPr>
          <w:rFonts w:ascii="Times New Roman" w:hAnsi="Times New Roman"/>
          <w:b/>
          <w:sz w:val="32"/>
          <w:szCs w:val="32"/>
        </w:rPr>
      </w:pPr>
    </w:p>
    <w:p w:rsidR="00CB3D5E" w:rsidRDefault="00CB3D5E" w:rsidP="00CB3D5E">
      <w:pPr>
        <w:spacing w:line="240" w:lineRule="atLeast"/>
        <w:rPr>
          <w:rFonts w:ascii="Times New Roman" w:hAnsi="Times New Roman"/>
          <w:b/>
          <w:sz w:val="32"/>
          <w:szCs w:val="32"/>
        </w:rPr>
      </w:pP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b/>
          <w:sz w:val="32"/>
          <w:szCs w:val="32"/>
        </w:rPr>
      </w:pP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b/>
          <w:sz w:val="32"/>
          <w:szCs w:val="32"/>
        </w:rPr>
      </w:pPr>
    </w:p>
    <w:p w:rsidR="00CB3D5E" w:rsidRPr="00FD66CE" w:rsidRDefault="00CB3D5E" w:rsidP="00CB3D5E">
      <w:pPr>
        <w:spacing w:line="240" w:lineRule="atLeast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FD66CE">
        <w:rPr>
          <w:rFonts w:ascii="Times New Roman" w:hAnsi="Times New Roman"/>
          <w:b/>
          <w:sz w:val="32"/>
          <w:szCs w:val="32"/>
          <w:lang w:val="en-US"/>
        </w:rPr>
        <w:lastRenderedPageBreak/>
        <w:t>IV</w:t>
      </w:r>
      <w:r w:rsidRPr="00FD66CE">
        <w:rPr>
          <w:rFonts w:ascii="Times New Roman" w:hAnsi="Times New Roman"/>
          <w:b/>
          <w:sz w:val="32"/>
          <w:szCs w:val="32"/>
        </w:rPr>
        <w:t xml:space="preserve"> Учебно-методический комплект.</w:t>
      </w:r>
      <w:proofErr w:type="gramEnd"/>
    </w:p>
    <w:p w:rsidR="00CB3D5E" w:rsidRPr="00FD66CE" w:rsidRDefault="00CB3D5E" w:rsidP="00CB3D5E">
      <w:pPr>
        <w:spacing w:line="240" w:lineRule="atLeast"/>
        <w:rPr>
          <w:rFonts w:ascii="Times New Roman" w:hAnsi="Times New Roman"/>
        </w:rPr>
      </w:pPr>
    </w:p>
    <w:p w:rsidR="00CB3D5E" w:rsidRPr="00FD66CE" w:rsidRDefault="00CB3D5E" w:rsidP="00CB3D5E">
      <w:pPr>
        <w:spacing w:line="240" w:lineRule="atLeast"/>
        <w:rPr>
          <w:rFonts w:ascii="Times New Roman" w:hAnsi="Times New Roman"/>
          <w:b/>
          <w:sz w:val="24"/>
          <w:szCs w:val="24"/>
        </w:rPr>
      </w:pPr>
    </w:p>
    <w:p w:rsidR="00CB3D5E" w:rsidRPr="00FD66CE" w:rsidRDefault="00CB3D5E" w:rsidP="00CB3D5E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1. Алгебра и начала анализа: Учеб</w:t>
      </w:r>
      <w:proofErr w:type="gramStart"/>
      <w:r w:rsidRPr="00FD66CE">
        <w:rPr>
          <w:rFonts w:ascii="Times New Roman" w:hAnsi="Times New Roman"/>
          <w:sz w:val="24"/>
          <w:szCs w:val="24"/>
        </w:rPr>
        <w:t>.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D66CE">
        <w:rPr>
          <w:rFonts w:ascii="Times New Roman" w:hAnsi="Times New Roman"/>
          <w:sz w:val="24"/>
          <w:szCs w:val="24"/>
        </w:rPr>
        <w:t>д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ля 10 – 11 </w:t>
      </w:r>
      <w:proofErr w:type="spellStart"/>
      <w:r w:rsidRPr="00FD66CE">
        <w:rPr>
          <w:rFonts w:ascii="Times New Roman" w:hAnsi="Times New Roman"/>
          <w:sz w:val="24"/>
          <w:szCs w:val="24"/>
        </w:rPr>
        <w:t>кл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D66CE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. учреждений / А.Н. Колмогоров, А. М. Абрамов, Ю. П. </w:t>
      </w:r>
      <w:proofErr w:type="spellStart"/>
      <w:r w:rsidRPr="00FD66CE">
        <w:rPr>
          <w:rFonts w:ascii="Times New Roman" w:hAnsi="Times New Roman"/>
          <w:sz w:val="24"/>
          <w:szCs w:val="24"/>
        </w:rPr>
        <w:t>Дудницын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 и др.; под ред. А. Н. Колмогорова. – М.: Просвещение, 2004 - 2009.</w:t>
      </w:r>
    </w:p>
    <w:p w:rsidR="00CB3D5E" w:rsidRPr="00FD66CE" w:rsidRDefault="00CB3D5E" w:rsidP="00CB3D5E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2.Дидактические материалы по алгебре и началам анализа для 11 класса / Б. М. Ивлев, С. М. Саакян, С. И. </w:t>
      </w:r>
      <w:proofErr w:type="spellStart"/>
      <w:r w:rsidRPr="00FD66CE">
        <w:rPr>
          <w:rFonts w:ascii="Times New Roman" w:hAnsi="Times New Roman"/>
          <w:sz w:val="24"/>
          <w:szCs w:val="24"/>
        </w:rPr>
        <w:t>Шварцбурд</w:t>
      </w:r>
      <w:proofErr w:type="spellEnd"/>
      <w:r w:rsidRPr="00FD66CE">
        <w:rPr>
          <w:rFonts w:ascii="Times New Roman" w:hAnsi="Times New Roman"/>
          <w:sz w:val="24"/>
          <w:szCs w:val="24"/>
        </w:rPr>
        <w:t>. – М.: Просвещение, 2004 – 2010.</w:t>
      </w:r>
    </w:p>
    <w:p w:rsidR="00CB3D5E" w:rsidRPr="00FD66CE" w:rsidRDefault="00CB3D5E" w:rsidP="00CB3D5E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3.Б.Г. Зив. Дидактические материалы по геометрии для 11 класс</w:t>
      </w:r>
      <w:proofErr w:type="gramStart"/>
      <w:r w:rsidRPr="00FD66CE">
        <w:rPr>
          <w:rFonts w:ascii="Times New Roman" w:hAnsi="Times New Roman"/>
          <w:sz w:val="24"/>
          <w:szCs w:val="24"/>
        </w:rPr>
        <w:t>а-</w:t>
      </w:r>
      <w:proofErr w:type="gramEnd"/>
      <w:r w:rsidRPr="00FD66CE">
        <w:rPr>
          <w:rFonts w:ascii="Times New Roman" w:hAnsi="Times New Roman"/>
          <w:sz w:val="24"/>
          <w:szCs w:val="24"/>
        </w:rPr>
        <w:t xml:space="preserve"> М. Просвещение, 2003</w:t>
      </w:r>
    </w:p>
    <w:p w:rsidR="00CB3D5E" w:rsidRPr="00FD66CE" w:rsidRDefault="00CB3D5E" w:rsidP="00CB3D5E">
      <w:pPr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4.  Задачи по алгебре и началам анализа: Пособие для учащихся 10-11 </w:t>
      </w:r>
      <w:proofErr w:type="spellStart"/>
      <w:r w:rsidRPr="00FD66CE">
        <w:rPr>
          <w:rFonts w:ascii="Times New Roman" w:hAnsi="Times New Roman"/>
          <w:sz w:val="24"/>
          <w:szCs w:val="24"/>
        </w:rPr>
        <w:t>кл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D66CE">
        <w:rPr>
          <w:rFonts w:ascii="Times New Roman" w:hAnsi="Times New Roman"/>
          <w:sz w:val="24"/>
          <w:szCs w:val="24"/>
        </w:rPr>
        <w:t>общеобразават</w:t>
      </w:r>
      <w:proofErr w:type="spellEnd"/>
      <w:r w:rsidRPr="00FD66CE">
        <w:rPr>
          <w:rFonts w:ascii="Times New Roman" w:hAnsi="Times New Roman"/>
          <w:sz w:val="24"/>
          <w:szCs w:val="24"/>
        </w:rPr>
        <w:t>.      учреждений. Авторы Саакян С. М.  , Гольдман А. М., Денисов Д. В.. – М.: Просвещение, 2007.</w:t>
      </w:r>
    </w:p>
    <w:p w:rsidR="00CB3D5E" w:rsidRPr="00FD66CE" w:rsidRDefault="00CB3D5E" w:rsidP="00CB3D5E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5.  Алгебра и начала анализа. Геометрия. 10-11 классы: Учебно-методическое пособие. Автор Алтынов П.И., Зив Б. Г. –М.: Дрофа, 1999. </w:t>
      </w:r>
    </w:p>
    <w:p w:rsidR="00CB3D5E" w:rsidRPr="00FD66CE" w:rsidRDefault="00CB3D5E" w:rsidP="00CB3D5E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6.  Самостоятельные и контрольные работы по алгебре и началам анализа для 10-11 классов. Автор Ершова А.П., </w:t>
      </w:r>
      <w:proofErr w:type="spellStart"/>
      <w:r w:rsidRPr="00FD66CE">
        <w:rPr>
          <w:rFonts w:ascii="Times New Roman" w:hAnsi="Times New Roman"/>
          <w:sz w:val="24"/>
          <w:szCs w:val="24"/>
        </w:rPr>
        <w:t>Голобородько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 В.В. –М.: </w:t>
      </w:r>
      <w:proofErr w:type="spellStart"/>
      <w:r w:rsidRPr="00FD66CE">
        <w:rPr>
          <w:rFonts w:ascii="Times New Roman" w:hAnsi="Times New Roman"/>
          <w:sz w:val="24"/>
          <w:szCs w:val="24"/>
        </w:rPr>
        <w:t>Илекса</w:t>
      </w:r>
      <w:proofErr w:type="spellEnd"/>
      <w:r w:rsidRPr="00FD66CE">
        <w:rPr>
          <w:rFonts w:ascii="Times New Roman" w:hAnsi="Times New Roman"/>
          <w:sz w:val="24"/>
          <w:szCs w:val="24"/>
        </w:rPr>
        <w:t>, 2007.</w:t>
      </w:r>
    </w:p>
    <w:p w:rsidR="00CB3D5E" w:rsidRPr="00FD66CE" w:rsidRDefault="00CB3D5E" w:rsidP="00CB3D5E">
      <w:pPr>
        <w:tabs>
          <w:tab w:val="left" w:pos="1080"/>
        </w:tabs>
        <w:jc w:val="both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7. Б.Г. Зив, В.М. </w:t>
      </w:r>
      <w:proofErr w:type="spellStart"/>
      <w:r w:rsidRPr="00FD66CE">
        <w:rPr>
          <w:rFonts w:ascii="Times New Roman" w:hAnsi="Times New Roman"/>
          <w:sz w:val="24"/>
          <w:szCs w:val="24"/>
        </w:rPr>
        <w:t>Мейлер</w:t>
      </w:r>
      <w:proofErr w:type="spellEnd"/>
      <w:r w:rsidRPr="00FD66CE">
        <w:rPr>
          <w:rFonts w:ascii="Times New Roman" w:hAnsi="Times New Roman"/>
          <w:sz w:val="24"/>
          <w:szCs w:val="24"/>
        </w:rPr>
        <w:t xml:space="preserve">, А.П. </w:t>
      </w:r>
      <w:proofErr w:type="spellStart"/>
      <w:r w:rsidRPr="00FD66CE">
        <w:rPr>
          <w:rFonts w:ascii="Times New Roman" w:hAnsi="Times New Roman"/>
          <w:sz w:val="24"/>
          <w:szCs w:val="24"/>
        </w:rPr>
        <w:t>Баханский</w:t>
      </w:r>
      <w:proofErr w:type="spellEnd"/>
      <w:r w:rsidRPr="00FD66CE">
        <w:rPr>
          <w:rFonts w:ascii="Times New Roman" w:hAnsi="Times New Roman"/>
          <w:sz w:val="24"/>
          <w:szCs w:val="24"/>
        </w:rPr>
        <w:t>. Задачи по геометрии для 7-11 классов. – М.Просвещение,2008.</w:t>
      </w:r>
    </w:p>
    <w:p w:rsidR="00CB3D5E" w:rsidRPr="00FD66CE" w:rsidRDefault="00CB3D5E" w:rsidP="00CB3D5E">
      <w:pPr>
        <w:spacing w:line="240" w:lineRule="auto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>8. Изучение геометрии10 -11 классы. Методические рекомендации к учебнику. С.М. Саакян, В.Ф. Бутузов. «Просвещение», Москва, 2010 г.</w:t>
      </w:r>
    </w:p>
    <w:p w:rsidR="00CB3D5E" w:rsidRPr="00FD66CE" w:rsidRDefault="00CB3D5E" w:rsidP="00CB3D5E">
      <w:pPr>
        <w:spacing w:line="240" w:lineRule="auto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9. Ю.А. Глазков И.И. Юдина В.Ф. Бутузов Геометрия  Рабочая тетрадь 11 </w:t>
      </w:r>
      <w:proofErr w:type="spellStart"/>
      <w:r w:rsidRPr="00FD66CE">
        <w:rPr>
          <w:rFonts w:ascii="Times New Roman" w:hAnsi="Times New Roman"/>
          <w:sz w:val="24"/>
          <w:szCs w:val="24"/>
        </w:rPr>
        <w:t>кл</w:t>
      </w:r>
      <w:proofErr w:type="spellEnd"/>
      <w:r w:rsidRPr="00FD66CE">
        <w:rPr>
          <w:rFonts w:ascii="Times New Roman" w:hAnsi="Times New Roman"/>
          <w:sz w:val="24"/>
          <w:szCs w:val="24"/>
        </w:rPr>
        <w:t>. «Просвещение», Москва, 2012 г.</w:t>
      </w:r>
    </w:p>
    <w:p w:rsidR="00CB3D5E" w:rsidRPr="00FD66CE" w:rsidRDefault="00CB3D5E" w:rsidP="00CB3D5E">
      <w:pPr>
        <w:spacing w:line="240" w:lineRule="auto"/>
        <w:rPr>
          <w:rFonts w:ascii="Times New Roman" w:hAnsi="Times New Roman"/>
          <w:sz w:val="24"/>
          <w:szCs w:val="24"/>
        </w:rPr>
      </w:pPr>
      <w:r w:rsidRPr="00FD66CE">
        <w:rPr>
          <w:rFonts w:ascii="Times New Roman" w:hAnsi="Times New Roman"/>
          <w:sz w:val="24"/>
          <w:szCs w:val="24"/>
        </w:rPr>
        <w:t xml:space="preserve">10. Геометрия 10-11 Самостоятельные и контрольные работы к учебнику Л.С. </w:t>
      </w:r>
      <w:proofErr w:type="spellStart"/>
      <w:r w:rsidRPr="00FD66CE">
        <w:rPr>
          <w:rFonts w:ascii="Times New Roman" w:hAnsi="Times New Roman"/>
          <w:sz w:val="24"/>
          <w:szCs w:val="24"/>
        </w:rPr>
        <w:t>Атанасяна</w:t>
      </w:r>
      <w:proofErr w:type="spellEnd"/>
      <w:r w:rsidRPr="00FD66CE">
        <w:rPr>
          <w:rFonts w:ascii="Times New Roman" w:hAnsi="Times New Roman"/>
          <w:sz w:val="24"/>
          <w:szCs w:val="24"/>
        </w:rPr>
        <w:t>. Разрезные карточки. Волгоград, Издательство «Учитель»</w:t>
      </w:r>
    </w:p>
    <w:p w:rsidR="00CB3D5E" w:rsidRPr="00FD66CE" w:rsidRDefault="00CB3D5E" w:rsidP="00CB3D5E">
      <w:pPr>
        <w:rPr>
          <w:sz w:val="24"/>
          <w:szCs w:val="24"/>
        </w:rPr>
      </w:pPr>
    </w:p>
    <w:p w:rsidR="00952FC6" w:rsidRDefault="00952FC6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 w:rsidP="00CB3D5E">
      <w:pPr>
        <w:jc w:val="center"/>
        <w:rPr>
          <w:b/>
          <w:sz w:val="28"/>
          <w:szCs w:val="28"/>
          <w:lang w:val="en-US"/>
        </w:rPr>
        <w:sectPr w:rsidR="00CB3D5E" w:rsidSect="00416A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B3D5E" w:rsidRPr="00CB3D5E" w:rsidRDefault="00CB3D5E" w:rsidP="00CB3D5E">
      <w:pPr>
        <w:jc w:val="center"/>
        <w:rPr>
          <w:rFonts w:ascii="Times New Roman" w:hAnsi="Times New Roman"/>
          <w:b/>
          <w:sz w:val="24"/>
          <w:szCs w:val="24"/>
        </w:rPr>
      </w:pPr>
      <w:r w:rsidRPr="00CB3D5E">
        <w:rPr>
          <w:rFonts w:ascii="Times New Roman" w:hAnsi="Times New Roman"/>
          <w:b/>
          <w:sz w:val="24"/>
          <w:szCs w:val="24"/>
          <w:lang w:val="en-US"/>
        </w:rPr>
        <w:lastRenderedPageBreak/>
        <w:t>V</w:t>
      </w:r>
      <w:r w:rsidRPr="00CB3D5E">
        <w:rPr>
          <w:rFonts w:ascii="Times New Roman" w:hAnsi="Times New Roman"/>
          <w:b/>
          <w:sz w:val="24"/>
          <w:szCs w:val="24"/>
        </w:rPr>
        <w:t>. Учебно-тематическое планирование по математике в 11 классе</w:t>
      </w:r>
    </w:p>
    <w:p w:rsidR="00CB3D5E" w:rsidRPr="00CB3D5E" w:rsidRDefault="00CB3D5E" w:rsidP="00CB3D5E">
      <w:pPr>
        <w:ind w:left="360"/>
        <w:rPr>
          <w:rFonts w:ascii="Times New Roman" w:hAnsi="Times New Roman"/>
          <w:b/>
          <w:sz w:val="24"/>
          <w:szCs w:val="24"/>
        </w:rPr>
      </w:pPr>
      <w:r w:rsidRPr="00CB3D5E">
        <w:rPr>
          <w:rFonts w:ascii="Times New Roman" w:hAnsi="Times New Roman"/>
          <w:b/>
          <w:sz w:val="24"/>
          <w:szCs w:val="24"/>
        </w:rPr>
        <w:t>Всего:   136  часов; в неделю:   4   час.</w:t>
      </w:r>
    </w:p>
    <w:p w:rsidR="00CB3D5E" w:rsidRPr="00CB3D5E" w:rsidRDefault="00CB3D5E" w:rsidP="00CB3D5E">
      <w:pPr>
        <w:rPr>
          <w:rFonts w:ascii="Times New Roman" w:hAnsi="Times New Roman"/>
          <w:b/>
          <w:sz w:val="24"/>
          <w:szCs w:val="24"/>
        </w:rPr>
      </w:pPr>
      <w:r w:rsidRPr="00CB3D5E">
        <w:rPr>
          <w:rFonts w:ascii="Times New Roman" w:hAnsi="Times New Roman"/>
          <w:b/>
          <w:sz w:val="24"/>
          <w:szCs w:val="24"/>
        </w:rPr>
        <w:t>Плановых контрольных уроков:   10</w:t>
      </w:r>
    </w:p>
    <w:p w:rsidR="00CB3D5E" w:rsidRPr="00CB3D5E" w:rsidRDefault="00CB3D5E" w:rsidP="00CB3D5E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8"/>
        <w:gridCol w:w="1600"/>
        <w:gridCol w:w="1556"/>
        <w:gridCol w:w="4402"/>
        <w:gridCol w:w="1210"/>
        <w:gridCol w:w="2905"/>
        <w:gridCol w:w="2285"/>
      </w:tblGrid>
      <w:tr w:rsidR="00CB3D5E" w:rsidRPr="00CB3D5E" w:rsidTr="000219B8">
        <w:trPr>
          <w:trHeight w:val="111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Дата проведения по плану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Дата проведения по факту</w:t>
            </w: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Кол-во уроков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Оборудование урока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График контрольных, лабораторных работ</w:t>
            </w:r>
          </w:p>
        </w:tc>
      </w:tr>
      <w:tr w:rsidR="00CB3D5E" w:rsidRPr="00CB3D5E" w:rsidTr="000219B8">
        <w:trPr>
          <w:trHeight w:val="544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Повторение материала 10 класса</w:t>
            </w:r>
          </w:p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1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01.09.2016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Определение производной. Формулы для вычисления производных тригонометрических функций и степенной функции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Конспект,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05.09.2016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Правила вычисления производных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Таблицы, карточки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06.09.2016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Применение производной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07.09.2016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Входной контрольный срез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iCs/>
                <w:sz w:val="24"/>
                <w:szCs w:val="24"/>
              </w:rPr>
              <w:t>Первообразная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08.09.2016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первообразной</w:t>
            </w:r>
            <w:proofErr w:type="gramEnd"/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12.09.2016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Практикум «Определение 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первообразной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Основное свойство 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первообразной</w:t>
            </w:r>
            <w:proofErr w:type="gramEnd"/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14.09.2016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Практикум «Основное свойство </w:t>
            </w:r>
            <w:proofErr w:type="gramStart"/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первообразной</w:t>
            </w:r>
            <w:proofErr w:type="gramEnd"/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Три правила нахождения первообразных.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19.09.2016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Практикум: «Три правила нахождения первообразных».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20.09.2016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Подготовка к контрольной работе по теме: «Первообразная»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21.09.2016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Контрольная работа по теме «Первообразная»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№1</w:t>
            </w:r>
          </w:p>
        </w:tc>
      </w:tr>
      <w:tr w:rsidR="00CB3D5E" w:rsidRPr="00CB3D5E" w:rsidTr="000219B8">
        <w:trPr>
          <w:trHeight w:val="278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>Интеграл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22.09.2016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Площадь криволинейной трапеции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26.09.2016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Вычисление площадей плоских фигур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27.09.2016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Понятие определенного интеграла Формула Ньютона  - Лейбница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7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28.09.2016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Формула Ньютона-Лейбница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ОК, ДМ, тесты, справ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29.09.2016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Практикум: «Формула Ньютона-Лейбница».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03.10.2016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D5E" w:rsidRPr="00CB3D5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Применение интеграла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04.10.2016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Решение заданий на применение интеграла.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>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05.10.2016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Практикум: «Применение интеграла»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06.10.2016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Подготовка к контрольной работе: «Интеграл».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ДМ, ОК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10.10.2016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Контрольная работа по теме «Интеграл»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№2</w:t>
            </w:r>
          </w:p>
        </w:tc>
      </w:tr>
      <w:tr w:rsidR="00CB3D5E" w:rsidRPr="00CB3D5E" w:rsidTr="000219B8">
        <w:trPr>
          <w:trHeight w:val="730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>Векторы в пространстве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11.10.2016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Понятие вектора в пространстве.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Модели, презентация,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12.10.2016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Сложение и вычитание векторов.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Модели, презентация,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Умножение вектора на число.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5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17.10.2016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3D5E">
              <w:rPr>
                <w:rFonts w:ascii="Times New Roman" w:hAnsi="Times New Roman"/>
                <w:sz w:val="24"/>
                <w:szCs w:val="24"/>
              </w:rPr>
              <w:t>Компланарные</w:t>
            </w:r>
            <w:proofErr w:type="spell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вектора.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8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18.10.2016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Практикум: «</w:t>
            </w:r>
            <w:proofErr w:type="spellStart"/>
            <w:r w:rsidRPr="00CB3D5E">
              <w:rPr>
                <w:rFonts w:ascii="Times New Roman" w:hAnsi="Times New Roman"/>
                <w:sz w:val="24"/>
                <w:szCs w:val="24"/>
              </w:rPr>
              <w:t>Компланарные</w:t>
            </w:r>
            <w:proofErr w:type="spell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вектора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Учебник.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1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19.10.2016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Зачет №1.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14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>Метод координат в пространстве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6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20.10.2016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Прямоугольная система координат.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модели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6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24.10.2016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Координаты вектора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5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25.10.2016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простейших задач в координатах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4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26.10.2016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по решению простейших задач в координатах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27.10.2016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Угол между векторами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5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31.10.2016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Скалярное произведение векторов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конспекты,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07.11.2016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на нахождение скалярного произведения векторов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08.11.2016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Угол между прямой и плоскостью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0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09.11.2016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на нахождение угла между прямой и плоскостью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0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10.11.2016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Движение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D5E" w:rsidRPr="00CB3D5E" w:rsidTr="000219B8">
        <w:trPr>
          <w:trHeight w:val="22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14.11.2016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по теме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«Векторы».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работа№3</w:t>
            </w:r>
          </w:p>
        </w:tc>
      </w:tr>
      <w:tr w:rsidR="00CB3D5E" w:rsidRPr="00CB3D5E" w:rsidTr="000219B8">
        <w:trPr>
          <w:trHeight w:val="178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>Обобщение понятия степени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9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Корень </w:t>
            </w:r>
            <w:proofErr w:type="spell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п-й</w:t>
            </w:r>
            <w:proofErr w:type="spellEnd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степени</w:t>
            </w:r>
            <w:proofErr w:type="gram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4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16.11.2016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Корень </w:t>
            </w:r>
            <w:proofErr w:type="spell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п-й</w:t>
            </w:r>
            <w:proofErr w:type="spellEnd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степени и его свойства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17.11.2016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Практикум: «Корень </w:t>
            </w:r>
            <w:proofErr w:type="spell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п-й</w:t>
            </w:r>
            <w:proofErr w:type="spellEnd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степени и его свойства».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21.11.2016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Вычисление корня </w:t>
            </w: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  <w:lang w:val="en-US"/>
              </w:rPr>
              <w:t>n</w:t>
            </w: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-ой степени из действительного числа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22.11.2016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Иррациональные уравнения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23.11.2016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Решение </w:t>
            </w:r>
            <w:proofErr w:type="gram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иррациональных</w:t>
            </w:r>
            <w:proofErr w:type="gramEnd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уравнений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24.11.2016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Практикум: «Иррациональные уравнения».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28.11.2016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Степень с рациональным показателем.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29.11.2016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Решение заданий на степень с рациональным показателем.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30.11.2016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Практикум: «Степень с рациональным показателем».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8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01.12.2016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Подготовка к контрольной работе: «</w:t>
            </w: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Степень с рациональным показателем»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2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05.12.2016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Контрольная работа по теме «Степень с рациональным показателем»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 4</w:t>
            </w:r>
          </w:p>
        </w:tc>
      </w:tr>
      <w:tr w:rsidR="00CB3D5E" w:rsidRPr="00CB3D5E" w:rsidTr="000219B8">
        <w:trPr>
          <w:trHeight w:val="283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Цилиндр, конус, шар  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8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06.12.2016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Цилиндр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8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07.12.2016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по теме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«Цилиндр»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6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08.12.2016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Конус, усечённый конус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12.12.2016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по теме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«конус»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« Конус, усечённый конус»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14.12.2016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Сфера и шар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Взаимное расположение сферы и плоскости.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3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19.12.2016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Касательная плоскость к сфере.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4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20.12.2016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по теме: «шар и сфера»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8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21.12.2016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Площадь сферы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Презентация,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1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22.12.2016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по теме: площадь сферы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1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26.12.2016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Обобщение по теме « Цилиндр, конус, шар и сфера»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1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27.12.2016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по теме: «Сфера, шар, конус, цилиндр»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№5</w:t>
            </w:r>
          </w:p>
        </w:tc>
      </w:tr>
      <w:tr w:rsidR="00CB3D5E" w:rsidRPr="00CB3D5E" w:rsidTr="000219B8">
        <w:trPr>
          <w:trHeight w:val="517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Показательная и логарифмическая функции 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1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28.12.2016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Определение показательной функции.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0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29.12.2016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Свойства и график показательной функции.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таблицы, карточки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7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16.01.2017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Показательные уравнения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Презентация,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0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17.01.2017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Различные способы решения 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показательных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уравнений.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Презентация, учебник,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0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18.01.2017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Показательные неравенства.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Презентация, учебник,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0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19.01.2017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показательных неравенств.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таблицы, карточки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4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23.01.2017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Понятие логарифма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1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24.01.2017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Вычисление логарифма.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учебник,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1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25.01.2017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Логарифмическая функция, её свойства и график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таблицы, карточки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26.01.2017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Логарифмическая функция. Понятие обратной функции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Учебник. Конспект, карточки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9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30.01.2017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Нахождение области определения и множества значений логарифмической функции.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9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76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31.01.2016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по теме «Определение логарифма. Логарифмическая функция».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01.02.2017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Решение </w:t>
            </w:r>
            <w:proofErr w:type="gram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логарифмических</w:t>
            </w:r>
            <w:proofErr w:type="gramEnd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уравнений.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02.02.2017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Решение логарифмических неравенств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06.02.2017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Решение логарифмических уравнений и неравенств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07.02.2017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Подготовка к контрольной работе: «</w:t>
            </w: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Показательная и логарифмическая функции».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08.02.2017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Контрольная работа по теме «Показательная и логарифмическая функции».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 6</w:t>
            </w:r>
          </w:p>
        </w:tc>
      </w:tr>
      <w:tr w:rsidR="00CB3D5E" w:rsidRPr="00CB3D5E" w:rsidTr="000219B8">
        <w:trPr>
          <w:trHeight w:val="146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>Объемы тел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09.02.2017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Объём прямоугольного параллелепипеда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1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Теорема об объёме прямой призмы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2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14.02.2017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« Объём прямой призмы»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1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Объём цилиндра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5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16.02.2017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« Объём цилиндра»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1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87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20.02.2017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Объём пирамиды, усеченной пирамиды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Карточки.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21.02.2017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« Объём пирамиды»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22.02.2017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Объём конуса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8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27.02.2017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« Объём конуса»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42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28.02.2017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Объем шара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6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01.03.2017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Шаровой сегмент, слой, сектор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конспекты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9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02.03.2017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по теме: шаровой сегмент, слой и сектор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0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06.03.2017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«Площадь сферы»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8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07.03.2017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Обобщение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«объёмы тел площадь сферы»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1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09.03.2017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по теме: «Объём и площадь»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 7</w:t>
            </w:r>
          </w:p>
        </w:tc>
      </w:tr>
      <w:tr w:rsidR="00CB3D5E" w:rsidRPr="00CB3D5E" w:rsidTr="000219B8">
        <w:trPr>
          <w:trHeight w:val="673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>Производная показательной и логарифмической функции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5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Производная показательной функции.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таблицы, модели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5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14.03.2017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Число 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таблицы,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35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Производная показательной функции. Число е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0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16.03.2017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Практикум: «Производная </w:t>
            </w: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lastRenderedPageBreak/>
              <w:t>показательной функции. Число е»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101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20.03.2017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Производная логарифмической функции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21.03.2017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Нахождение производной логарифмической функции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22.03.2017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Практикум: «Производная логарифмической функции». </w:t>
            </w:r>
          </w:p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23.03.2017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Степенная функция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03.04.2017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Решение заданий: «Степенная функция»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 справ.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04.04.2017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Практикум: «Степенная функция».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Учебник, справочники, тесты, </w:t>
            </w:r>
            <w:proofErr w:type="spellStart"/>
            <w:r w:rsidRPr="00CB3D5E">
              <w:rPr>
                <w:rFonts w:ascii="Times New Roman" w:hAnsi="Times New Roman"/>
                <w:sz w:val="24"/>
                <w:szCs w:val="24"/>
              </w:rPr>
              <w:t>ДМм</w:t>
            </w:r>
            <w:proofErr w:type="spellEnd"/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05.04.2017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Понятие о дифференциальных уравнениях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06.04.2017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Решение </w:t>
            </w:r>
            <w:proofErr w:type="gramStart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>дифференциальных</w:t>
            </w:r>
            <w:proofErr w:type="gramEnd"/>
            <w:r w:rsidRPr="00CB3D5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уравнений.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ДМ,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10.04.2017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Cs/>
                <w:iCs/>
                <w:sz w:val="24"/>
                <w:szCs w:val="24"/>
              </w:rPr>
              <w:t>Практикум: «Понятие о дифференциальных уравнениях».</w:t>
            </w:r>
          </w:p>
          <w:p w:rsidR="00CB3D5E" w:rsidRPr="00CB3D5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42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11.04.2017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Обобщение: «Производная </w:t>
            </w: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показательной и логарифмической функции»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ДМ, тесты,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111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pStyle w:val="2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Контрольная работа по теме «Производная показательной и логарифмической функции»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 8</w:t>
            </w:r>
          </w:p>
        </w:tc>
      </w:tr>
      <w:tr w:rsidR="00CB3D5E" w:rsidRPr="00CB3D5E" w:rsidTr="000219B8">
        <w:trPr>
          <w:trHeight w:val="685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 xml:space="preserve">Элементы комбинаторики и теории вероятностей 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Статистическая обработка данных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28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17.04.2017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Простейшие вероятностные задачи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Тесты, 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>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18.04.2017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по вероятностным задачам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ДМ, тесты, 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>, учебник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19.04.2017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Сочетания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ДМ,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20.04.2017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Размещения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24.04.2017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Формула бинома Ньютона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25.04.2017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 xml:space="preserve">Случайные события и их вероятности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119</w:t>
            </w:r>
          </w:p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26.04.2017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работа: «Элементы, комбинаторики, статистики и теории вероятностей»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 9</w:t>
            </w:r>
          </w:p>
        </w:tc>
      </w:tr>
      <w:tr w:rsidR="00CB3D5E" w:rsidRPr="00CB3D5E" w:rsidTr="000219B8">
        <w:trPr>
          <w:trHeight w:val="685"/>
        </w:trPr>
        <w:tc>
          <w:tcPr>
            <w:tcW w:w="8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повторение 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6+11=17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27.04.2017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Векторы, задачи в координатах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02.05.2017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Призма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пирамида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03.05.2017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Цилиндр, конус, шар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сфера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04.05.2017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задач на вычисление площади поверхности и объёмов тел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05.05.2017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по решению тестовых задач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10.05.2017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по решению тестовых заданий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11.05.2017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тригонометрических уравнений и неравенств, систем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12.05.2017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Производная. Применение производной.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15.05.2017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Наибольшее и наименьшее значение функции из тестовых заданий.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16.05.2017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>Первообразная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>, интеграл, вычисление площади криволинейной трапеции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17.05.2017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Показательная функция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>Решение показательных уравнений и неравенств, систем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lastRenderedPageBreak/>
              <w:t>131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18.05.2017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Логарифмическая функция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Решение логарифмических уравнений и неравенств.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22.05.2017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тестовых заданий В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– В</w:t>
            </w:r>
            <w:r w:rsidRPr="00CB3D5E"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23.05.2017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vertAlign w:val="subscript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Практикум по решению тестовых заданий В</w:t>
            </w:r>
            <w:proofErr w:type="gramStart"/>
            <w:r w:rsidRPr="00CB3D5E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proofErr w:type="gramEnd"/>
            <w:r w:rsidRPr="00CB3D5E">
              <w:rPr>
                <w:rFonts w:ascii="Times New Roman" w:hAnsi="Times New Roman"/>
                <w:sz w:val="24"/>
                <w:szCs w:val="24"/>
              </w:rPr>
              <w:t xml:space="preserve"> – В</w:t>
            </w:r>
            <w:r w:rsidRPr="00CB3D5E"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24.05.2017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Решение тестовых заданий В</w:t>
            </w:r>
            <w:r w:rsidRPr="00CB3D5E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8 – </w:t>
            </w:r>
            <w:r w:rsidRPr="00CB3D5E">
              <w:rPr>
                <w:rFonts w:ascii="Times New Roman" w:hAnsi="Times New Roman"/>
                <w:sz w:val="24"/>
                <w:szCs w:val="24"/>
              </w:rPr>
              <w:t>В</w:t>
            </w:r>
            <w:r w:rsidRPr="00CB3D5E"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Учебник, справочники, тесты, ДМ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CB3D5E" w:rsidRPr="00CB3D5E" w:rsidTr="000219B8">
        <w:trPr>
          <w:trHeight w:val="6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25.05.2017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Итоговая контрольная работа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тесты.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Контрольная работа № 10</w:t>
            </w:r>
          </w:p>
        </w:tc>
      </w:tr>
      <w:tr w:rsidR="00CB3D5E" w:rsidRPr="00CB3D5E" w:rsidTr="000219B8">
        <w:trPr>
          <w:trHeight w:val="4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val="en-US" w:eastAsia="en-US"/>
              </w:rPr>
              <w:t>26.05.2017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vertAlign w:val="subscript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  <w:lang w:eastAsia="en-US"/>
              </w:rPr>
              <w:t>Решение задач из второй части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B3D5E">
              <w:rPr>
                <w:rFonts w:ascii="Times New Roman" w:hAnsi="Times New Roman"/>
                <w:sz w:val="24"/>
                <w:szCs w:val="24"/>
              </w:rPr>
              <w:t>Карточки, тесты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D5E" w:rsidRPr="00CB3D5E" w:rsidRDefault="00CB3D5E" w:rsidP="000219B8">
            <w:pPr>
              <w:spacing w:line="10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CB3D5E" w:rsidRDefault="00CB3D5E">
      <w:pPr>
        <w:sectPr w:rsidR="00CB3D5E" w:rsidSect="00CB3D5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p w:rsidR="00CB3D5E" w:rsidRDefault="00CB3D5E"/>
    <w:sectPr w:rsidR="00CB3D5E" w:rsidSect="00416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13E" w:rsidRDefault="004C013E" w:rsidP="00CB3D5E">
      <w:pPr>
        <w:spacing w:after="0" w:line="240" w:lineRule="auto"/>
      </w:pPr>
      <w:r>
        <w:separator/>
      </w:r>
    </w:p>
  </w:endnote>
  <w:endnote w:type="continuationSeparator" w:id="0">
    <w:p w:rsidR="004C013E" w:rsidRDefault="004C013E" w:rsidP="00CB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13E" w:rsidRDefault="004C013E" w:rsidP="00CB3D5E">
      <w:pPr>
        <w:spacing w:after="0" w:line="240" w:lineRule="auto"/>
      </w:pPr>
      <w:r>
        <w:separator/>
      </w:r>
    </w:p>
  </w:footnote>
  <w:footnote w:type="continuationSeparator" w:id="0">
    <w:p w:rsidR="004C013E" w:rsidRDefault="004C013E" w:rsidP="00CB3D5E">
      <w:pPr>
        <w:spacing w:after="0" w:line="240" w:lineRule="auto"/>
      </w:pPr>
      <w:r>
        <w:continuationSeparator/>
      </w:r>
    </w:p>
  </w:footnote>
  <w:footnote w:id="1">
    <w:p w:rsidR="00CB3D5E" w:rsidRPr="00850CEC" w:rsidRDefault="00CB3D5E" w:rsidP="00CB3D5E">
      <w:pPr>
        <w:spacing w:line="240" w:lineRule="atLeast"/>
        <w:rPr>
          <w:iCs/>
        </w:rPr>
      </w:pPr>
    </w:p>
    <w:p w:rsidR="00CB3D5E" w:rsidRPr="00F63870" w:rsidRDefault="00CB3D5E" w:rsidP="00CB3D5E">
      <w:pPr>
        <w:pStyle w:val="a4"/>
        <w:ind w:firstLine="0"/>
        <w:rPr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90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5287CA2"/>
    <w:multiLevelType w:val="hybridMultilevel"/>
    <w:tmpl w:val="C6F2BD00"/>
    <w:lvl w:ilvl="0" w:tplc="A2EE08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C2446D"/>
    <w:multiLevelType w:val="hybridMultilevel"/>
    <w:tmpl w:val="A09E5A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950101"/>
    <w:multiLevelType w:val="hybridMultilevel"/>
    <w:tmpl w:val="34C846F2"/>
    <w:lvl w:ilvl="0" w:tplc="FD925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025FC1"/>
    <w:multiLevelType w:val="hybridMultilevel"/>
    <w:tmpl w:val="48AC44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B80CA8"/>
    <w:multiLevelType w:val="hybridMultilevel"/>
    <w:tmpl w:val="2BD022A0"/>
    <w:lvl w:ilvl="0" w:tplc="6BFCFD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D94C34"/>
    <w:multiLevelType w:val="hybridMultilevel"/>
    <w:tmpl w:val="35B23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924EB"/>
    <w:multiLevelType w:val="hybridMultilevel"/>
    <w:tmpl w:val="1556F376"/>
    <w:lvl w:ilvl="0" w:tplc="281E7E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E3320D"/>
    <w:multiLevelType w:val="hybridMultilevel"/>
    <w:tmpl w:val="D38A1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830296"/>
    <w:multiLevelType w:val="hybridMultilevel"/>
    <w:tmpl w:val="0FC2CB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 w:numId="9">
    <w:abstractNumId w:val="5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D5E"/>
    <w:rsid w:val="004C013E"/>
    <w:rsid w:val="00952FC6"/>
    <w:rsid w:val="00CB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D5E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CB3D5E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B3D5E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B3D5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CB3D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CB3D5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a4">
    <w:name w:val="footnote text"/>
    <w:basedOn w:val="a"/>
    <w:link w:val="a5"/>
    <w:semiHidden/>
    <w:unhideWhenUsed/>
    <w:rsid w:val="00CB3D5E"/>
    <w:pPr>
      <w:widowControl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CB3D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CB3D5E"/>
    <w:pPr>
      <w:spacing w:after="0" w:line="240" w:lineRule="auto"/>
    </w:pPr>
    <w:rPr>
      <w:rFonts w:ascii="Times New Roman" w:hAnsi="Times New Roman"/>
      <w:b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CB3D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CB3D5E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CB3D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b"/>
    <w:semiHidden/>
    <w:unhideWhenUsed/>
    <w:rsid w:val="00CB3D5E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semiHidden/>
    <w:rsid w:val="00CB3D5E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c">
    <w:name w:val="footnote reference"/>
    <w:basedOn w:val="a0"/>
    <w:semiHidden/>
    <w:unhideWhenUsed/>
    <w:rsid w:val="00CB3D5E"/>
    <w:rPr>
      <w:sz w:val="20"/>
      <w:vertAlign w:val="superscript"/>
    </w:rPr>
  </w:style>
  <w:style w:type="paragraph" w:styleId="ad">
    <w:name w:val="List Paragraph"/>
    <w:basedOn w:val="a"/>
    <w:qFormat/>
    <w:rsid w:val="00CB3D5E"/>
    <w:pPr>
      <w:ind w:left="720"/>
      <w:contextualSpacing/>
    </w:pPr>
    <w:rPr>
      <w:rFonts w:eastAsia="Calibri"/>
      <w:lang w:eastAsia="en-US"/>
    </w:rPr>
  </w:style>
  <w:style w:type="table" w:styleId="ae">
    <w:name w:val="Table Grid"/>
    <w:basedOn w:val="a1"/>
    <w:uiPriority w:val="59"/>
    <w:rsid w:val="00CB3D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CB3D5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CB3D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CB3D5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CB3D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qFormat/>
    <w:rsid w:val="00CB3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3946</Words>
  <Characters>22496</Characters>
  <Application>Microsoft Office Word</Application>
  <DocSecurity>0</DocSecurity>
  <Lines>187</Lines>
  <Paragraphs>52</Paragraphs>
  <ScaleCrop>false</ScaleCrop>
  <Company/>
  <LinksUpToDate>false</LinksUpToDate>
  <CharactersWithSpaces>26390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</dc:creator>
  <cp:keywords/>
  <dc:description/>
  <cp:lastModifiedBy>Наталья Геннадьевна</cp:lastModifiedBy>
  <cp:revision>2</cp:revision>
  <cp:lastPrinted>2016-11-15T05:57:00Z</cp:lastPrinted>
  <dcterms:created xsi:type="dcterms:W3CDTF">2016-11-15T05:55:00Z</dcterms:created>
  <dcterms:modified xsi:type="dcterms:W3CDTF">2016-11-15T05:57:00Z</dcterms:modified>
</cp:coreProperties>
</file>