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917" w:rsidRDefault="00724917" w:rsidP="00724917">
      <w:pPr>
        <w:pStyle w:val="Textbody"/>
        <w:spacing w:after="0" w:line="270" w:lineRule="atLeast"/>
        <w:ind w:firstLine="360"/>
        <w:jc w:val="center"/>
      </w:pPr>
      <w:bookmarkStart w:id="0" w:name="_GoBack"/>
      <w:r>
        <w:rPr>
          <w:rFonts w:eastAsia="Times New Roman" w:cs="Times New Roman"/>
          <w:b/>
          <w:color w:val="000000"/>
        </w:rPr>
        <w:t>Отчет по внеурочной деятельности</w:t>
      </w:r>
      <w:r>
        <w:rPr>
          <w:b/>
          <w:color w:val="000000"/>
        </w:rPr>
        <w:t xml:space="preserve"> </w:t>
      </w:r>
    </w:p>
    <w:p w:rsidR="00724917" w:rsidRDefault="00724917" w:rsidP="00724917">
      <w:pPr>
        <w:pStyle w:val="Textbody"/>
        <w:spacing w:after="0" w:line="270" w:lineRule="atLeast"/>
        <w:ind w:firstLine="360"/>
        <w:jc w:val="center"/>
        <w:rPr>
          <w:b/>
          <w:color w:val="000000"/>
        </w:rPr>
      </w:pPr>
      <w:r>
        <w:rPr>
          <w:b/>
          <w:color w:val="000000"/>
        </w:rPr>
        <w:t>«Информатика в играх и задачах 2-4 класс»</w:t>
      </w:r>
    </w:p>
    <w:bookmarkEnd w:id="0"/>
    <w:p w:rsidR="00724917" w:rsidRDefault="00724917" w:rsidP="00724917">
      <w:pPr>
        <w:pStyle w:val="Textbody"/>
        <w:spacing w:after="0" w:line="270" w:lineRule="atLeast"/>
        <w:ind w:firstLine="360"/>
        <w:jc w:val="both"/>
        <w:rPr>
          <w:color w:val="000000"/>
        </w:rPr>
      </w:pPr>
      <w:r>
        <w:rPr>
          <w:color w:val="000000"/>
        </w:rPr>
        <w:t>Данный компонент курса в начальной школе предназначен для развития логического, алгоритмического и системного мышления, создания предпосылок успешного освоения учащимися инвариантных фундаментальных знаний и умений в областях, связанных с информатикой, которые вследствие непрерывного обновления и изменения в аппаратных и программных средствах выходят на первое место в формировании научного информационно-технологического потенциала общества.</w:t>
      </w:r>
    </w:p>
    <w:p w:rsidR="00724917" w:rsidRDefault="00724917" w:rsidP="00724917">
      <w:pPr>
        <w:pStyle w:val="Textbody"/>
        <w:spacing w:after="0" w:line="270" w:lineRule="atLeast"/>
        <w:jc w:val="both"/>
      </w:pPr>
      <w:r>
        <w:rPr>
          <w:b/>
          <w:color w:val="000000"/>
        </w:rPr>
        <w:t>Цель курса: </w:t>
      </w:r>
      <w:r>
        <w:rPr>
          <w:color w:val="000000"/>
        </w:rPr>
        <w:t xml:space="preserve">развитие логического и алгоритмического мышления </w:t>
      </w:r>
      <w:proofErr w:type="gramStart"/>
      <w:r>
        <w:rPr>
          <w:color w:val="000000"/>
        </w:rPr>
        <w:t>обучающихся</w:t>
      </w:r>
      <w:proofErr w:type="gramEnd"/>
      <w:r>
        <w:rPr>
          <w:color w:val="000000"/>
        </w:rPr>
        <w:t>.</w:t>
      </w:r>
    </w:p>
    <w:p w:rsidR="00724917" w:rsidRDefault="00724917" w:rsidP="00724917">
      <w:pPr>
        <w:pStyle w:val="Textbody"/>
        <w:spacing w:after="0" w:line="270" w:lineRule="atLeast"/>
        <w:jc w:val="both"/>
      </w:pPr>
      <w:r>
        <w:rPr>
          <w:b/>
          <w:color w:val="000000"/>
        </w:rPr>
        <w:t>Задачи </w:t>
      </w:r>
      <w:r>
        <w:rPr>
          <w:color w:val="000000"/>
        </w:rPr>
        <w:t>изучения логико-алгоритмических основ информатики в начальной школе:</w:t>
      </w:r>
    </w:p>
    <w:p w:rsidR="00724917" w:rsidRDefault="00724917" w:rsidP="00724917">
      <w:pPr>
        <w:pStyle w:val="Textbody"/>
        <w:spacing w:after="0"/>
        <w:jc w:val="both"/>
        <w:rPr>
          <w:color w:val="000000"/>
        </w:rPr>
      </w:pPr>
      <w:r>
        <w:rPr>
          <w:color w:val="000000"/>
        </w:rPr>
        <w:t>1)развитие у школьников навыков решения задач с применением таких подходов к решению, которые наиболее типичны и распространены в областях деятельности, традиционно относящихся к информатике:</w:t>
      </w:r>
    </w:p>
    <w:p w:rsidR="00724917" w:rsidRDefault="00724917" w:rsidP="00724917">
      <w:pPr>
        <w:pStyle w:val="Textbody"/>
        <w:spacing w:after="0"/>
        <w:jc w:val="both"/>
        <w:rPr>
          <w:color w:val="000000"/>
        </w:rPr>
      </w:pPr>
      <w:proofErr w:type="gramStart"/>
      <w:r>
        <w:rPr>
          <w:color w:val="000000"/>
        </w:rPr>
        <w:t>- применение формальной логики при решении задач – построение выводов путём   применения к известным утверждениям логических операций «если …, то …», «и», «или», «не» и их комбинаций – «если ... и ..., то ...»;</w:t>
      </w:r>
      <w:proofErr w:type="gramEnd"/>
    </w:p>
    <w:p w:rsidR="00724917" w:rsidRDefault="00724917" w:rsidP="00724917">
      <w:pPr>
        <w:pStyle w:val="Textbody"/>
        <w:spacing w:after="0"/>
        <w:jc w:val="both"/>
        <w:rPr>
          <w:color w:val="000000"/>
        </w:rPr>
      </w:pPr>
      <w:r>
        <w:rPr>
          <w:color w:val="000000"/>
        </w:rPr>
        <w:t>- алгоритмический подход к решению задач – умение планировать последовательность действий для достижения какой-либо цели, а также решать широкий класс задач, для которых ответом является не число или утверждение, а описание последовательности действий;</w:t>
      </w:r>
    </w:p>
    <w:p w:rsidR="00724917" w:rsidRDefault="00724917" w:rsidP="00724917">
      <w:pPr>
        <w:pStyle w:val="Textbody"/>
        <w:spacing w:after="0"/>
        <w:jc w:val="both"/>
        <w:rPr>
          <w:color w:val="000000"/>
        </w:rPr>
      </w:pPr>
      <w:r>
        <w:rPr>
          <w:color w:val="000000"/>
        </w:rPr>
        <w:t>- системный подход – рассмотрение сложных объектов и явлений в виде набора более простых составных частей, каждая из которых выполняет свою роль для функционирования объекта в целом; рассмотрение влияния изменения в одной составной части на поведение всей системы;</w:t>
      </w:r>
    </w:p>
    <w:p w:rsidR="00724917" w:rsidRDefault="00724917" w:rsidP="00724917">
      <w:pPr>
        <w:pStyle w:val="Textbody"/>
        <w:spacing w:after="0"/>
        <w:jc w:val="both"/>
        <w:rPr>
          <w:color w:val="000000"/>
        </w:rPr>
      </w:pPr>
      <w:r>
        <w:rPr>
          <w:color w:val="000000"/>
        </w:rPr>
        <w:t>- объектно-ориентированный подход – постановка во главу угла объектов, а не действий, умение объединять отдельные предметы в группу с общим названием, выделять общие признаки предметов этой группы и действия, выполняемые над этими предметами; умение описывать предмет по принципу «из чего состоит и что делает (можно с ним делать)»;</w:t>
      </w:r>
    </w:p>
    <w:p w:rsidR="00724917" w:rsidRDefault="00724917" w:rsidP="00724917">
      <w:pPr>
        <w:pStyle w:val="Textbody"/>
        <w:spacing w:after="0"/>
        <w:jc w:val="both"/>
        <w:rPr>
          <w:color w:val="000000"/>
        </w:rPr>
      </w:pPr>
      <w:r>
        <w:rPr>
          <w:color w:val="000000"/>
        </w:rPr>
        <w:t>2)расширение кругозора в областях знаний, тесно связанных с информатикой: знакомство с графами, комбинаторными задачами, логическими играми с выигрышной стратегией («начинают и выигрывают») и некоторыми другими;</w:t>
      </w:r>
    </w:p>
    <w:p w:rsidR="00724917" w:rsidRDefault="00724917" w:rsidP="00724917">
      <w:pPr>
        <w:pStyle w:val="Textbody"/>
        <w:spacing w:after="0"/>
        <w:jc w:val="both"/>
        <w:rPr>
          <w:color w:val="000000"/>
        </w:rPr>
      </w:pPr>
      <w:r>
        <w:rPr>
          <w:color w:val="000000"/>
        </w:rPr>
        <w:t>3)создание у учеников навыков решения логических задач и ознакомление с общими приёмами решения задач – «как решать задачу, которую раньше не решали» – с ориентацией на проблемы формализации и создания моделей (поиск закономерностей, рассуждения по аналогии, по индукции, правдоподобные догадки, развитие творческого воображения и др.).</w:t>
      </w:r>
    </w:p>
    <w:p w:rsidR="00724917" w:rsidRDefault="00724917" w:rsidP="00724917">
      <w:pPr>
        <w:pStyle w:val="Textbody"/>
        <w:spacing w:after="0"/>
        <w:jc w:val="both"/>
        <w:rPr>
          <w:color w:val="000000"/>
        </w:rPr>
      </w:pPr>
      <w:r>
        <w:rPr>
          <w:color w:val="000000"/>
        </w:rPr>
        <w:t>Рабочая программа составлена на 34 часа (1 час в неделю)</w:t>
      </w:r>
    </w:p>
    <w:p w:rsidR="00724917" w:rsidRDefault="00724917" w:rsidP="00724917">
      <w:pPr>
        <w:pStyle w:val="Textbody"/>
        <w:spacing w:after="0"/>
        <w:jc w:val="both"/>
        <w:rPr>
          <w:color w:val="000000"/>
        </w:rPr>
      </w:pPr>
      <w:r>
        <w:rPr>
          <w:color w:val="000000"/>
        </w:rPr>
        <w:t xml:space="preserve">Вывод: я </w:t>
      </w:r>
      <w:proofErr w:type="gramStart"/>
      <w:r>
        <w:rPr>
          <w:color w:val="000000"/>
        </w:rPr>
        <w:t>считаю</w:t>
      </w:r>
      <w:proofErr w:type="gramEnd"/>
      <w:r>
        <w:rPr>
          <w:color w:val="000000"/>
        </w:rPr>
        <w:t xml:space="preserve"> что данный факультатив необходим учащимся начальной школы т. к. у них развивается логическое мышление, навыки составления алгоритма, сравнивать те или иные предметы.</w:t>
      </w:r>
    </w:p>
    <w:p w:rsidR="00D44FDF" w:rsidRDefault="00D44FDF"/>
    <w:sectPr w:rsidR="00D44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BBD"/>
    <w:rsid w:val="00724917"/>
    <w:rsid w:val="00A60BBD"/>
    <w:rsid w:val="00D44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724917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724917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4</dc:creator>
  <cp:keywords/>
  <dc:description/>
  <cp:lastModifiedBy>user 4</cp:lastModifiedBy>
  <cp:revision>2</cp:revision>
  <dcterms:created xsi:type="dcterms:W3CDTF">2017-12-21T02:11:00Z</dcterms:created>
  <dcterms:modified xsi:type="dcterms:W3CDTF">2017-12-21T02:12:00Z</dcterms:modified>
</cp:coreProperties>
</file>