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EC8" w:rsidRPr="00982C2D" w:rsidRDefault="00BE2EC8" w:rsidP="00BE2EC8">
      <w:pPr>
        <w:spacing w:after="0" w:line="360" w:lineRule="auto"/>
        <w:jc w:val="center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/>
          <w:bCs/>
          <w:sz w:val="26"/>
          <w:szCs w:val="26"/>
        </w:rPr>
        <w:t>Металлические сплавы</w:t>
      </w:r>
    </w:p>
    <w:p w:rsidR="00BE2EC8" w:rsidRDefault="00BE2EC8" w:rsidP="00BE2EC8">
      <w:pPr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i/>
          <w:iCs/>
          <w:sz w:val="26"/>
          <w:szCs w:val="26"/>
        </w:rPr>
        <w:t>Металлическим сплавом</w:t>
      </w:r>
      <w:r w:rsidRPr="00982C2D">
        <w:rPr>
          <w:rFonts w:ascii="Times New Roman" w:hAnsi="Times New Roman"/>
          <w:bCs/>
          <w:sz w:val="26"/>
          <w:szCs w:val="26"/>
        </w:rPr>
        <w:t xml:space="preserve"> называется материал, полученный сплавлением двух или более металлов или металлов с неметаллами, обладающий металлическими свойствами. Вещества, которые образуют </w:t>
      </w:r>
      <w:proofErr w:type="gramStart"/>
      <w:r w:rsidRPr="00982C2D">
        <w:rPr>
          <w:rFonts w:ascii="Times New Roman" w:hAnsi="Times New Roman"/>
          <w:bCs/>
          <w:sz w:val="26"/>
          <w:szCs w:val="26"/>
        </w:rPr>
        <w:t>сплав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 xml:space="preserve"> называются компонентами. </w:t>
      </w:r>
    </w:p>
    <w:p w:rsidR="00BE2EC8" w:rsidRDefault="00BE2EC8" w:rsidP="00BE2EC8">
      <w:pPr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proofErr w:type="gramStart"/>
      <w:r w:rsidRPr="00982C2D">
        <w:rPr>
          <w:rFonts w:ascii="Times New Roman" w:hAnsi="Times New Roman"/>
          <w:bCs/>
          <w:sz w:val="26"/>
          <w:szCs w:val="26"/>
        </w:rPr>
        <w:t>Фазой называют однородную часть сплава, характеризующуюся определенными составом и строением и отделенную от других частей сплава поверхностью раздела.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 xml:space="preserve"> Под структурой понимают форму размер и характер взаимного расположения фаз в металлах и сплавах. </w:t>
      </w:r>
    </w:p>
    <w:p w:rsidR="00BE2EC8" w:rsidRPr="00982C2D" w:rsidRDefault="00BE2EC8" w:rsidP="00BE2EC8">
      <w:pPr>
        <w:spacing w:after="0" w:line="360" w:lineRule="auto"/>
        <w:jc w:val="center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/>
          <w:bCs/>
          <w:sz w:val="26"/>
          <w:szCs w:val="26"/>
        </w:rPr>
        <w:t xml:space="preserve">Виды </w:t>
      </w:r>
      <w:proofErr w:type="gramStart"/>
      <w:r w:rsidRPr="00982C2D">
        <w:rPr>
          <w:rFonts w:ascii="Times New Roman" w:hAnsi="Times New Roman"/>
          <w:b/>
          <w:bCs/>
          <w:sz w:val="26"/>
          <w:szCs w:val="26"/>
        </w:rPr>
        <w:t>сплавов</w:t>
      </w:r>
      <w:proofErr w:type="gramEnd"/>
      <w:r w:rsidRPr="00982C2D">
        <w:rPr>
          <w:rFonts w:ascii="Times New Roman" w:hAnsi="Times New Roman"/>
          <w:b/>
          <w:bCs/>
          <w:sz w:val="26"/>
          <w:szCs w:val="26"/>
        </w:rPr>
        <w:t xml:space="preserve"> но структуре</w:t>
      </w:r>
    </w:p>
    <w:p w:rsidR="00BE2EC8" w:rsidRPr="00982C2D" w:rsidRDefault="00BE2EC8" w:rsidP="00BE2EC8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i/>
          <w:iCs/>
          <w:sz w:val="26"/>
          <w:szCs w:val="26"/>
        </w:rPr>
        <w:tab/>
      </w:r>
      <w:r w:rsidRPr="00982C2D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Механическая смесь</w:t>
      </w:r>
      <w:r w:rsidRPr="00982C2D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Pr="00982C2D">
        <w:rPr>
          <w:rFonts w:ascii="Times New Roman" w:hAnsi="Times New Roman"/>
          <w:bCs/>
          <w:sz w:val="26"/>
          <w:szCs w:val="26"/>
        </w:rPr>
        <w:t>двух компонентов</w:t>
      </w:r>
      <w:proofErr w:type="gramStart"/>
      <w:r w:rsidRPr="00982C2D">
        <w:rPr>
          <w:rFonts w:ascii="Times New Roman" w:hAnsi="Times New Roman"/>
          <w:bCs/>
          <w:sz w:val="26"/>
          <w:szCs w:val="26"/>
        </w:rPr>
        <w:t xml:space="preserve"> А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 xml:space="preserve"> и В образуется, если они не способны к взаимодействию или взаимному растворению. Каждый компонент при этом кристаллизуется в свою кристаллическую решетку. Структура механических смесей неоднородная, состоящая из отдельных зерен компонента</w:t>
      </w:r>
      <w:proofErr w:type="gramStart"/>
      <w:r w:rsidRPr="00982C2D">
        <w:rPr>
          <w:rFonts w:ascii="Times New Roman" w:hAnsi="Times New Roman"/>
          <w:bCs/>
          <w:sz w:val="26"/>
          <w:szCs w:val="26"/>
        </w:rPr>
        <w:t xml:space="preserve"> А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 xml:space="preserve"> и компонента В. Свойства механических смесей зависят от количественного соотношения компонентов: чем больше в сплаве данного компонента, тем ближе к его свойствам свойства смеси.</w:t>
      </w:r>
    </w:p>
    <w:p w:rsidR="00BE2EC8" w:rsidRDefault="00BE2EC8" w:rsidP="00BE2EC8">
      <w:pPr>
        <w:spacing w:after="0"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i/>
          <w:iCs/>
          <w:sz w:val="26"/>
          <w:szCs w:val="26"/>
        </w:rPr>
        <w:tab/>
      </w:r>
      <w:r w:rsidRPr="00982C2D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Химическое соединение</w:t>
      </w:r>
      <w:r w:rsidRPr="00982C2D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Pr="00982C2D">
        <w:rPr>
          <w:rFonts w:ascii="Times New Roman" w:hAnsi="Times New Roman"/>
          <w:bCs/>
          <w:sz w:val="26"/>
          <w:szCs w:val="26"/>
        </w:rPr>
        <w:t>образуется когда компоненты сплава</w:t>
      </w:r>
      <w:proofErr w:type="gramStart"/>
      <w:r w:rsidRPr="00982C2D">
        <w:rPr>
          <w:rFonts w:ascii="Times New Roman" w:hAnsi="Times New Roman"/>
          <w:bCs/>
          <w:sz w:val="26"/>
          <w:szCs w:val="26"/>
        </w:rPr>
        <w:t xml:space="preserve"> А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 xml:space="preserve"> и В вступают в химическое взаимодействие. При этом при этом соотношение чисел атомов в соединении соответствует его химической формуле </w:t>
      </w:r>
      <w:proofErr w:type="spellStart"/>
      <w:r w:rsidRPr="00982C2D">
        <w:rPr>
          <w:rFonts w:ascii="Times New Roman" w:hAnsi="Times New Roman"/>
          <w:bCs/>
          <w:sz w:val="26"/>
          <w:szCs w:val="26"/>
        </w:rPr>
        <w:t>A</w:t>
      </w:r>
      <w:r w:rsidRPr="00982C2D">
        <w:rPr>
          <w:rFonts w:ascii="Times New Roman" w:hAnsi="Times New Roman"/>
          <w:bCs/>
          <w:sz w:val="26"/>
          <w:szCs w:val="26"/>
          <w:vertAlign w:val="subscript"/>
        </w:rPr>
        <w:t>m</w:t>
      </w:r>
      <w:r w:rsidRPr="00982C2D">
        <w:rPr>
          <w:rFonts w:ascii="Times New Roman" w:hAnsi="Times New Roman"/>
          <w:bCs/>
          <w:sz w:val="26"/>
          <w:szCs w:val="26"/>
        </w:rPr>
        <w:t>B</w:t>
      </w:r>
      <w:r w:rsidRPr="00982C2D">
        <w:rPr>
          <w:rFonts w:ascii="Times New Roman" w:hAnsi="Times New Roman"/>
          <w:bCs/>
          <w:sz w:val="26"/>
          <w:szCs w:val="26"/>
          <w:vertAlign w:val="subscript"/>
        </w:rPr>
        <w:t>n</w:t>
      </w:r>
      <w:proofErr w:type="spellEnd"/>
      <w:r w:rsidRPr="00982C2D">
        <w:rPr>
          <w:rFonts w:ascii="Times New Roman" w:hAnsi="Times New Roman"/>
          <w:bCs/>
          <w:sz w:val="26"/>
          <w:szCs w:val="26"/>
        </w:rPr>
        <w:t>. Химическое соединение имеет свою кристаллическую решетку, которая отличается от кристаллических решеток компонентов. Химические соединения имеют однородную структуру, состоящую из одинаковых по составу и свойствам зерен.</w:t>
      </w:r>
    </w:p>
    <w:p w:rsidR="00BE2EC8" w:rsidRDefault="00BE2EC8" w:rsidP="00BE2EC8">
      <w:pPr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sz w:val="26"/>
          <w:szCs w:val="26"/>
        </w:rPr>
        <w:t xml:space="preserve">При образовании </w:t>
      </w:r>
      <w:r w:rsidRPr="00982C2D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твердого раствора </w:t>
      </w:r>
      <w:r w:rsidRPr="00982C2D">
        <w:rPr>
          <w:rFonts w:ascii="Times New Roman" w:hAnsi="Times New Roman"/>
          <w:bCs/>
          <w:sz w:val="26"/>
          <w:szCs w:val="26"/>
        </w:rPr>
        <w:t xml:space="preserve">атомы одного компонента входят в кристаллическую решетку другого. </w:t>
      </w:r>
    </w:p>
    <w:p w:rsidR="00BE2EC8" w:rsidRDefault="00BE2EC8" w:rsidP="00BE2EC8">
      <w:pPr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sz w:val="26"/>
          <w:szCs w:val="26"/>
        </w:rPr>
        <w:t xml:space="preserve">Твердые растворы замещения образуются в результате частичного замещения атомов кристаллической решетки одного компонента атомами второго. </w:t>
      </w:r>
    </w:p>
    <w:p w:rsidR="0021144B" w:rsidRPr="00BE2EC8" w:rsidRDefault="00BE2EC8" w:rsidP="00BE2EC8">
      <w:pPr>
        <w:spacing w:after="0" w:line="36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982C2D">
        <w:rPr>
          <w:rFonts w:ascii="Times New Roman" w:hAnsi="Times New Roman"/>
          <w:bCs/>
          <w:sz w:val="26"/>
          <w:szCs w:val="26"/>
        </w:rPr>
        <w:t xml:space="preserve">Твердые растворы внедрения образуются когда атомы растворенного компонента внедряются в кристаллическую решетку компонента </w:t>
      </w:r>
      <w:proofErr w:type="gramStart"/>
      <w:r w:rsidRPr="00982C2D">
        <w:rPr>
          <w:rFonts w:ascii="Times New Roman" w:hAnsi="Times New Roman"/>
          <w:bCs/>
          <w:sz w:val="26"/>
          <w:szCs w:val="26"/>
        </w:rPr>
        <w:t>-р</w:t>
      </w:r>
      <w:proofErr w:type="gramEnd"/>
      <w:r w:rsidRPr="00982C2D">
        <w:rPr>
          <w:rFonts w:ascii="Times New Roman" w:hAnsi="Times New Roman"/>
          <w:bCs/>
          <w:sz w:val="26"/>
          <w:szCs w:val="26"/>
        </w:rPr>
        <w:t>астворителя (рис. 6,в.). Твердый раствор имеет однородную структуру, одну кристаллическую решетку. В отличие от химического соединения твердый раствор существует не при строго определенном соотношении компонентов, а в интервале концентраций. Обозначают твердые растворы строчными буквами греческого алфавита α, δ, β, τ, и т. д.</w:t>
      </w:r>
      <w:r w:rsidRPr="00982C2D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</w:p>
    <w:sectPr w:rsidR="0021144B" w:rsidRPr="00BE2EC8" w:rsidSect="00BE2EC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BE2EC8"/>
    <w:rsid w:val="00027218"/>
    <w:rsid w:val="0002738F"/>
    <w:rsid w:val="00075AFD"/>
    <w:rsid w:val="00075D50"/>
    <w:rsid w:val="00127C62"/>
    <w:rsid w:val="0013347A"/>
    <w:rsid w:val="001A58B5"/>
    <w:rsid w:val="00264F1F"/>
    <w:rsid w:val="00276708"/>
    <w:rsid w:val="002904AF"/>
    <w:rsid w:val="00352392"/>
    <w:rsid w:val="00400BDB"/>
    <w:rsid w:val="004133F1"/>
    <w:rsid w:val="00416BAB"/>
    <w:rsid w:val="004A2CB5"/>
    <w:rsid w:val="004E170D"/>
    <w:rsid w:val="005312AE"/>
    <w:rsid w:val="00555DAE"/>
    <w:rsid w:val="005A7945"/>
    <w:rsid w:val="005E3D70"/>
    <w:rsid w:val="0063448C"/>
    <w:rsid w:val="0063623A"/>
    <w:rsid w:val="0074149E"/>
    <w:rsid w:val="007545C9"/>
    <w:rsid w:val="007942CF"/>
    <w:rsid w:val="007A4ECE"/>
    <w:rsid w:val="007F052E"/>
    <w:rsid w:val="009A050B"/>
    <w:rsid w:val="009F2330"/>
    <w:rsid w:val="00A06373"/>
    <w:rsid w:val="00BD663D"/>
    <w:rsid w:val="00BE2EC8"/>
    <w:rsid w:val="00C04896"/>
    <w:rsid w:val="00C97E2B"/>
    <w:rsid w:val="00CB71B5"/>
    <w:rsid w:val="00D02963"/>
    <w:rsid w:val="00D3305F"/>
    <w:rsid w:val="00D44F6F"/>
    <w:rsid w:val="00D77549"/>
    <w:rsid w:val="00E02B12"/>
    <w:rsid w:val="00E43947"/>
    <w:rsid w:val="00E719B8"/>
    <w:rsid w:val="00E774C2"/>
    <w:rsid w:val="00F0447C"/>
    <w:rsid w:val="00F277B1"/>
    <w:rsid w:val="00F30F4C"/>
    <w:rsid w:val="00F5609F"/>
    <w:rsid w:val="00F6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E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1776</Characters>
  <Application>Microsoft Office Word</Application>
  <DocSecurity>0</DocSecurity>
  <Lines>14</Lines>
  <Paragraphs>4</Paragraphs>
  <ScaleCrop>false</ScaleCrop>
  <Company>office 2007 rus ent: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2017-09-28T09:52:00Z</dcterms:created>
  <dcterms:modified xsi:type="dcterms:W3CDTF">2017-09-28T09:54:00Z</dcterms:modified>
</cp:coreProperties>
</file>