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012" w:rsidRDefault="00661012" w:rsidP="00661012">
      <w:pPr>
        <w:pStyle w:val="Style2"/>
        <w:widowControl/>
        <w:tabs>
          <w:tab w:val="left" w:pos="0"/>
        </w:tabs>
        <w:spacing w:line="240" w:lineRule="auto"/>
        <w:ind w:firstLine="709"/>
        <w:jc w:val="right"/>
        <w:rPr>
          <w:rStyle w:val="FontStyle13"/>
        </w:rPr>
      </w:pPr>
    </w:p>
    <w:p w:rsidR="00661012" w:rsidRDefault="00661012" w:rsidP="00661012">
      <w:pPr>
        <w:pStyle w:val="Style2"/>
        <w:widowControl/>
        <w:tabs>
          <w:tab w:val="left" w:pos="0"/>
          <w:tab w:val="left" w:pos="2220"/>
          <w:tab w:val="center" w:pos="5032"/>
        </w:tabs>
        <w:spacing w:line="240" w:lineRule="auto"/>
        <w:ind w:firstLine="709"/>
        <w:jc w:val="left"/>
        <w:rPr>
          <w:rStyle w:val="FontStyle13"/>
        </w:rPr>
      </w:pPr>
      <w:r>
        <w:rPr>
          <w:rStyle w:val="FontStyle13"/>
        </w:rPr>
        <w:tab/>
      </w:r>
      <w:r>
        <w:rPr>
          <w:rStyle w:val="FontStyle13"/>
        </w:rPr>
        <w:tab/>
      </w:r>
      <w:r>
        <w:rPr>
          <w:rStyle w:val="FontStyle13"/>
        </w:rPr>
        <w:tab/>
      </w:r>
      <w:r>
        <w:rPr>
          <w:rStyle w:val="FontStyle13"/>
        </w:rPr>
        <w:tab/>
      </w:r>
    </w:p>
    <w:p w:rsidR="00661012" w:rsidRPr="00661012" w:rsidRDefault="00661012" w:rsidP="00661012">
      <w:pPr>
        <w:suppressAutoHyphens w:val="0"/>
        <w:spacing w:after="200"/>
        <w:rPr>
          <w:sz w:val="28"/>
          <w:szCs w:val="28"/>
          <w:lang w:eastAsia="en-US"/>
        </w:rPr>
      </w:pPr>
      <w:r w:rsidRPr="00661012">
        <w:rPr>
          <w:sz w:val="28"/>
          <w:szCs w:val="28"/>
          <w:lang w:eastAsia="en-US"/>
        </w:rPr>
        <w:t>Муниципальное бюджетное общеобразовательное учреждение</w:t>
      </w:r>
    </w:p>
    <w:p w:rsidR="00661012" w:rsidRPr="00661012" w:rsidRDefault="00661012" w:rsidP="00661012">
      <w:pPr>
        <w:suppressAutoHyphens w:val="0"/>
        <w:spacing w:after="200"/>
        <w:rPr>
          <w:sz w:val="28"/>
          <w:szCs w:val="28"/>
          <w:lang w:eastAsia="en-US"/>
        </w:rPr>
      </w:pPr>
      <w:r w:rsidRPr="00661012">
        <w:rPr>
          <w:sz w:val="28"/>
          <w:szCs w:val="28"/>
          <w:lang w:eastAsia="en-US"/>
        </w:rPr>
        <w:t>«Лицей №1»</w:t>
      </w:r>
    </w:p>
    <w:p w:rsidR="00661012" w:rsidRPr="00661012" w:rsidRDefault="00661012" w:rsidP="00661012">
      <w:pPr>
        <w:suppressAutoHyphens w:val="0"/>
        <w:spacing w:after="200"/>
        <w:jc w:val="both"/>
        <w:rPr>
          <w:sz w:val="28"/>
          <w:szCs w:val="28"/>
          <w:lang w:eastAsia="en-US"/>
        </w:rPr>
      </w:pPr>
      <w:r w:rsidRPr="00661012">
        <w:rPr>
          <w:sz w:val="28"/>
          <w:szCs w:val="28"/>
          <w:lang w:eastAsia="en-US"/>
        </w:rPr>
        <w:t>«Рассмотрено</w:t>
      </w:r>
      <w:r w:rsidR="000953A5" w:rsidRPr="00661012">
        <w:rPr>
          <w:sz w:val="28"/>
          <w:szCs w:val="28"/>
          <w:lang w:eastAsia="en-US"/>
        </w:rPr>
        <w:t xml:space="preserve">»:  </w:t>
      </w:r>
      <w:r w:rsidRPr="00661012">
        <w:rPr>
          <w:sz w:val="28"/>
          <w:szCs w:val="28"/>
          <w:lang w:eastAsia="en-US"/>
        </w:rPr>
        <w:t xml:space="preserve">                                              «Утверждаю»:</w:t>
      </w:r>
    </w:p>
    <w:p w:rsidR="00661012" w:rsidRPr="00661012" w:rsidRDefault="00661012" w:rsidP="00661012">
      <w:pPr>
        <w:suppressAutoHyphens w:val="0"/>
        <w:spacing w:after="200"/>
        <w:jc w:val="both"/>
        <w:rPr>
          <w:sz w:val="28"/>
          <w:szCs w:val="28"/>
          <w:lang w:eastAsia="en-US"/>
        </w:rPr>
      </w:pPr>
      <w:r w:rsidRPr="00661012">
        <w:rPr>
          <w:sz w:val="28"/>
          <w:szCs w:val="28"/>
          <w:lang w:eastAsia="en-US"/>
        </w:rPr>
        <w:t xml:space="preserve"> на заседании методического </w:t>
      </w:r>
    </w:p>
    <w:p w:rsidR="00661012" w:rsidRPr="00661012" w:rsidRDefault="00661012" w:rsidP="00661012">
      <w:pPr>
        <w:suppressAutoHyphens w:val="0"/>
        <w:spacing w:after="200"/>
        <w:jc w:val="both"/>
        <w:rPr>
          <w:sz w:val="28"/>
          <w:szCs w:val="28"/>
          <w:lang w:eastAsia="en-US"/>
        </w:rPr>
      </w:pPr>
      <w:r w:rsidRPr="00661012">
        <w:rPr>
          <w:sz w:val="28"/>
          <w:szCs w:val="28"/>
          <w:lang w:eastAsia="en-US"/>
        </w:rPr>
        <w:t xml:space="preserve"> объединения                                                        Директор МБОУ «Лицей№1»</w:t>
      </w:r>
    </w:p>
    <w:p w:rsidR="00661012" w:rsidRPr="00661012" w:rsidRDefault="00661012" w:rsidP="00661012">
      <w:pPr>
        <w:suppressAutoHyphens w:val="0"/>
        <w:spacing w:after="200"/>
        <w:jc w:val="both"/>
        <w:rPr>
          <w:sz w:val="28"/>
          <w:szCs w:val="28"/>
          <w:lang w:eastAsia="en-US"/>
        </w:rPr>
      </w:pPr>
      <w:r w:rsidRPr="00661012">
        <w:rPr>
          <w:sz w:val="28"/>
          <w:szCs w:val="28"/>
          <w:lang w:eastAsia="en-US"/>
        </w:rPr>
        <w:t xml:space="preserve"> протокол № ________                                       _________Т.И.Лукьянчикова</w:t>
      </w:r>
    </w:p>
    <w:p w:rsidR="00661012" w:rsidRPr="00661012" w:rsidRDefault="00661012" w:rsidP="00661012">
      <w:pPr>
        <w:suppressAutoHyphens w:val="0"/>
        <w:spacing w:after="200"/>
        <w:jc w:val="both"/>
        <w:rPr>
          <w:sz w:val="28"/>
          <w:szCs w:val="28"/>
          <w:lang w:eastAsia="en-US"/>
        </w:rPr>
      </w:pPr>
      <w:r w:rsidRPr="00661012">
        <w:rPr>
          <w:sz w:val="28"/>
          <w:szCs w:val="28"/>
          <w:lang w:eastAsia="en-US"/>
        </w:rPr>
        <w:t xml:space="preserve"> </w:t>
      </w:r>
      <w:r w:rsidR="000953A5" w:rsidRPr="00661012">
        <w:rPr>
          <w:sz w:val="28"/>
          <w:szCs w:val="28"/>
          <w:lang w:eastAsia="en-US"/>
        </w:rPr>
        <w:t>«»</w:t>
      </w:r>
      <w:r w:rsidRPr="00661012">
        <w:rPr>
          <w:sz w:val="28"/>
          <w:szCs w:val="28"/>
          <w:lang w:eastAsia="en-US"/>
        </w:rPr>
        <w:t xml:space="preserve"> сентября </w:t>
      </w:r>
      <w:r w:rsidR="000953A5" w:rsidRPr="00661012">
        <w:rPr>
          <w:sz w:val="28"/>
          <w:szCs w:val="28"/>
          <w:lang w:eastAsia="en-US"/>
        </w:rPr>
        <w:t>20</w:t>
      </w:r>
      <w:r w:rsidR="000953A5">
        <w:rPr>
          <w:sz w:val="28"/>
          <w:szCs w:val="28"/>
          <w:lang w:eastAsia="en-US"/>
        </w:rPr>
        <w:t>17</w:t>
      </w:r>
      <w:r w:rsidR="000953A5" w:rsidRPr="00661012">
        <w:rPr>
          <w:sz w:val="28"/>
          <w:szCs w:val="28"/>
          <w:lang w:eastAsia="en-US"/>
        </w:rPr>
        <w:t xml:space="preserve"> года</w:t>
      </w:r>
      <w:r w:rsidRPr="00661012">
        <w:rPr>
          <w:sz w:val="28"/>
          <w:szCs w:val="28"/>
          <w:lang w:eastAsia="en-US"/>
        </w:rPr>
        <w:t xml:space="preserve">                                </w:t>
      </w:r>
      <w:r w:rsidR="000953A5" w:rsidRPr="00661012">
        <w:rPr>
          <w:sz w:val="28"/>
          <w:szCs w:val="28"/>
          <w:lang w:eastAsia="en-US"/>
        </w:rPr>
        <w:t xml:space="preserve">  «</w:t>
      </w:r>
      <w:r w:rsidRPr="00661012">
        <w:rPr>
          <w:sz w:val="28"/>
          <w:szCs w:val="28"/>
          <w:lang w:eastAsia="en-US"/>
        </w:rPr>
        <w:t xml:space="preserve">    » сентября 201</w:t>
      </w:r>
      <w:r>
        <w:rPr>
          <w:sz w:val="28"/>
          <w:szCs w:val="28"/>
          <w:lang w:eastAsia="en-US"/>
        </w:rPr>
        <w:t>7</w:t>
      </w:r>
      <w:r w:rsidRPr="00661012">
        <w:rPr>
          <w:sz w:val="28"/>
          <w:szCs w:val="28"/>
          <w:lang w:eastAsia="en-US"/>
        </w:rPr>
        <w:t xml:space="preserve"> года</w:t>
      </w:r>
    </w:p>
    <w:p w:rsidR="00661012" w:rsidRPr="00661012" w:rsidRDefault="00661012" w:rsidP="00661012">
      <w:pPr>
        <w:tabs>
          <w:tab w:val="center" w:pos="4535"/>
        </w:tabs>
        <w:suppressAutoHyphens w:val="0"/>
        <w:spacing w:after="200" w:line="276" w:lineRule="auto"/>
        <w:ind w:left="-284"/>
        <w:jc w:val="left"/>
        <w:rPr>
          <w:i/>
          <w:sz w:val="28"/>
          <w:szCs w:val="28"/>
          <w:u w:val="single"/>
          <w:lang w:eastAsia="en-US"/>
        </w:rPr>
      </w:pPr>
      <w:r w:rsidRPr="00661012">
        <w:rPr>
          <w:i/>
          <w:sz w:val="28"/>
          <w:szCs w:val="28"/>
          <w:u w:val="single"/>
          <w:lang w:eastAsia="en-US"/>
        </w:rPr>
        <w:t xml:space="preserve">     </w:t>
      </w:r>
      <w:r w:rsidRPr="00661012">
        <w:rPr>
          <w:i/>
          <w:sz w:val="28"/>
          <w:szCs w:val="28"/>
          <w:u w:val="single"/>
          <w:lang w:eastAsia="en-US"/>
        </w:rPr>
        <w:tab/>
      </w:r>
    </w:p>
    <w:p w:rsidR="00661012" w:rsidRPr="00661012" w:rsidRDefault="00661012" w:rsidP="00661012">
      <w:pPr>
        <w:suppressAutoHyphens w:val="0"/>
        <w:spacing w:after="200"/>
        <w:ind w:left="-284"/>
        <w:jc w:val="left"/>
        <w:rPr>
          <w:sz w:val="28"/>
          <w:szCs w:val="28"/>
          <w:lang w:eastAsia="en-US"/>
        </w:rPr>
      </w:pPr>
    </w:p>
    <w:p w:rsidR="00661012" w:rsidRPr="00661012" w:rsidRDefault="00661012" w:rsidP="00661012">
      <w:pPr>
        <w:suppressAutoHyphens w:val="0"/>
        <w:spacing w:after="200"/>
        <w:rPr>
          <w:b/>
          <w:sz w:val="28"/>
          <w:szCs w:val="28"/>
          <w:lang w:eastAsia="en-US"/>
        </w:rPr>
      </w:pPr>
      <w:r w:rsidRPr="00661012">
        <w:rPr>
          <w:b/>
          <w:sz w:val="28"/>
          <w:szCs w:val="28"/>
          <w:lang w:eastAsia="en-US"/>
        </w:rPr>
        <w:t>Дополнительная образовател</w:t>
      </w:r>
      <w:r>
        <w:rPr>
          <w:b/>
          <w:sz w:val="28"/>
          <w:szCs w:val="28"/>
          <w:lang w:eastAsia="en-US"/>
        </w:rPr>
        <w:t xml:space="preserve">ьная программа </w:t>
      </w:r>
      <w:r w:rsidR="000953A5">
        <w:rPr>
          <w:b/>
          <w:sz w:val="28"/>
          <w:szCs w:val="28"/>
          <w:lang w:eastAsia="en-US"/>
        </w:rPr>
        <w:t>«</w:t>
      </w:r>
      <w:r w:rsidR="000953A5" w:rsidRPr="00661012">
        <w:rPr>
          <w:b/>
          <w:sz w:val="28"/>
          <w:szCs w:val="28"/>
          <w:lang w:eastAsia="en-US"/>
        </w:rPr>
        <w:t>Шахматы</w:t>
      </w:r>
      <w:r w:rsidRPr="00661012">
        <w:rPr>
          <w:b/>
          <w:sz w:val="28"/>
          <w:szCs w:val="28"/>
          <w:lang w:eastAsia="en-US"/>
        </w:rPr>
        <w:t>»</w:t>
      </w:r>
    </w:p>
    <w:p w:rsidR="00661012" w:rsidRPr="00661012" w:rsidRDefault="00661012" w:rsidP="00661012">
      <w:pPr>
        <w:suppressAutoHyphens w:val="0"/>
        <w:spacing w:after="200"/>
        <w:rPr>
          <w:b/>
          <w:sz w:val="28"/>
          <w:szCs w:val="28"/>
          <w:lang w:eastAsia="en-US"/>
        </w:rPr>
      </w:pPr>
    </w:p>
    <w:p w:rsidR="00661012" w:rsidRPr="00661012" w:rsidRDefault="00661012" w:rsidP="00661012">
      <w:pPr>
        <w:suppressAutoHyphens w:val="0"/>
        <w:spacing w:after="200"/>
        <w:rPr>
          <w:sz w:val="28"/>
          <w:szCs w:val="28"/>
          <w:lang w:eastAsia="en-US"/>
        </w:rPr>
      </w:pPr>
      <w:r w:rsidRPr="00661012">
        <w:rPr>
          <w:sz w:val="28"/>
          <w:szCs w:val="28"/>
          <w:lang w:eastAsia="en-US"/>
        </w:rPr>
        <w:t>для обучающихся 5</w:t>
      </w:r>
      <w:r w:rsidR="000953A5">
        <w:rPr>
          <w:sz w:val="28"/>
          <w:szCs w:val="28"/>
          <w:lang w:eastAsia="en-US"/>
        </w:rPr>
        <w:t>-7</w:t>
      </w:r>
      <w:r>
        <w:rPr>
          <w:sz w:val="28"/>
          <w:szCs w:val="28"/>
          <w:lang w:eastAsia="en-US"/>
        </w:rPr>
        <w:t xml:space="preserve"> классов</w:t>
      </w:r>
    </w:p>
    <w:p w:rsidR="00661012" w:rsidRPr="00661012" w:rsidRDefault="00661012" w:rsidP="00661012">
      <w:pPr>
        <w:suppressAutoHyphens w:val="0"/>
        <w:spacing w:after="200" w:line="276" w:lineRule="auto"/>
        <w:jc w:val="left"/>
        <w:rPr>
          <w:sz w:val="28"/>
          <w:szCs w:val="28"/>
          <w:lang w:eastAsia="en-US"/>
        </w:rPr>
      </w:pPr>
    </w:p>
    <w:p w:rsidR="00661012" w:rsidRPr="00661012" w:rsidRDefault="00661012" w:rsidP="00661012">
      <w:pPr>
        <w:suppressAutoHyphens w:val="0"/>
        <w:spacing w:after="200" w:line="276" w:lineRule="auto"/>
        <w:jc w:val="right"/>
        <w:rPr>
          <w:sz w:val="28"/>
          <w:szCs w:val="28"/>
          <w:lang w:eastAsia="en-US"/>
        </w:rPr>
      </w:pPr>
      <w:r w:rsidRPr="00661012">
        <w:rPr>
          <w:sz w:val="28"/>
          <w:szCs w:val="28"/>
          <w:lang w:eastAsia="en-US"/>
        </w:rPr>
        <w:t xml:space="preserve">                                                                           Педагог дополнительного образования:</w:t>
      </w:r>
    </w:p>
    <w:p w:rsidR="00661012" w:rsidRPr="00661012" w:rsidRDefault="00661012" w:rsidP="00661012">
      <w:pPr>
        <w:suppressAutoHyphens w:val="0"/>
        <w:spacing w:after="200" w:line="276" w:lineRule="auto"/>
        <w:rPr>
          <w:sz w:val="28"/>
          <w:szCs w:val="28"/>
          <w:lang w:eastAsia="en-US"/>
        </w:rPr>
      </w:pPr>
      <w:r w:rsidRPr="00661012">
        <w:rPr>
          <w:sz w:val="28"/>
          <w:szCs w:val="28"/>
          <w:lang w:eastAsia="en-US"/>
        </w:rPr>
        <w:t xml:space="preserve">                                                                            </w:t>
      </w:r>
      <w:r>
        <w:rPr>
          <w:sz w:val="28"/>
          <w:szCs w:val="28"/>
          <w:lang w:eastAsia="en-US"/>
        </w:rPr>
        <w:t>Мажитов Р.А.</w:t>
      </w:r>
      <w:r w:rsidRPr="00661012">
        <w:rPr>
          <w:sz w:val="28"/>
          <w:szCs w:val="28"/>
          <w:lang w:eastAsia="en-US"/>
        </w:rPr>
        <w:t xml:space="preserve">                           </w:t>
      </w:r>
    </w:p>
    <w:p w:rsidR="00661012" w:rsidRPr="00661012" w:rsidRDefault="00661012" w:rsidP="00661012">
      <w:pPr>
        <w:suppressAutoHyphens w:val="0"/>
        <w:spacing w:after="200" w:line="276" w:lineRule="auto"/>
        <w:rPr>
          <w:sz w:val="28"/>
          <w:szCs w:val="28"/>
          <w:lang w:eastAsia="en-US"/>
        </w:rPr>
      </w:pPr>
      <w:r w:rsidRPr="00661012">
        <w:rPr>
          <w:sz w:val="28"/>
          <w:szCs w:val="28"/>
          <w:lang w:eastAsia="en-US"/>
        </w:rPr>
        <w:t xml:space="preserve">Квалификационная категория:  </w:t>
      </w:r>
      <w:r w:rsidRPr="00661012">
        <w:rPr>
          <w:b/>
          <w:sz w:val="28"/>
          <w:szCs w:val="28"/>
          <w:lang w:eastAsia="en-US"/>
        </w:rPr>
        <w:t>-</w:t>
      </w:r>
    </w:p>
    <w:p w:rsidR="00661012" w:rsidRPr="00661012" w:rsidRDefault="00661012" w:rsidP="00661012">
      <w:pPr>
        <w:suppressAutoHyphens w:val="0"/>
        <w:spacing w:after="200"/>
        <w:ind w:left="-284"/>
        <w:jc w:val="left"/>
        <w:rPr>
          <w:sz w:val="28"/>
          <w:szCs w:val="28"/>
          <w:lang w:eastAsia="en-US"/>
        </w:rPr>
      </w:pPr>
    </w:p>
    <w:p w:rsidR="00661012" w:rsidRPr="00661012" w:rsidRDefault="00661012" w:rsidP="00661012">
      <w:pPr>
        <w:tabs>
          <w:tab w:val="left" w:pos="7530"/>
        </w:tabs>
        <w:suppressAutoHyphens w:val="0"/>
        <w:spacing w:after="200" w:line="276" w:lineRule="auto"/>
        <w:ind w:left="-284"/>
        <w:jc w:val="left"/>
        <w:rPr>
          <w:lang w:eastAsia="en-US"/>
        </w:rPr>
      </w:pPr>
      <w:r w:rsidRPr="00661012">
        <w:rPr>
          <w:lang w:eastAsia="en-US"/>
        </w:rPr>
        <w:t xml:space="preserve">                                              </w:t>
      </w:r>
    </w:p>
    <w:p w:rsidR="00661012" w:rsidRPr="00661012" w:rsidRDefault="00661012" w:rsidP="00661012">
      <w:pPr>
        <w:tabs>
          <w:tab w:val="left" w:pos="7530"/>
        </w:tabs>
        <w:suppressAutoHyphens w:val="0"/>
        <w:spacing w:after="200" w:line="276" w:lineRule="auto"/>
        <w:ind w:left="-284"/>
        <w:jc w:val="left"/>
        <w:rPr>
          <w:lang w:eastAsia="en-US"/>
        </w:rPr>
      </w:pPr>
      <w:r w:rsidRPr="00661012">
        <w:rPr>
          <w:lang w:eastAsia="en-US"/>
        </w:rPr>
        <w:t xml:space="preserve">                                </w:t>
      </w:r>
    </w:p>
    <w:p w:rsidR="00661012" w:rsidRPr="00661012" w:rsidRDefault="00661012" w:rsidP="00661012">
      <w:pPr>
        <w:suppressAutoHyphens w:val="0"/>
        <w:spacing w:after="200"/>
        <w:jc w:val="left"/>
        <w:rPr>
          <w:sz w:val="28"/>
          <w:szCs w:val="28"/>
          <w:lang w:eastAsia="en-US"/>
        </w:rPr>
      </w:pPr>
      <w:r w:rsidRPr="00661012">
        <w:rPr>
          <w:lang w:eastAsia="en-US"/>
        </w:rPr>
        <w:t xml:space="preserve">                                                                          </w:t>
      </w:r>
      <w:r w:rsidRPr="00661012">
        <w:rPr>
          <w:sz w:val="28"/>
          <w:szCs w:val="28"/>
          <w:lang w:eastAsia="en-US"/>
        </w:rPr>
        <w:t>г. Нефтеюганск</w:t>
      </w:r>
    </w:p>
    <w:p w:rsidR="00661012" w:rsidRDefault="00661012" w:rsidP="00661012">
      <w:pPr>
        <w:suppressAutoHyphens w:val="0"/>
        <w:spacing w:after="200"/>
        <w:rPr>
          <w:sz w:val="28"/>
          <w:szCs w:val="28"/>
          <w:lang w:eastAsia="en-US"/>
        </w:rPr>
      </w:pPr>
      <w:r w:rsidRPr="00661012">
        <w:rPr>
          <w:sz w:val="28"/>
          <w:szCs w:val="28"/>
          <w:lang w:eastAsia="en-US"/>
        </w:rPr>
        <w:t>201</w:t>
      </w:r>
      <w:r>
        <w:rPr>
          <w:sz w:val="28"/>
          <w:szCs w:val="28"/>
          <w:lang w:eastAsia="en-US"/>
        </w:rPr>
        <w:t>7</w:t>
      </w:r>
      <w:r w:rsidRPr="00661012">
        <w:rPr>
          <w:sz w:val="28"/>
          <w:szCs w:val="28"/>
          <w:lang w:eastAsia="en-US"/>
        </w:rPr>
        <w:t xml:space="preserve">год </w:t>
      </w:r>
    </w:p>
    <w:p w:rsidR="00661012" w:rsidRDefault="00661012" w:rsidP="00661012">
      <w:pPr>
        <w:suppressAutoHyphens w:val="0"/>
        <w:spacing w:after="200"/>
        <w:rPr>
          <w:sz w:val="28"/>
          <w:szCs w:val="28"/>
          <w:lang w:eastAsia="en-US"/>
        </w:rPr>
      </w:pPr>
    </w:p>
    <w:p w:rsidR="00661012" w:rsidRDefault="00661012" w:rsidP="00661012">
      <w:pPr>
        <w:suppressAutoHyphens w:val="0"/>
        <w:spacing w:after="200"/>
        <w:rPr>
          <w:sz w:val="28"/>
          <w:szCs w:val="28"/>
          <w:lang w:eastAsia="en-US"/>
        </w:rPr>
      </w:pPr>
    </w:p>
    <w:p w:rsidR="00661012" w:rsidRPr="00661012" w:rsidRDefault="00661012" w:rsidP="00661012">
      <w:pPr>
        <w:suppressAutoHyphens w:val="0"/>
        <w:spacing w:after="200"/>
        <w:rPr>
          <w:sz w:val="28"/>
          <w:szCs w:val="28"/>
          <w:lang w:eastAsia="en-US"/>
        </w:rPr>
      </w:pPr>
    </w:p>
    <w:p w:rsidR="00661012" w:rsidRPr="00661012" w:rsidRDefault="00661012" w:rsidP="00661012">
      <w:pPr>
        <w:suppressAutoHyphens w:val="0"/>
        <w:spacing w:after="200"/>
        <w:jc w:val="both"/>
        <w:rPr>
          <w:lang w:eastAsia="en-US"/>
        </w:rPr>
      </w:pPr>
    </w:p>
    <w:p w:rsidR="00661012" w:rsidRPr="00661012" w:rsidRDefault="00661012" w:rsidP="00661012">
      <w:pPr>
        <w:suppressAutoHyphens w:val="0"/>
        <w:spacing w:after="200"/>
        <w:jc w:val="both"/>
        <w:rPr>
          <w:rFonts w:ascii="Times New Roman" w:hAnsi="Times New Roman"/>
          <w:b/>
          <w:sz w:val="28"/>
          <w:szCs w:val="28"/>
          <w:lang w:eastAsia="en-US"/>
        </w:rPr>
      </w:pPr>
      <w:r w:rsidRPr="00661012">
        <w:rPr>
          <w:rFonts w:ascii="Times New Roman" w:hAnsi="Times New Roman"/>
          <w:sz w:val="28"/>
          <w:szCs w:val="28"/>
          <w:lang w:eastAsia="en-US"/>
        </w:rPr>
        <w:lastRenderedPageBreak/>
        <w:t xml:space="preserve"> </w:t>
      </w:r>
      <w:r w:rsidRPr="00661012">
        <w:rPr>
          <w:rFonts w:ascii="Times New Roman" w:hAnsi="Times New Roman"/>
          <w:b/>
          <w:sz w:val="28"/>
          <w:szCs w:val="28"/>
          <w:lang w:eastAsia="en-US"/>
        </w:rPr>
        <w:t>Пояснительная записка</w:t>
      </w:r>
    </w:p>
    <w:p w:rsidR="00661012" w:rsidRPr="00661012" w:rsidRDefault="00661012" w:rsidP="005E7834">
      <w:pPr>
        <w:suppressAutoHyphens w:val="0"/>
        <w:spacing w:after="200"/>
        <w:jc w:val="both"/>
        <w:rPr>
          <w:rFonts w:ascii="Times New Roman" w:hAnsi="Times New Roman"/>
          <w:sz w:val="28"/>
          <w:szCs w:val="28"/>
          <w:lang w:eastAsia="en-US"/>
        </w:rPr>
      </w:pPr>
      <w:r w:rsidRPr="00661012">
        <w:rPr>
          <w:rFonts w:ascii="Times New Roman" w:hAnsi="Times New Roman"/>
          <w:b/>
          <w:sz w:val="28"/>
          <w:szCs w:val="28"/>
          <w:lang w:eastAsia="en-US"/>
        </w:rPr>
        <w:t xml:space="preserve">           </w:t>
      </w:r>
      <w:r w:rsidR="005E7834" w:rsidRPr="005E7834">
        <w:rPr>
          <w:rFonts w:ascii="Times New Roman" w:hAnsi="Times New Roman"/>
          <w:b/>
          <w:sz w:val="28"/>
          <w:szCs w:val="28"/>
          <w:lang w:eastAsia="en-US"/>
        </w:rPr>
        <w:t> </w:t>
      </w:r>
      <w:r w:rsidR="005E7834" w:rsidRPr="005E7834">
        <w:rPr>
          <w:rFonts w:ascii="Times New Roman" w:hAnsi="Times New Roman"/>
          <w:sz w:val="28"/>
          <w:szCs w:val="28"/>
          <w:lang w:eastAsia="en-US"/>
        </w:rPr>
        <w:t>Шахматы в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w:t>
      </w:r>
      <w:r w:rsidRPr="00661012">
        <w:rPr>
          <w:rFonts w:ascii="Times New Roman" w:hAnsi="Times New Roman"/>
          <w:sz w:val="28"/>
          <w:szCs w:val="28"/>
          <w:lang w:eastAsia="en-US"/>
        </w:rPr>
        <w:t xml:space="preserve">  </w:t>
      </w:r>
    </w:p>
    <w:p w:rsidR="00661012" w:rsidRPr="00661012" w:rsidRDefault="00661012" w:rsidP="00661012">
      <w:pPr>
        <w:suppressAutoHyphens w:val="0"/>
        <w:spacing w:after="200"/>
        <w:ind w:left="284" w:hanging="568"/>
        <w:jc w:val="both"/>
        <w:rPr>
          <w:rFonts w:ascii="Times New Roman" w:hAnsi="Times New Roman"/>
          <w:b/>
          <w:sz w:val="28"/>
          <w:szCs w:val="28"/>
          <w:lang w:eastAsia="en-US"/>
        </w:rPr>
      </w:pPr>
      <w:r w:rsidRPr="00661012">
        <w:rPr>
          <w:rFonts w:ascii="Times New Roman" w:hAnsi="Times New Roman"/>
          <w:sz w:val="28"/>
          <w:szCs w:val="28"/>
          <w:lang w:eastAsia="en-US"/>
        </w:rPr>
        <w:t xml:space="preserve">    </w:t>
      </w:r>
      <w:r w:rsidRPr="00661012">
        <w:rPr>
          <w:rFonts w:ascii="Times New Roman" w:hAnsi="Times New Roman"/>
          <w:b/>
          <w:sz w:val="28"/>
          <w:szCs w:val="28"/>
          <w:lang w:eastAsia="en-US"/>
        </w:rPr>
        <w:t>Нормативная база:</w:t>
      </w:r>
    </w:p>
    <w:p w:rsidR="00661012" w:rsidRPr="00661012" w:rsidRDefault="00661012" w:rsidP="00661012">
      <w:pPr>
        <w:numPr>
          <w:ilvl w:val="0"/>
          <w:numId w:val="6"/>
        </w:numPr>
        <w:tabs>
          <w:tab w:val="left" w:pos="1134"/>
          <w:tab w:val="left" w:pos="4500"/>
          <w:tab w:val="left" w:pos="9180"/>
          <w:tab w:val="left" w:pos="9360"/>
        </w:tabs>
        <w:suppressAutoHyphens w:val="0"/>
        <w:spacing w:after="20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 xml:space="preserve">Закона «Об образовании» (ст. 9, 13, 14, 15, 32); </w:t>
      </w:r>
    </w:p>
    <w:p w:rsidR="00661012" w:rsidRPr="00661012" w:rsidRDefault="00661012" w:rsidP="00661012">
      <w:pPr>
        <w:numPr>
          <w:ilvl w:val="0"/>
          <w:numId w:val="6"/>
        </w:numPr>
        <w:tabs>
          <w:tab w:val="left" w:pos="1134"/>
          <w:tab w:val="left" w:pos="4500"/>
          <w:tab w:val="left" w:pos="9180"/>
          <w:tab w:val="left" w:pos="9360"/>
        </w:tabs>
        <w:suppressAutoHyphens w:val="0"/>
        <w:spacing w:after="20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 xml:space="preserve">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 </w:t>
      </w:r>
      <w:r w:rsidR="000953A5" w:rsidRPr="00661012">
        <w:rPr>
          <w:rFonts w:ascii="Times New Roman" w:eastAsia="Times New Roman" w:hAnsi="Times New Roman"/>
          <w:color w:val="000000"/>
          <w:sz w:val="28"/>
          <w:szCs w:val="28"/>
          <w:lang w:eastAsia="ru-RU"/>
        </w:rPr>
        <w:t>утвержденных приказом</w:t>
      </w:r>
      <w:r w:rsidRPr="00661012">
        <w:rPr>
          <w:rFonts w:ascii="Times New Roman" w:eastAsia="Times New Roman" w:hAnsi="Times New Roman"/>
          <w:color w:val="000000"/>
          <w:sz w:val="28"/>
          <w:szCs w:val="28"/>
          <w:lang w:eastAsia="ru-RU"/>
        </w:rPr>
        <w:t xml:space="preserve"> Министерства образования и науки Российской Федерации от 9 марта </w:t>
      </w:r>
      <w:smartTag w:uri="urn:schemas-microsoft-com:office:smarttags" w:element="metricconverter">
        <w:smartTagPr>
          <w:attr w:name="ProductID" w:val="2004 г"/>
        </w:smartTagPr>
        <w:r w:rsidRPr="00661012">
          <w:rPr>
            <w:rFonts w:ascii="Times New Roman" w:eastAsia="Times New Roman" w:hAnsi="Times New Roman"/>
            <w:color w:val="000000"/>
            <w:sz w:val="28"/>
            <w:szCs w:val="28"/>
            <w:lang w:eastAsia="ru-RU"/>
          </w:rPr>
          <w:t>2004 г</w:t>
        </w:r>
      </w:smartTag>
      <w:r w:rsidRPr="00661012">
        <w:rPr>
          <w:rFonts w:ascii="Times New Roman" w:eastAsia="Times New Roman" w:hAnsi="Times New Roman"/>
          <w:color w:val="000000"/>
          <w:sz w:val="28"/>
          <w:szCs w:val="28"/>
          <w:lang w:eastAsia="ru-RU"/>
        </w:rPr>
        <w:t>. №1312» (в ред. Приказов Минобрнауки РФ от 20.08.2008 №241, от 30.08.2010 №889, от 03.06.2011 №1994);</w:t>
      </w:r>
    </w:p>
    <w:p w:rsidR="00661012" w:rsidRPr="00661012" w:rsidRDefault="00661012" w:rsidP="00661012">
      <w:pPr>
        <w:numPr>
          <w:ilvl w:val="0"/>
          <w:numId w:val="6"/>
        </w:numPr>
        <w:tabs>
          <w:tab w:val="left" w:pos="1134"/>
          <w:tab w:val="left" w:pos="4500"/>
          <w:tab w:val="left" w:pos="9180"/>
          <w:tab w:val="left" w:pos="9360"/>
        </w:tabs>
        <w:suppressAutoHyphens w:val="0"/>
        <w:spacing w:after="20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 xml:space="preserve">Регионального базисного учебного плана и примерных учебных планов  для образовательных учреждений Ханты-Мансийского автономного округа – Югры, реализующих программы общего образования, утвержденные приказом Департамента образования и науки Ханты-Мансийского автономного округа – Югры от 30 января </w:t>
      </w:r>
      <w:smartTag w:uri="urn:schemas-microsoft-com:office:smarttags" w:element="metricconverter">
        <w:smartTagPr>
          <w:attr w:name="ProductID" w:val="2007 г"/>
        </w:smartTagPr>
        <w:r w:rsidRPr="00661012">
          <w:rPr>
            <w:rFonts w:ascii="Times New Roman" w:eastAsia="Times New Roman" w:hAnsi="Times New Roman"/>
            <w:color w:val="000000"/>
            <w:sz w:val="28"/>
            <w:szCs w:val="28"/>
            <w:lang w:eastAsia="ru-RU"/>
          </w:rPr>
          <w:t>2007 г</w:t>
        </w:r>
      </w:smartTag>
      <w:r w:rsidRPr="00661012">
        <w:rPr>
          <w:rFonts w:ascii="Times New Roman" w:eastAsia="Times New Roman" w:hAnsi="Times New Roman"/>
          <w:color w:val="000000"/>
          <w:sz w:val="28"/>
          <w:szCs w:val="28"/>
          <w:lang w:eastAsia="ru-RU"/>
        </w:rPr>
        <w:t>. №99 «Об утверждении регионального базисного учебного плана и примерных учебных планов для образовательных учреждений Ханты-Мансийского автономного округа – Югры, реализующих программы общего образования» (с изменениями от 02 октября 2008 №923, от 28 декабря 2010 №1019, от  22.08.2011 №662);</w:t>
      </w:r>
    </w:p>
    <w:p w:rsidR="00661012" w:rsidRPr="00661012" w:rsidRDefault="00661012" w:rsidP="00661012">
      <w:pPr>
        <w:numPr>
          <w:ilvl w:val="0"/>
          <w:numId w:val="6"/>
        </w:numPr>
        <w:tabs>
          <w:tab w:val="left" w:pos="1134"/>
          <w:tab w:val="left" w:pos="4500"/>
          <w:tab w:val="left" w:pos="9180"/>
          <w:tab w:val="left" w:pos="9360"/>
        </w:tabs>
        <w:suppressAutoHyphens w:val="0"/>
        <w:spacing w:after="20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 xml:space="preserve">Постановления Главного государственного санитарного врача Российской Федерации от 29 декабря 2010 №189 «Об </w:t>
      </w:r>
      <w:r w:rsidR="000953A5" w:rsidRPr="00661012">
        <w:rPr>
          <w:rFonts w:ascii="Times New Roman" w:eastAsia="Times New Roman" w:hAnsi="Times New Roman"/>
          <w:color w:val="000000"/>
          <w:sz w:val="28"/>
          <w:szCs w:val="28"/>
          <w:lang w:eastAsia="ru-RU"/>
        </w:rPr>
        <w:t>утверждении СанПиН</w:t>
      </w:r>
      <w:r w:rsidRPr="00661012">
        <w:rPr>
          <w:rFonts w:ascii="Times New Roman" w:eastAsia="Times New Roman" w:hAnsi="Times New Roman"/>
          <w:color w:val="000000"/>
          <w:sz w:val="28"/>
          <w:szCs w:val="28"/>
          <w:lang w:eastAsia="ru-RU"/>
        </w:rPr>
        <w:t xml:space="preserve"> 2.4.2.2821-10 «Санитарно-эпидемиологические требования к ус</w:t>
      </w:r>
      <w:r w:rsidRPr="00661012">
        <w:rPr>
          <w:rFonts w:ascii="Times New Roman" w:eastAsia="Times New Roman" w:hAnsi="Times New Roman"/>
          <w:color w:val="000000"/>
          <w:sz w:val="28"/>
          <w:szCs w:val="28"/>
          <w:lang w:eastAsia="ru-RU"/>
        </w:rPr>
        <w:softHyphen/>
        <w:t>ловиям и организации обучения в общеобразовательных учреждениях» (зарегистрировано Министерством юстиции Российской Федерации 3 марта 2011г., регистрационный N 19993);</w:t>
      </w:r>
    </w:p>
    <w:p w:rsidR="00661012" w:rsidRPr="00661012" w:rsidRDefault="00661012" w:rsidP="00661012">
      <w:pPr>
        <w:numPr>
          <w:ilvl w:val="0"/>
          <w:numId w:val="6"/>
        </w:numPr>
        <w:tabs>
          <w:tab w:val="left" w:pos="1134"/>
          <w:tab w:val="left" w:pos="4500"/>
          <w:tab w:val="left" w:pos="9180"/>
          <w:tab w:val="left" w:pos="9360"/>
        </w:tabs>
        <w:suppressAutoHyphens w:val="0"/>
        <w:spacing w:after="20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Приказа Минобрнауки РФ от 06.10.2009 N 373, зарегистрировано в Минюсте РФ 22.12.2009 № 15785 «Об утверждении и введении в действие федерального государственного образовательного стандарта начального общего образования»;</w:t>
      </w:r>
    </w:p>
    <w:p w:rsidR="00661012" w:rsidRPr="00661012" w:rsidRDefault="00661012" w:rsidP="00661012">
      <w:pPr>
        <w:numPr>
          <w:ilvl w:val="0"/>
          <w:numId w:val="6"/>
        </w:numPr>
        <w:shd w:val="clear" w:color="auto" w:fill="FFFFFF"/>
        <w:suppressAutoHyphens w:val="0"/>
        <w:spacing w:after="200" w:line="276" w:lineRule="auto"/>
        <w:jc w:val="both"/>
        <w:rPr>
          <w:rFonts w:ascii="Times New Roman" w:hAnsi="Times New Roman"/>
          <w:color w:val="000000"/>
          <w:sz w:val="28"/>
          <w:szCs w:val="28"/>
          <w:lang w:eastAsia="en-US"/>
        </w:rPr>
      </w:pPr>
      <w:r w:rsidRPr="00661012">
        <w:rPr>
          <w:rFonts w:ascii="Times New Roman" w:hAnsi="Times New Roman"/>
          <w:color w:val="000000"/>
          <w:sz w:val="28"/>
          <w:szCs w:val="28"/>
          <w:lang w:eastAsia="en-US"/>
        </w:rPr>
        <w:t>Методические рекомендации по развитию дополнительного образования детей в общеобразовательных учреждениях (приложение к письму Минобразования России от 11.06.2002 N 30-15-433/16).</w:t>
      </w:r>
    </w:p>
    <w:p w:rsidR="00661012" w:rsidRPr="00661012" w:rsidRDefault="00661012" w:rsidP="00661012">
      <w:pPr>
        <w:numPr>
          <w:ilvl w:val="0"/>
          <w:numId w:val="6"/>
        </w:numPr>
        <w:shd w:val="clear" w:color="auto" w:fill="FFFFFF"/>
        <w:suppressAutoHyphens w:val="0"/>
        <w:spacing w:after="200" w:line="276" w:lineRule="auto"/>
        <w:jc w:val="both"/>
        <w:rPr>
          <w:rFonts w:ascii="Times New Roman" w:hAnsi="Times New Roman"/>
          <w:color w:val="000000"/>
          <w:sz w:val="28"/>
          <w:szCs w:val="28"/>
          <w:lang w:eastAsia="en-US"/>
        </w:rPr>
      </w:pPr>
      <w:r w:rsidRPr="00661012">
        <w:rPr>
          <w:rFonts w:ascii="Times New Roman" w:hAnsi="Times New Roman"/>
          <w:color w:val="000000"/>
          <w:sz w:val="28"/>
          <w:szCs w:val="28"/>
          <w:lang w:eastAsia="en-US"/>
        </w:rPr>
        <w:t>Требования к содержанию и оформлению образовательных программ дополнительного образования детей (письмо Минобразования России от 18.06.2003 N 28-02-484/16).</w:t>
      </w:r>
      <w:r w:rsidRPr="00661012">
        <w:rPr>
          <w:rFonts w:ascii="Times New Roman" w:hAnsi="Times New Roman"/>
          <w:color w:val="000000"/>
          <w:sz w:val="28"/>
          <w:szCs w:val="28"/>
          <w:lang w:eastAsia="en-US"/>
        </w:rPr>
        <w:br/>
        <w:t>  Письмо Минобразования России о реализации дополнительных образовательных программ в УДОД (от 20.05.2003 N 28-51-391/16).</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 xml:space="preserve">Письмо Минобразования России о минимальном объеме социальных услуг по воспитанию в образовательных учреждениях общего образования (от 19.12.2002 N 30-51-914/16). </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Федеральный закон “О физической культуре и спорте в РФ” от 04.12.2007г. №329-ФЗ (ред. От 21.04 2011г.).</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Стратегия развития физической культуры и спорта на период до 2020г. Распоряжение правительства РФ от. 07.08.2009г. № 1101-р.</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О Концепции Федеральной целевой программы развития образования на 2011-2015гг. Распоряжение правительства РФ от 07.02.2011г. №163-р.</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Физическая культура для общеобразовательных учреждений под редакцией В.И. Ляха М. Просвещение 2011г.</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Уставом МБОУ «Лицей №1»</w:t>
      </w:r>
    </w:p>
    <w:p w:rsidR="00661012" w:rsidRPr="00661012" w:rsidRDefault="00661012" w:rsidP="00661012">
      <w:pPr>
        <w:numPr>
          <w:ilvl w:val="0"/>
          <w:numId w:val="6"/>
        </w:numPr>
        <w:shd w:val="clear" w:color="auto" w:fill="FFFFFF"/>
        <w:suppressAutoHyphens w:val="0"/>
        <w:spacing w:before="100" w:beforeAutospacing="1" w:after="150" w:line="276" w:lineRule="auto"/>
        <w:contextualSpacing/>
        <w:jc w:val="both"/>
        <w:rPr>
          <w:rFonts w:ascii="Times New Roman" w:eastAsia="Times New Roman" w:hAnsi="Times New Roman"/>
          <w:color w:val="000000"/>
          <w:sz w:val="28"/>
          <w:szCs w:val="28"/>
          <w:lang w:eastAsia="ru-RU"/>
        </w:rPr>
      </w:pPr>
      <w:r w:rsidRPr="00661012">
        <w:rPr>
          <w:rFonts w:ascii="Times New Roman" w:eastAsia="Times New Roman" w:hAnsi="Times New Roman"/>
          <w:color w:val="000000"/>
          <w:sz w:val="28"/>
          <w:szCs w:val="28"/>
          <w:lang w:eastAsia="ru-RU"/>
        </w:rPr>
        <w:t>Нормативно-правовых актов общеобразовательного учреждения «Лицей №1».</w:t>
      </w:r>
    </w:p>
    <w:p w:rsidR="005E7834" w:rsidRDefault="00661012" w:rsidP="00661012">
      <w:pPr>
        <w:shd w:val="clear" w:color="auto" w:fill="FFFFFF"/>
        <w:suppressAutoHyphens w:val="0"/>
        <w:spacing w:before="100" w:beforeAutospacing="1" w:after="150"/>
        <w:jc w:val="both"/>
        <w:rPr>
          <w:rFonts w:ascii="Times New Roman" w:hAnsi="Times New Roman"/>
          <w:color w:val="000000"/>
          <w:sz w:val="28"/>
          <w:szCs w:val="28"/>
          <w:lang w:eastAsia="en-US"/>
        </w:rPr>
      </w:pPr>
      <w:r w:rsidRPr="00661012">
        <w:rPr>
          <w:rFonts w:ascii="Times New Roman" w:hAnsi="Times New Roman"/>
          <w:b/>
          <w:bCs/>
          <w:color w:val="000000"/>
          <w:sz w:val="28"/>
          <w:szCs w:val="28"/>
          <w:lang w:eastAsia="en-US"/>
        </w:rPr>
        <w:t>Цель:</w:t>
      </w:r>
      <w:r w:rsidRPr="00661012">
        <w:rPr>
          <w:rFonts w:ascii="Times New Roman" w:hAnsi="Times New Roman"/>
          <w:color w:val="000000"/>
          <w:sz w:val="28"/>
          <w:szCs w:val="28"/>
          <w:lang w:eastAsia="en-US"/>
        </w:rPr>
        <w:t xml:space="preserve"> </w:t>
      </w:r>
      <w:r w:rsidR="005E7834" w:rsidRPr="005E7834">
        <w:rPr>
          <w:rFonts w:ascii="Times New Roman" w:hAnsi="Times New Roman"/>
          <w:color w:val="000000"/>
          <w:sz w:val="28"/>
          <w:szCs w:val="28"/>
          <w:lang w:eastAsia="en-US"/>
        </w:rPr>
        <w:t>Создание условий для личностного и интеллектуального развития учащихся, формирования общей культуры и организации содержательного досуга посредством обучения игре в шахматы.</w:t>
      </w:r>
    </w:p>
    <w:p w:rsidR="00661012" w:rsidRDefault="00661012" w:rsidP="00661012">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61012">
        <w:rPr>
          <w:rFonts w:ascii="Times New Roman" w:eastAsia="Times New Roman" w:hAnsi="Times New Roman"/>
          <w:b/>
          <w:bCs/>
          <w:color w:val="000000"/>
          <w:sz w:val="28"/>
          <w:szCs w:val="28"/>
          <w:lang w:eastAsia="ru-RU"/>
        </w:rPr>
        <w:t>Основные задачи</w:t>
      </w:r>
      <w:r w:rsidRPr="00661012">
        <w:rPr>
          <w:rFonts w:ascii="Times New Roman" w:eastAsia="Times New Roman" w:hAnsi="Times New Roman"/>
          <w:color w:val="000000"/>
          <w:sz w:val="28"/>
          <w:szCs w:val="28"/>
          <w:lang w:eastAsia="ru-RU"/>
        </w:rPr>
        <w:t>:</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u w:val="single"/>
          <w:lang w:eastAsia="ru-RU"/>
        </w:rPr>
        <w:t>Обучающие:</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формирование ключевых компетенций (коммуникативных, интеллектуальных, социальных) средством игры в шахматы;</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формирование критического мышления;</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формировать умение играть каждой фигурой в отдельности и в совокупности с другими фигурами без нарушений правил шахматного кодекса;</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xml:space="preserve">- умение </w:t>
      </w:r>
      <w:r w:rsidR="000953A5" w:rsidRPr="006703CF">
        <w:rPr>
          <w:rFonts w:ascii="Times New Roman" w:eastAsia="Times New Roman" w:hAnsi="Times New Roman"/>
          <w:color w:val="000000"/>
          <w:sz w:val="28"/>
          <w:szCs w:val="28"/>
          <w:lang w:eastAsia="ru-RU"/>
        </w:rPr>
        <w:t>находить простейшие тактические</w:t>
      </w:r>
      <w:r w:rsidRPr="006703CF">
        <w:rPr>
          <w:rFonts w:ascii="Times New Roman" w:eastAsia="Times New Roman" w:hAnsi="Times New Roman"/>
          <w:color w:val="000000"/>
          <w:sz w:val="28"/>
          <w:szCs w:val="28"/>
          <w:lang w:eastAsia="ru-RU"/>
        </w:rPr>
        <w:t xml:space="preserve"> идеи и приемы и использовать их в практической игре;</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умение оценивать позицию и реализовать материальный перевес;</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овладение навыками игры в шахматы.</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u w:val="single"/>
          <w:lang w:eastAsia="ru-RU"/>
        </w:rPr>
        <w:t>Развивающие:</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формирование конкретного системного мышления, развитие долговременной и оперативной памяти, концентрации внимания, творческого мышления;</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формирование творческих качеств личности (быстрота, гибкость, оригинальность, точность)</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u w:val="single"/>
          <w:lang w:eastAsia="ru-RU"/>
        </w:rPr>
        <w:t>Воспитательные:</w:t>
      </w:r>
    </w:p>
    <w:p w:rsidR="006703CF" w:rsidRPr="006703CF" w:rsidRDefault="006703CF" w:rsidP="006703CF">
      <w:pPr>
        <w:shd w:val="clear" w:color="auto" w:fill="FFFFFF"/>
        <w:suppressAutoHyphens w:val="0"/>
        <w:spacing w:before="100" w:beforeAutospacing="1" w:after="150"/>
        <w:jc w:val="both"/>
        <w:rPr>
          <w:rFonts w:ascii="Times New Roman" w:eastAsia="Times New Roman" w:hAnsi="Times New Roman"/>
          <w:color w:val="000000"/>
          <w:sz w:val="28"/>
          <w:szCs w:val="28"/>
          <w:lang w:eastAsia="ru-RU"/>
        </w:rPr>
      </w:pPr>
      <w:r w:rsidRPr="006703CF">
        <w:rPr>
          <w:rFonts w:ascii="Times New Roman" w:eastAsia="Times New Roman" w:hAnsi="Times New Roman"/>
          <w:color w:val="000000"/>
          <w:sz w:val="28"/>
          <w:szCs w:val="28"/>
          <w:lang w:eastAsia="ru-RU"/>
        </w:rPr>
        <w:t>- формирование адекватной самооценки, самообладания, выдержки, воспитание уважения к чужому мнению; воспитывать потребность в здоровом образе жизни.</w:t>
      </w:r>
    </w:p>
    <w:p w:rsidR="006B7DC3" w:rsidRDefault="006B7DC3" w:rsidP="006703CF">
      <w:pPr>
        <w:jc w:val="both"/>
        <w:rPr>
          <w:b/>
          <w:sz w:val="28"/>
          <w:szCs w:val="28"/>
        </w:rPr>
      </w:pPr>
    </w:p>
    <w:p w:rsidR="00612039" w:rsidRPr="006B7DC3" w:rsidRDefault="00612039" w:rsidP="006B7DC3">
      <w:pPr>
        <w:pStyle w:val="a3"/>
        <w:numPr>
          <w:ilvl w:val="0"/>
          <w:numId w:val="1"/>
        </w:numPr>
        <w:tabs>
          <w:tab w:val="left" w:pos="851"/>
        </w:tabs>
        <w:suppressAutoHyphens w:val="0"/>
        <w:contextualSpacing/>
        <w:rPr>
          <w:rFonts w:ascii="Times New Roman" w:eastAsia="Times New Roman" w:hAnsi="Times New Roman"/>
          <w:b/>
          <w:bCs/>
          <w:color w:val="000000"/>
          <w:sz w:val="28"/>
          <w:szCs w:val="28"/>
          <w:lang w:eastAsia="ru-RU"/>
        </w:rPr>
      </w:pPr>
      <w:r w:rsidRPr="00E30327">
        <w:rPr>
          <w:rFonts w:ascii="Times New Roman" w:eastAsia="Times New Roman" w:hAnsi="Times New Roman"/>
          <w:b/>
          <w:bCs/>
          <w:color w:val="000000"/>
          <w:sz w:val="28"/>
          <w:szCs w:val="28"/>
          <w:lang w:eastAsia="ru-RU"/>
        </w:rPr>
        <w:t>Результаты освоения курса внеурочной деятельности.</w:t>
      </w:r>
      <w:r w:rsidR="006B7DC3" w:rsidRPr="006B7DC3">
        <w:rPr>
          <w:b/>
          <w:sz w:val="28"/>
          <w:szCs w:val="28"/>
        </w:rPr>
        <w:tab/>
      </w:r>
    </w:p>
    <w:p w:rsidR="00310BB5" w:rsidRPr="00310BB5" w:rsidRDefault="00310BB5" w:rsidP="00310BB5">
      <w:pPr>
        <w:tabs>
          <w:tab w:val="left" w:pos="495"/>
          <w:tab w:val="center" w:pos="4677"/>
        </w:tabs>
        <w:jc w:val="both"/>
        <w:rPr>
          <w:rFonts w:ascii="Times New Roman" w:hAnsi="Times New Roman"/>
          <w:sz w:val="28"/>
          <w:szCs w:val="28"/>
        </w:rPr>
      </w:pPr>
      <w:r>
        <w:rPr>
          <w:rFonts w:ascii="Times New Roman" w:hAnsi="Times New Roman"/>
          <w:sz w:val="28"/>
          <w:szCs w:val="28"/>
        </w:rPr>
        <w:t xml:space="preserve">           </w:t>
      </w:r>
      <w:r w:rsidR="00612039" w:rsidRPr="00310BB5">
        <w:rPr>
          <w:rFonts w:ascii="Times New Roman" w:hAnsi="Times New Roman"/>
          <w:sz w:val="28"/>
          <w:szCs w:val="28"/>
        </w:rPr>
        <w:t>Начальный курс по обучению игре в шахматы максимально прост и доступен младшим школьникам. Большое значение при изучении шахматного курса имеет специально организованная игровая деятельность, использование приема обыгрывания учебных заданий, создания игровых ситуаций.</w:t>
      </w:r>
    </w:p>
    <w:p w:rsidR="00310BB5" w:rsidRDefault="00310BB5" w:rsidP="00310BB5">
      <w:pPr>
        <w:tabs>
          <w:tab w:val="left" w:pos="495"/>
          <w:tab w:val="center" w:pos="4677"/>
        </w:tabs>
        <w:jc w:val="both"/>
        <w:rPr>
          <w:rFonts w:ascii="Times New Roman" w:hAnsi="Times New Roman"/>
          <w:sz w:val="28"/>
          <w:szCs w:val="28"/>
        </w:rPr>
      </w:pPr>
      <w:r>
        <w:rPr>
          <w:rFonts w:ascii="Times New Roman" w:hAnsi="Times New Roman"/>
          <w:sz w:val="28"/>
          <w:szCs w:val="28"/>
        </w:rPr>
        <w:t xml:space="preserve">          </w:t>
      </w:r>
      <w:r w:rsidR="00612039" w:rsidRPr="00310BB5">
        <w:rPr>
          <w:rFonts w:ascii="Times New Roman" w:hAnsi="Times New Roman"/>
          <w:sz w:val="28"/>
          <w:szCs w:val="28"/>
        </w:rPr>
        <w:t xml:space="preserve">В программе приводится примерный перечень различных дидактических игр и заданий, дается вариант примерного распределения программного материала, приводится перечень шахматных игр, а также шахматных дидактических игрушек, которые можно использовать в учебном процессе и сделать своими руками. Предлагается также рекомендательный список художественной литературы и список методической литературы для учителя. </w:t>
      </w:r>
    </w:p>
    <w:p w:rsidR="00310BB5" w:rsidRDefault="00310BB5" w:rsidP="00310BB5">
      <w:pPr>
        <w:tabs>
          <w:tab w:val="left" w:pos="495"/>
          <w:tab w:val="center" w:pos="4677"/>
        </w:tabs>
        <w:jc w:val="both"/>
        <w:rPr>
          <w:rFonts w:ascii="Times New Roman" w:hAnsi="Times New Roman"/>
          <w:sz w:val="28"/>
          <w:szCs w:val="28"/>
        </w:rPr>
      </w:pPr>
      <w:r>
        <w:rPr>
          <w:rFonts w:ascii="Times New Roman" w:hAnsi="Times New Roman"/>
          <w:sz w:val="28"/>
          <w:szCs w:val="28"/>
        </w:rPr>
        <w:t xml:space="preserve">           </w:t>
      </w:r>
      <w:r w:rsidR="00612039" w:rsidRPr="00310BB5">
        <w:rPr>
          <w:rFonts w:ascii="Times New Roman" w:hAnsi="Times New Roman"/>
          <w:sz w:val="28"/>
          <w:szCs w:val="28"/>
        </w:rPr>
        <w:t>Особенность программы в том, что на первом году обучения ребенок делает первые шаги в мире шахмат. Учащиеся знакомятся с историей возникновения</w:t>
      </w:r>
      <w:r>
        <w:rPr>
          <w:rFonts w:ascii="Times New Roman" w:hAnsi="Times New Roman"/>
          <w:sz w:val="28"/>
          <w:szCs w:val="28"/>
        </w:rPr>
        <w:t xml:space="preserve"> </w:t>
      </w:r>
      <w:r w:rsidR="00612039" w:rsidRPr="00310BB5">
        <w:rPr>
          <w:rFonts w:ascii="Times New Roman" w:hAnsi="Times New Roman"/>
          <w:sz w:val="28"/>
          <w:szCs w:val="28"/>
        </w:rPr>
        <w:t>шахматной игры, шахматной доской, фигурами, учатся выполнять различные дидактические задания, разыгрывать положения с ограниченным количеством фигур, блоки игровых позиций на отдельных фрагментах доски.   Большое место отводится изучению "</w:t>
      </w:r>
      <w:proofErr w:type="spellStart"/>
      <w:r w:rsidR="00612039" w:rsidRPr="00310BB5">
        <w:rPr>
          <w:rFonts w:ascii="Times New Roman" w:hAnsi="Times New Roman"/>
          <w:sz w:val="28"/>
          <w:szCs w:val="28"/>
        </w:rPr>
        <w:t>доматового</w:t>
      </w:r>
      <w:proofErr w:type="spellEnd"/>
      <w:r w:rsidR="00612039" w:rsidRPr="00310BB5">
        <w:rPr>
          <w:rFonts w:ascii="Times New Roman" w:hAnsi="Times New Roman"/>
          <w:sz w:val="28"/>
          <w:szCs w:val="28"/>
        </w:rPr>
        <w:t xml:space="preserve">" периода игры. </w:t>
      </w:r>
    </w:p>
    <w:p w:rsidR="00310BB5" w:rsidRDefault="00310BB5" w:rsidP="00310BB5">
      <w:pPr>
        <w:tabs>
          <w:tab w:val="left" w:pos="495"/>
          <w:tab w:val="center" w:pos="4677"/>
        </w:tabs>
        <w:jc w:val="both"/>
        <w:rPr>
          <w:rFonts w:ascii="Times New Roman" w:hAnsi="Times New Roman"/>
          <w:sz w:val="28"/>
          <w:szCs w:val="28"/>
        </w:rPr>
      </w:pPr>
      <w:r>
        <w:rPr>
          <w:rFonts w:ascii="Times New Roman" w:hAnsi="Times New Roman"/>
          <w:sz w:val="28"/>
          <w:szCs w:val="28"/>
        </w:rPr>
        <w:t xml:space="preserve">           </w:t>
      </w:r>
      <w:r w:rsidR="00612039" w:rsidRPr="00310BB5">
        <w:rPr>
          <w:rFonts w:ascii="Times New Roman" w:hAnsi="Times New Roman"/>
          <w:sz w:val="28"/>
          <w:szCs w:val="28"/>
        </w:rPr>
        <w:t xml:space="preserve">На занятиях используется материал, вызывающий особый интерес у детей: загадки, стихи, сказки песни о шахматах, шахматные миниатюры и инсценировки. Ключевым моментом занятий является деятельность самих детей, в которой они наблюдают за передвижением фигур на доске, сравнивают силу фигур и их позицию, делают выводы, выясняют закономерности, делают свои первые шаги на шахматной доске.     </w:t>
      </w:r>
    </w:p>
    <w:p w:rsidR="006B7DC3" w:rsidRDefault="00612039" w:rsidP="006B7DC3">
      <w:pPr>
        <w:tabs>
          <w:tab w:val="left" w:pos="495"/>
          <w:tab w:val="center" w:pos="4677"/>
        </w:tabs>
        <w:jc w:val="both"/>
        <w:rPr>
          <w:sz w:val="28"/>
          <w:szCs w:val="28"/>
        </w:rPr>
      </w:pPr>
      <w:r w:rsidRPr="00310BB5">
        <w:rPr>
          <w:rFonts w:ascii="Times New Roman" w:hAnsi="Times New Roman"/>
          <w:sz w:val="28"/>
          <w:szCs w:val="28"/>
        </w:rPr>
        <w:t xml:space="preserve">  </w:t>
      </w:r>
      <w:r w:rsidR="00310BB5">
        <w:rPr>
          <w:rFonts w:ascii="Times New Roman" w:hAnsi="Times New Roman"/>
          <w:sz w:val="28"/>
          <w:szCs w:val="28"/>
        </w:rPr>
        <w:t xml:space="preserve">        </w:t>
      </w:r>
      <w:r w:rsidRPr="00310BB5">
        <w:rPr>
          <w:rFonts w:ascii="Times New Roman" w:hAnsi="Times New Roman"/>
          <w:sz w:val="28"/>
          <w:szCs w:val="28"/>
        </w:rPr>
        <w:t xml:space="preserve"> На занятиях используются загадки, головоломки по темам, лабиринты на шахматной доске, кроссворды, ребусы, шахматное лото, викторины и др., решение которых дают не только информацию о какой-либо фигуре, но и представление об ее игровых возможностях и ограничениях. Кроме этого обучающимся предлагаются занимательные рассказы из истории шахмат, тесты для </w:t>
      </w:r>
      <w:r w:rsidR="000953A5" w:rsidRPr="00310BB5">
        <w:rPr>
          <w:rFonts w:ascii="Times New Roman" w:hAnsi="Times New Roman"/>
          <w:sz w:val="28"/>
          <w:szCs w:val="28"/>
        </w:rPr>
        <w:t>проверки полученных</w:t>
      </w:r>
      <w:r w:rsidRPr="00310BB5">
        <w:rPr>
          <w:rFonts w:ascii="Times New Roman" w:hAnsi="Times New Roman"/>
          <w:sz w:val="28"/>
          <w:szCs w:val="28"/>
        </w:rPr>
        <w:t xml:space="preserve"> знаний.</w:t>
      </w:r>
    </w:p>
    <w:p w:rsidR="00310BB5" w:rsidRDefault="006B7DC3" w:rsidP="006B7DC3">
      <w:pPr>
        <w:tabs>
          <w:tab w:val="left" w:pos="495"/>
          <w:tab w:val="center" w:pos="4677"/>
        </w:tabs>
        <w:jc w:val="both"/>
        <w:rPr>
          <w:sz w:val="28"/>
          <w:szCs w:val="28"/>
        </w:rPr>
      </w:pPr>
      <w:r>
        <w:rPr>
          <w:sz w:val="28"/>
          <w:szCs w:val="28"/>
        </w:rPr>
        <w:tab/>
      </w:r>
      <w:r>
        <w:rPr>
          <w:sz w:val="28"/>
          <w:szCs w:val="28"/>
        </w:rPr>
        <w:tab/>
      </w:r>
      <w:r>
        <w:rPr>
          <w:sz w:val="28"/>
          <w:szCs w:val="28"/>
        </w:rPr>
        <w:tab/>
      </w:r>
      <w:bookmarkStart w:id="0" w:name="_GoBack"/>
      <w:bookmarkEnd w:id="0"/>
    </w:p>
    <w:p w:rsidR="00310BB5" w:rsidRPr="00310BB5" w:rsidRDefault="00310BB5" w:rsidP="00FC1918">
      <w:pPr>
        <w:tabs>
          <w:tab w:val="left" w:pos="585"/>
          <w:tab w:val="center" w:pos="4677"/>
        </w:tabs>
        <w:jc w:val="both"/>
        <w:rPr>
          <w:rFonts w:ascii="Times New Roman" w:hAnsi="Times New Roman"/>
          <w:b/>
          <w:sz w:val="28"/>
          <w:szCs w:val="28"/>
        </w:rPr>
      </w:pPr>
      <w:r>
        <w:rPr>
          <w:sz w:val="28"/>
          <w:szCs w:val="28"/>
        </w:rPr>
        <w:tab/>
      </w:r>
      <w:r w:rsidRPr="00310BB5">
        <w:rPr>
          <w:rFonts w:ascii="Times New Roman" w:hAnsi="Times New Roman"/>
          <w:b/>
          <w:sz w:val="28"/>
          <w:szCs w:val="28"/>
        </w:rPr>
        <w:t xml:space="preserve">Ожидаемые результаты: </w:t>
      </w:r>
    </w:p>
    <w:p w:rsidR="00310BB5" w:rsidRDefault="00310BB5" w:rsidP="00FC1918">
      <w:pPr>
        <w:tabs>
          <w:tab w:val="left" w:pos="585"/>
          <w:tab w:val="center" w:pos="4677"/>
        </w:tabs>
        <w:jc w:val="both"/>
        <w:rPr>
          <w:rFonts w:ascii="Times New Roman" w:hAnsi="Times New Roman"/>
          <w:sz w:val="28"/>
          <w:szCs w:val="28"/>
        </w:rPr>
      </w:pPr>
      <w:r w:rsidRPr="00310BB5">
        <w:rPr>
          <w:rFonts w:ascii="Times New Roman" w:hAnsi="Times New Roman"/>
          <w:sz w:val="28"/>
          <w:szCs w:val="28"/>
        </w:rPr>
        <w:t xml:space="preserve">1. Рост личностного, интеллектуального и </w:t>
      </w:r>
      <w:r w:rsidR="000953A5" w:rsidRPr="00310BB5">
        <w:rPr>
          <w:rFonts w:ascii="Times New Roman" w:hAnsi="Times New Roman"/>
          <w:sz w:val="28"/>
          <w:szCs w:val="28"/>
        </w:rPr>
        <w:t>социального развития</w:t>
      </w:r>
      <w:r w:rsidRPr="00310BB5">
        <w:rPr>
          <w:rFonts w:ascii="Times New Roman" w:hAnsi="Times New Roman"/>
          <w:sz w:val="28"/>
          <w:szCs w:val="28"/>
        </w:rPr>
        <w:t xml:space="preserve"> ребёнка, развитие коммуникативных способностей, инициативности, толерантности, самостоятельности.</w:t>
      </w:r>
    </w:p>
    <w:p w:rsidR="00310BB5" w:rsidRDefault="00310BB5" w:rsidP="00FC1918">
      <w:pPr>
        <w:tabs>
          <w:tab w:val="left" w:pos="585"/>
          <w:tab w:val="center" w:pos="4677"/>
        </w:tabs>
        <w:jc w:val="both"/>
        <w:rPr>
          <w:rFonts w:ascii="Times New Roman" w:hAnsi="Times New Roman"/>
          <w:sz w:val="28"/>
          <w:szCs w:val="28"/>
        </w:rPr>
      </w:pPr>
      <w:r w:rsidRPr="00310BB5">
        <w:rPr>
          <w:rFonts w:ascii="Times New Roman" w:hAnsi="Times New Roman"/>
          <w:sz w:val="28"/>
          <w:szCs w:val="28"/>
        </w:rPr>
        <w:t xml:space="preserve"> 2. Приобретение теоретических знаний и практических навыков в шахматной игре. </w:t>
      </w:r>
    </w:p>
    <w:p w:rsidR="00310BB5" w:rsidRDefault="00310BB5" w:rsidP="00FC1918">
      <w:pPr>
        <w:tabs>
          <w:tab w:val="left" w:pos="585"/>
          <w:tab w:val="center" w:pos="4677"/>
        </w:tabs>
        <w:jc w:val="both"/>
        <w:rPr>
          <w:rFonts w:ascii="Times New Roman" w:hAnsi="Times New Roman"/>
          <w:sz w:val="28"/>
          <w:szCs w:val="28"/>
        </w:rPr>
      </w:pPr>
      <w:r w:rsidRPr="00310BB5">
        <w:rPr>
          <w:rFonts w:ascii="Times New Roman" w:hAnsi="Times New Roman"/>
          <w:sz w:val="28"/>
          <w:szCs w:val="28"/>
        </w:rPr>
        <w:t xml:space="preserve">3. Освоение новых видов деятельности (дидактические игры и задания, игровые упражнения, соревнования). </w:t>
      </w:r>
    </w:p>
    <w:p w:rsidR="00310BB5" w:rsidRDefault="00310BB5" w:rsidP="00FC1918">
      <w:pPr>
        <w:tabs>
          <w:tab w:val="left" w:pos="585"/>
          <w:tab w:val="center" w:pos="4677"/>
        </w:tabs>
        <w:jc w:val="both"/>
        <w:rPr>
          <w:rFonts w:ascii="Times New Roman" w:hAnsi="Times New Roman"/>
          <w:sz w:val="28"/>
          <w:szCs w:val="28"/>
        </w:rPr>
      </w:pPr>
      <w:r w:rsidRPr="00310BB5">
        <w:rPr>
          <w:rFonts w:ascii="Times New Roman" w:hAnsi="Times New Roman"/>
          <w:sz w:val="28"/>
          <w:szCs w:val="28"/>
        </w:rPr>
        <w:t>4.  Развитие умственного потенциала обучающихся, их способности мыслить и действовать.</w:t>
      </w:r>
    </w:p>
    <w:p w:rsidR="00310BB5" w:rsidRDefault="00310BB5" w:rsidP="00FC1918">
      <w:pPr>
        <w:tabs>
          <w:tab w:val="left" w:pos="585"/>
          <w:tab w:val="center" w:pos="4677"/>
        </w:tabs>
        <w:jc w:val="both"/>
        <w:rPr>
          <w:rFonts w:ascii="Times New Roman" w:hAnsi="Times New Roman"/>
          <w:sz w:val="28"/>
          <w:szCs w:val="28"/>
        </w:rPr>
      </w:pPr>
      <w:r w:rsidRPr="00310BB5">
        <w:rPr>
          <w:rFonts w:ascii="Times New Roman" w:hAnsi="Times New Roman"/>
          <w:sz w:val="28"/>
          <w:szCs w:val="28"/>
        </w:rPr>
        <w:t xml:space="preserve"> 5. Появление потребности к интеллектуальным играм.</w:t>
      </w:r>
      <w:r w:rsidRPr="00310BB5">
        <w:rPr>
          <w:rFonts w:ascii="Times New Roman" w:hAnsi="Times New Roman"/>
          <w:sz w:val="28"/>
          <w:szCs w:val="28"/>
        </w:rPr>
        <w:tab/>
      </w:r>
      <w:r w:rsidRPr="00310BB5">
        <w:rPr>
          <w:rFonts w:ascii="Times New Roman" w:hAnsi="Times New Roman"/>
          <w:sz w:val="28"/>
          <w:szCs w:val="28"/>
        </w:rPr>
        <w:tab/>
      </w:r>
      <w:r w:rsidRPr="00310BB5">
        <w:rPr>
          <w:rFonts w:ascii="Times New Roman" w:hAnsi="Times New Roman"/>
          <w:sz w:val="28"/>
          <w:szCs w:val="28"/>
        </w:rPr>
        <w:tab/>
      </w:r>
    </w:p>
    <w:p w:rsidR="00310BB5" w:rsidRPr="00310BB5" w:rsidRDefault="00310BB5" w:rsidP="00FC1918">
      <w:pPr>
        <w:jc w:val="both"/>
        <w:rPr>
          <w:rFonts w:ascii="Times New Roman" w:hAnsi="Times New Roman"/>
          <w:b/>
          <w:sz w:val="28"/>
          <w:szCs w:val="28"/>
        </w:rPr>
      </w:pPr>
    </w:p>
    <w:p w:rsidR="00310BB5" w:rsidRPr="00310BB5" w:rsidRDefault="00310BB5" w:rsidP="00FC1918">
      <w:pPr>
        <w:tabs>
          <w:tab w:val="left" w:pos="210"/>
          <w:tab w:val="center" w:pos="4677"/>
        </w:tabs>
        <w:jc w:val="both"/>
        <w:rPr>
          <w:rFonts w:ascii="Times New Roman" w:hAnsi="Times New Roman"/>
          <w:b/>
          <w:sz w:val="28"/>
          <w:szCs w:val="28"/>
        </w:rPr>
      </w:pPr>
      <w:r w:rsidRPr="00310BB5">
        <w:rPr>
          <w:rFonts w:ascii="Times New Roman" w:hAnsi="Times New Roman"/>
          <w:b/>
          <w:sz w:val="28"/>
          <w:szCs w:val="28"/>
        </w:rPr>
        <w:t xml:space="preserve">Требования к личностным, метапредметным и предметным результатам освоения программы: </w:t>
      </w:r>
    </w:p>
    <w:p w:rsidR="00310BB5"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В результате </w:t>
      </w:r>
      <w:r w:rsidR="005B0384" w:rsidRPr="00310BB5">
        <w:rPr>
          <w:rFonts w:ascii="Times New Roman" w:hAnsi="Times New Roman"/>
          <w:sz w:val="28"/>
          <w:szCs w:val="28"/>
        </w:rPr>
        <w:t>изучения данной программы, обучающиеся</w:t>
      </w:r>
      <w:r w:rsidRPr="00310BB5">
        <w:rPr>
          <w:rFonts w:ascii="Times New Roman" w:hAnsi="Times New Roman"/>
          <w:sz w:val="28"/>
          <w:szCs w:val="28"/>
        </w:rPr>
        <w:t xml:space="preserve"> получат возможность   формирования </w:t>
      </w:r>
    </w:p>
    <w:p w:rsidR="00310BB5"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Личностных результатов:   </w:t>
      </w:r>
    </w:p>
    <w:p w:rsidR="00310BB5" w:rsidRDefault="00310BB5"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Pr="00310BB5">
        <w:rPr>
          <w:rFonts w:ascii="Times New Roman" w:hAnsi="Times New Roman"/>
          <w:sz w:val="28"/>
          <w:szCs w:val="28"/>
        </w:rPr>
        <w:t xml:space="preserve"> Определять и высказывать под руководством педагога самые простые общие для всех людей правила поведения при сот</w:t>
      </w:r>
      <w:r>
        <w:rPr>
          <w:rFonts w:ascii="Times New Roman" w:hAnsi="Times New Roman"/>
          <w:sz w:val="28"/>
          <w:szCs w:val="28"/>
        </w:rPr>
        <w:t xml:space="preserve">рудничестве (этические нормы). </w:t>
      </w:r>
    </w:p>
    <w:p w:rsidR="00310BB5" w:rsidRDefault="00310BB5"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Pr="00310BB5">
        <w:rPr>
          <w:rFonts w:ascii="Times New Roman" w:hAnsi="Times New Roman"/>
          <w:sz w:val="28"/>
          <w:szCs w:val="28"/>
        </w:rPr>
        <w:t xml:space="preserve"> </w:t>
      </w:r>
      <w:r w:rsidR="005B0384" w:rsidRPr="00310BB5">
        <w:rPr>
          <w:rFonts w:ascii="Times New Roman" w:hAnsi="Times New Roman"/>
          <w:sz w:val="28"/>
          <w:szCs w:val="28"/>
        </w:rPr>
        <w:t>в</w:t>
      </w:r>
      <w:r w:rsidRPr="00310BB5">
        <w:rPr>
          <w:rFonts w:ascii="Times New Roman" w:hAnsi="Times New Roman"/>
          <w:sz w:val="28"/>
          <w:szCs w:val="28"/>
        </w:rPr>
        <w:t xml:space="preserve"> предложенных педагогом ситуациях общения и сотрудничества, опираясь на общие для всех простые правила </w:t>
      </w:r>
      <w:r w:rsidR="005B0384" w:rsidRPr="00310BB5">
        <w:rPr>
          <w:rFonts w:ascii="Times New Roman" w:hAnsi="Times New Roman"/>
          <w:sz w:val="28"/>
          <w:szCs w:val="28"/>
        </w:rPr>
        <w:t>поведения, делать</w:t>
      </w:r>
      <w:r w:rsidRPr="00310BB5">
        <w:rPr>
          <w:rFonts w:ascii="Times New Roman" w:hAnsi="Times New Roman"/>
          <w:sz w:val="28"/>
          <w:szCs w:val="28"/>
        </w:rPr>
        <w:t xml:space="preserve"> выбор, при поддержке других участников группы и педагога, как поступить. </w:t>
      </w:r>
    </w:p>
    <w:p w:rsidR="00310BB5"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b/>
          <w:sz w:val="28"/>
          <w:szCs w:val="28"/>
        </w:rPr>
        <w:t>Метапредметных результатов:</w:t>
      </w:r>
      <w:r w:rsidRPr="00310BB5">
        <w:rPr>
          <w:rFonts w:ascii="Times New Roman" w:hAnsi="Times New Roman"/>
          <w:sz w:val="28"/>
          <w:szCs w:val="28"/>
        </w:rPr>
        <w:t xml:space="preserve">   </w:t>
      </w:r>
    </w:p>
    <w:p w:rsidR="00310BB5"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Регулятивные УУД: </w:t>
      </w:r>
    </w:p>
    <w:p w:rsidR="00310BB5" w:rsidRDefault="00310BB5"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Pr="00310BB5">
        <w:rPr>
          <w:rFonts w:ascii="Times New Roman" w:hAnsi="Times New Roman"/>
          <w:sz w:val="28"/>
          <w:szCs w:val="28"/>
        </w:rPr>
        <w:t xml:space="preserve">Определять и формулировать цель </w:t>
      </w:r>
      <w:r w:rsidR="005B0384" w:rsidRPr="00310BB5">
        <w:rPr>
          <w:rFonts w:ascii="Times New Roman" w:hAnsi="Times New Roman"/>
          <w:sz w:val="28"/>
          <w:szCs w:val="28"/>
        </w:rPr>
        <w:t>де</w:t>
      </w:r>
      <w:r w:rsidR="005B0384">
        <w:rPr>
          <w:rFonts w:ascii="Times New Roman" w:hAnsi="Times New Roman"/>
          <w:sz w:val="28"/>
          <w:szCs w:val="28"/>
        </w:rPr>
        <w:t>ятельности с</w:t>
      </w:r>
      <w:r>
        <w:rPr>
          <w:rFonts w:ascii="Times New Roman" w:hAnsi="Times New Roman"/>
          <w:sz w:val="28"/>
          <w:szCs w:val="28"/>
        </w:rPr>
        <w:t xml:space="preserve"> помощью учителя.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Проговаривать</w:t>
      </w:r>
      <w:r>
        <w:rPr>
          <w:rFonts w:ascii="Times New Roman" w:hAnsi="Times New Roman"/>
          <w:sz w:val="28"/>
          <w:szCs w:val="28"/>
        </w:rPr>
        <w:t xml:space="preserve"> последовательность действий.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Учиться высказывать своё предположение (версию) на основе работы с</w:t>
      </w:r>
      <w:r>
        <w:rPr>
          <w:rFonts w:ascii="Times New Roman" w:hAnsi="Times New Roman"/>
          <w:sz w:val="28"/>
          <w:szCs w:val="28"/>
        </w:rPr>
        <w:t xml:space="preserve"> иллюстрацией рабочей тетради.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Учиться работать по</w:t>
      </w:r>
      <w:r>
        <w:rPr>
          <w:rFonts w:ascii="Times New Roman" w:hAnsi="Times New Roman"/>
          <w:sz w:val="28"/>
          <w:szCs w:val="28"/>
        </w:rPr>
        <w:t xml:space="preserve"> предложенному учителем плану.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Учиться отличать верно вып</w:t>
      </w:r>
      <w:r>
        <w:rPr>
          <w:rFonts w:ascii="Times New Roman" w:hAnsi="Times New Roman"/>
          <w:sz w:val="28"/>
          <w:szCs w:val="28"/>
        </w:rPr>
        <w:t xml:space="preserve">олненное задание от неверного.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Учиться совместно с учителем и другими учениками давать эмоциональную оценку деятельности товарищей.</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 xml:space="preserve">  Познавательные УУД: </w:t>
      </w:r>
    </w:p>
    <w:p w:rsidR="00310BB5" w:rsidRPr="00310BB5"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Ориентироваться в своей системе знаний: отличать новое от уже известного с помощью учителя.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Добывать новые знания: находить ответы на вопросы, используя свой жизненный опыт и инфор</w:t>
      </w:r>
      <w:r>
        <w:rPr>
          <w:rFonts w:ascii="Times New Roman" w:hAnsi="Times New Roman"/>
          <w:sz w:val="28"/>
          <w:szCs w:val="28"/>
        </w:rPr>
        <w:t xml:space="preserve">мацию, полученную от учителя.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Перерабатывать полученную информацию: делать выводы в </w:t>
      </w:r>
      <w:r w:rsidR="005B0384" w:rsidRPr="00310BB5">
        <w:rPr>
          <w:rFonts w:ascii="Times New Roman" w:hAnsi="Times New Roman"/>
          <w:sz w:val="28"/>
          <w:szCs w:val="28"/>
        </w:rPr>
        <w:t>результате совместной</w:t>
      </w:r>
      <w:r w:rsidR="005B0384">
        <w:rPr>
          <w:rFonts w:ascii="Times New Roman" w:hAnsi="Times New Roman"/>
          <w:sz w:val="28"/>
          <w:szCs w:val="28"/>
        </w:rPr>
        <w:t xml:space="preserve"> работы</w:t>
      </w:r>
      <w:r>
        <w:rPr>
          <w:rFonts w:ascii="Times New Roman" w:hAnsi="Times New Roman"/>
          <w:sz w:val="28"/>
          <w:szCs w:val="28"/>
        </w:rPr>
        <w:t xml:space="preserve"> всей группы.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Перерабатывать полученную информацию: сравнивать и группировать такие шахматные объекты, как ходы шахматных фигур, сильная и слабая </w:t>
      </w:r>
      <w:r>
        <w:rPr>
          <w:rFonts w:ascii="Times New Roman" w:hAnsi="Times New Roman"/>
          <w:sz w:val="28"/>
          <w:szCs w:val="28"/>
        </w:rPr>
        <w:t xml:space="preserve">позиция, сила шахматных фигур.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Преобразовывать информацию из одной формы в другую: находить и формулировать решение шахматных задачи с помощью </w:t>
      </w:r>
      <w:r w:rsidR="005B0384" w:rsidRPr="00310BB5">
        <w:rPr>
          <w:rFonts w:ascii="Times New Roman" w:hAnsi="Times New Roman"/>
          <w:sz w:val="28"/>
          <w:szCs w:val="28"/>
        </w:rPr>
        <w:t>простейших моделей</w:t>
      </w:r>
      <w:r w:rsidR="00310BB5" w:rsidRPr="00310BB5">
        <w:rPr>
          <w:rFonts w:ascii="Times New Roman" w:hAnsi="Times New Roman"/>
          <w:sz w:val="28"/>
          <w:szCs w:val="28"/>
        </w:rPr>
        <w:t xml:space="preserve"> (предметных, рисунков, схематических рисунков, схем).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 xml:space="preserve">Коммуникативные УУД: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Донести свою позицию до других: оформлять свою мысль в устной и письменной речи (на уровне одного предложения или небольшого текста).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С</w:t>
      </w:r>
      <w:r>
        <w:rPr>
          <w:rFonts w:ascii="Times New Roman" w:hAnsi="Times New Roman"/>
          <w:sz w:val="28"/>
          <w:szCs w:val="28"/>
        </w:rPr>
        <w:t xml:space="preserve">лушать и понимать речь других.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Совместно договариваться о правилах общения и пов</w:t>
      </w:r>
      <w:r>
        <w:rPr>
          <w:rFonts w:ascii="Times New Roman" w:hAnsi="Times New Roman"/>
          <w:sz w:val="28"/>
          <w:szCs w:val="28"/>
        </w:rPr>
        <w:t xml:space="preserve">едения в школе и следовать им. </w:t>
      </w:r>
    </w:p>
    <w:p w:rsidR="00FC1918" w:rsidRDefault="00FC1918" w:rsidP="00FC1918">
      <w:pPr>
        <w:tabs>
          <w:tab w:val="left" w:pos="210"/>
          <w:tab w:val="center" w:pos="4677"/>
        </w:tabs>
        <w:jc w:val="both"/>
        <w:rPr>
          <w:rFonts w:ascii="Times New Roman" w:hAnsi="Times New Roman"/>
          <w:sz w:val="28"/>
          <w:szCs w:val="28"/>
        </w:rPr>
      </w:pPr>
      <w:r>
        <w:rPr>
          <w:rFonts w:ascii="Times New Roman" w:hAnsi="Times New Roman"/>
          <w:sz w:val="28"/>
          <w:szCs w:val="28"/>
        </w:rPr>
        <w:t>-</w:t>
      </w:r>
      <w:r w:rsidR="00310BB5" w:rsidRPr="00310BB5">
        <w:rPr>
          <w:rFonts w:ascii="Times New Roman" w:hAnsi="Times New Roman"/>
          <w:sz w:val="28"/>
          <w:szCs w:val="28"/>
        </w:rPr>
        <w:t xml:space="preserve"> Учиться выполнять различные роли в группе (лидера, исполнителя, критика). </w:t>
      </w:r>
    </w:p>
    <w:p w:rsidR="00CC6EA6" w:rsidRDefault="00CC6EA6" w:rsidP="00FC1918">
      <w:pPr>
        <w:tabs>
          <w:tab w:val="left" w:pos="210"/>
          <w:tab w:val="center" w:pos="4677"/>
        </w:tabs>
        <w:jc w:val="both"/>
        <w:rPr>
          <w:rFonts w:ascii="Times New Roman" w:hAnsi="Times New Roman"/>
          <w:b/>
          <w:sz w:val="28"/>
          <w:szCs w:val="28"/>
        </w:rPr>
      </w:pPr>
    </w:p>
    <w:p w:rsidR="00FC1918" w:rsidRDefault="00310BB5" w:rsidP="00FC1918">
      <w:pPr>
        <w:tabs>
          <w:tab w:val="left" w:pos="210"/>
          <w:tab w:val="center" w:pos="4677"/>
        </w:tabs>
        <w:jc w:val="both"/>
        <w:rPr>
          <w:rFonts w:ascii="Times New Roman" w:hAnsi="Times New Roman"/>
          <w:sz w:val="28"/>
          <w:szCs w:val="28"/>
        </w:rPr>
      </w:pPr>
      <w:r w:rsidRPr="00FC1918">
        <w:rPr>
          <w:rFonts w:ascii="Times New Roman" w:hAnsi="Times New Roman"/>
          <w:b/>
          <w:sz w:val="28"/>
          <w:szCs w:val="28"/>
        </w:rPr>
        <w:t>Предметных результатов:</w:t>
      </w:r>
      <w:r w:rsidRPr="00310BB5">
        <w:rPr>
          <w:rFonts w:ascii="Times New Roman" w:hAnsi="Times New Roman"/>
          <w:sz w:val="28"/>
          <w:szCs w:val="28"/>
        </w:rPr>
        <w:t xml:space="preserve">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Должны знать: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шахматные термины: белое и черное поле, горизонталь, вертикаль, диагональ, центр, партнёры, начальное положение, белые, черные, ход, взятие, шах, мат, пат, ничья;</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названия шахматных фигур: ладья, слон, ферзь, конь, пешка, король,</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правила хода и взятия каждой фигурой;</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обозначение горизонталей, вертикалей, полей, шахматных фигур;</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ценность шахматных фигур, сравнительную силу фигур.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шахматные термины: партнеры, начальное положение, длинная и короткая рокировка, шах, мат, пат, ничья;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представление о матовых, патовых позициях -  простейшие ловушки и комбинации: «Детский мат», «Мат Легаля»</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Должны уметь: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различать диагональ, вертикаль, горизонталь;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уметь проводить элементарные комбинации;</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уметь планировать нападение на фигуры противника, организовать защиту   своих фигур;</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уметь ориентироваться на шахматной доске, в шахматной нотации;</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  понимать шахматную нотацию;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ставить шах, мат и защищаться от них; </w:t>
      </w:r>
    </w:p>
    <w:p w:rsidR="00FC1918"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матовать одинокого короля двумя ладьями, ферзем и ладьей, королем и ферзем, королем и ладьей; </w:t>
      </w:r>
    </w:p>
    <w:p w:rsidR="00612039" w:rsidRDefault="00310BB5" w:rsidP="00FC1918">
      <w:pPr>
        <w:tabs>
          <w:tab w:val="left" w:pos="210"/>
          <w:tab w:val="center" w:pos="4677"/>
        </w:tabs>
        <w:jc w:val="both"/>
        <w:rPr>
          <w:rFonts w:ascii="Times New Roman" w:hAnsi="Times New Roman"/>
          <w:sz w:val="28"/>
          <w:szCs w:val="28"/>
        </w:rPr>
      </w:pPr>
      <w:r w:rsidRPr="00310BB5">
        <w:rPr>
          <w:rFonts w:ascii="Times New Roman" w:hAnsi="Times New Roman"/>
          <w:sz w:val="28"/>
          <w:szCs w:val="28"/>
        </w:rPr>
        <w:t xml:space="preserve">-  проводить элементарные комбинации.      </w:t>
      </w:r>
    </w:p>
    <w:p w:rsidR="00FC1918" w:rsidRDefault="00FC1918" w:rsidP="00FC1918">
      <w:pPr>
        <w:tabs>
          <w:tab w:val="left" w:pos="210"/>
          <w:tab w:val="center" w:pos="4677"/>
        </w:tabs>
        <w:jc w:val="both"/>
        <w:rPr>
          <w:rFonts w:ascii="Times New Roman" w:hAnsi="Times New Roman"/>
          <w:sz w:val="28"/>
          <w:szCs w:val="28"/>
        </w:rPr>
      </w:pPr>
    </w:p>
    <w:p w:rsidR="00FC1918" w:rsidRDefault="00FC1918" w:rsidP="00FC1918">
      <w:pPr>
        <w:jc w:val="both"/>
        <w:rPr>
          <w:rFonts w:ascii="Times New Roman" w:hAnsi="Times New Roman"/>
          <w:sz w:val="28"/>
          <w:szCs w:val="28"/>
        </w:rPr>
      </w:pPr>
      <w:r>
        <w:rPr>
          <w:rFonts w:ascii="Times New Roman" w:hAnsi="Times New Roman"/>
          <w:sz w:val="28"/>
          <w:szCs w:val="28"/>
        </w:rPr>
        <w:tab/>
      </w:r>
      <w:r w:rsidRPr="00FC1918">
        <w:rPr>
          <w:rFonts w:ascii="Times New Roman" w:hAnsi="Times New Roman"/>
          <w:b/>
          <w:sz w:val="28"/>
          <w:szCs w:val="28"/>
        </w:rPr>
        <w:t>Цель:</w:t>
      </w:r>
      <w:r w:rsidRPr="00FC1918">
        <w:rPr>
          <w:rFonts w:ascii="Times New Roman" w:hAnsi="Times New Roman"/>
          <w:sz w:val="28"/>
          <w:szCs w:val="28"/>
        </w:rPr>
        <w:t xml:space="preserve"> создание и обеспечение необходимых условий для личностного и интеллектуального развития ребенка, формирования общей культуры и организации полноценного досуга через обучение игре в шахматы, выявление и </w:t>
      </w:r>
      <w:r w:rsidR="005B0384" w:rsidRPr="00FC1918">
        <w:rPr>
          <w:rFonts w:ascii="Times New Roman" w:hAnsi="Times New Roman"/>
          <w:sz w:val="28"/>
          <w:szCs w:val="28"/>
        </w:rPr>
        <w:t>развитие талантливых</w:t>
      </w:r>
      <w:r w:rsidRPr="00FC1918">
        <w:rPr>
          <w:rFonts w:ascii="Times New Roman" w:hAnsi="Times New Roman"/>
          <w:sz w:val="28"/>
          <w:szCs w:val="28"/>
        </w:rPr>
        <w:t xml:space="preserve"> учащихся, проявивших способности к шахматам. Задачи программы:  </w:t>
      </w:r>
    </w:p>
    <w:p w:rsidR="00FC1918" w:rsidRPr="00FC1918" w:rsidRDefault="00FC1918" w:rsidP="00FC1918">
      <w:pPr>
        <w:jc w:val="both"/>
        <w:rPr>
          <w:rFonts w:ascii="Times New Roman" w:hAnsi="Times New Roman"/>
          <w:i/>
          <w:sz w:val="28"/>
          <w:szCs w:val="28"/>
        </w:rPr>
      </w:pPr>
      <w:r w:rsidRPr="00FC1918">
        <w:rPr>
          <w:rFonts w:ascii="Times New Roman" w:hAnsi="Times New Roman"/>
          <w:i/>
          <w:sz w:val="28"/>
          <w:szCs w:val="28"/>
        </w:rPr>
        <w:t xml:space="preserve">Образовательные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научить школьника самостоятельно находить личностно значимые смыслы в ко</w:t>
      </w:r>
      <w:r>
        <w:rPr>
          <w:rFonts w:ascii="Times New Roman" w:hAnsi="Times New Roman"/>
          <w:sz w:val="28"/>
          <w:szCs w:val="28"/>
        </w:rPr>
        <w:t xml:space="preserve">нкретной учебной деятельности;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создание условий для формирования и развития </w:t>
      </w:r>
      <w:r w:rsidR="005B0384">
        <w:rPr>
          <w:rFonts w:ascii="Times New Roman" w:hAnsi="Times New Roman"/>
          <w:sz w:val="28"/>
          <w:szCs w:val="28"/>
        </w:rPr>
        <w:t>ключевых компетенций,</w:t>
      </w:r>
      <w:r w:rsidRPr="00FC1918">
        <w:rPr>
          <w:rFonts w:ascii="Times New Roman" w:hAnsi="Times New Roman"/>
          <w:sz w:val="28"/>
          <w:szCs w:val="28"/>
        </w:rPr>
        <w:t xml:space="preserve"> учащихся (коммуникативных, интеллектуальных, социальных);</w:t>
      </w:r>
    </w:p>
    <w:p w:rsidR="00FC1918" w:rsidRPr="00FC1918" w:rsidRDefault="00FC1918" w:rsidP="00FC1918">
      <w:pPr>
        <w:jc w:val="both"/>
        <w:rPr>
          <w:rFonts w:ascii="Times New Roman" w:hAnsi="Times New Roman"/>
          <w:i/>
          <w:sz w:val="28"/>
          <w:szCs w:val="28"/>
        </w:rPr>
      </w:pPr>
      <w:r>
        <w:rPr>
          <w:rFonts w:ascii="Times New Roman" w:hAnsi="Times New Roman"/>
          <w:sz w:val="28"/>
          <w:szCs w:val="28"/>
        </w:rPr>
        <w:t xml:space="preserve"> </w:t>
      </w:r>
      <w:r w:rsidRPr="00FC1918">
        <w:rPr>
          <w:rFonts w:ascii="Times New Roman" w:hAnsi="Times New Roman"/>
          <w:i/>
          <w:sz w:val="28"/>
          <w:szCs w:val="28"/>
        </w:rPr>
        <w:t xml:space="preserve">Развивающие: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развивать интеллектуальные </w:t>
      </w:r>
      <w:r>
        <w:rPr>
          <w:rFonts w:ascii="Times New Roman" w:hAnsi="Times New Roman"/>
          <w:sz w:val="28"/>
          <w:szCs w:val="28"/>
        </w:rPr>
        <w:t xml:space="preserve">процессы, творческое мышление;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формировать универсальные способы мыследеятельности (абстрактно логического мышления, памяти, внимания, творческого воображения, умения производить логически</w:t>
      </w:r>
      <w:r>
        <w:rPr>
          <w:rFonts w:ascii="Times New Roman" w:hAnsi="Times New Roman"/>
          <w:sz w:val="28"/>
          <w:szCs w:val="28"/>
        </w:rPr>
        <w:t xml:space="preserve">е операции).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раз</w:t>
      </w:r>
      <w:r>
        <w:rPr>
          <w:rFonts w:ascii="Times New Roman" w:hAnsi="Times New Roman"/>
          <w:sz w:val="28"/>
          <w:szCs w:val="28"/>
        </w:rPr>
        <w:t xml:space="preserve">вить навыки групповой работы;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способствовать развитию управления</w:t>
      </w:r>
      <w:r>
        <w:rPr>
          <w:rFonts w:ascii="Times New Roman" w:hAnsi="Times New Roman"/>
          <w:sz w:val="28"/>
          <w:szCs w:val="28"/>
        </w:rPr>
        <w:t xml:space="preserve"> своими эмоциями и действиями;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заложить идеи развития у подростков собственной активности, целеполагания, личной ответственности. </w:t>
      </w:r>
    </w:p>
    <w:p w:rsidR="00CC6EA6" w:rsidRDefault="00CC6EA6" w:rsidP="00FC1918">
      <w:pPr>
        <w:jc w:val="both"/>
        <w:rPr>
          <w:rFonts w:ascii="Times New Roman" w:hAnsi="Times New Roman"/>
          <w:sz w:val="28"/>
          <w:szCs w:val="28"/>
        </w:rPr>
      </w:pPr>
    </w:p>
    <w:p w:rsidR="00FC1918" w:rsidRPr="00FC1918" w:rsidRDefault="00FC1918" w:rsidP="00FC1918">
      <w:pPr>
        <w:jc w:val="both"/>
        <w:rPr>
          <w:rFonts w:ascii="Times New Roman" w:hAnsi="Times New Roman"/>
          <w:i/>
          <w:sz w:val="28"/>
          <w:szCs w:val="28"/>
        </w:rPr>
      </w:pPr>
      <w:r w:rsidRPr="00FC1918">
        <w:rPr>
          <w:rFonts w:ascii="Times New Roman" w:hAnsi="Times New Roman"/>
          <w:i/>
          <w:sz w:val="28"/>
          <w:szCs w:val="28"/>
        </w:rPr>
        <w:t xml:space="preserve">Воспитательные: </w:t>
      </w:r>
    </w:p>
    <w:p w:rsidR="00FC1918" w:rsidRDefault="00FC1918" w:rsidP="00FC1918">
      <w:pPr>
        <w:jc w:val="both"/>
        <w:rPr>
          <w:rFonts w:ascii="Times New Roman" w:hAnsi="Times New Roman"/>
          <w:sz w:val="28"/>
          <w:szCs w:val="28"/>
        </w:rPr>
      </w:pPr>
      <w:r>
        <w:rPr>
          <w:rFonts w:ascii="Times New Roman" w:hAnsi="Times New Roman"/>
          <w:sz w:val="28"/>
          <w:szCs w:val="28"/>
        </w:rPr>
        <w:t>-</w:t>
      </w:r>
      <w:r w:rsidRPr="00FC1918">
        <w:rPr>
          <w:rFonts w:ascii="Times New Roman" w:hAnsi="Times New Roman"/>
          <w:sz w:val="28"/>
          <w:szCs w:val="28"/>
        </w:rPr>
        <w:t xml:space="preserve"> воспитывать целеустремлённость, самообладание, бережное отношение ко времени.  </w:t>
      </w:r>
    </w:p>
    <w:p w:rsidR="008E5F61" w:rsidRPr="00FC1918" w:rsidRDefault="008E5F61" w:rsidP="00FC1918">
      <w:pPr>
        <w:jc w:val="both"/>
        <w:rPr>
          <w:rFonts w:ascii="Times New Roman" w:hAnsi="Times New Roman"/>
          <w:sz w:val="28"/>
          <w:szCs w:val="28"/>
        </w:rPr>
      </w:pPr>
    </w:p>
    <w:p w:rsidR="008E5F61" w:rsidRDefault="00FC1918" w:rsidP="008E5F61">
      <w:pPr>
        <w:tabs>
          <w:tab w:val="left" w:pos="240"/>
          <w:tab w:val="center" w:pos="4677"/>
        </w:tabs>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8E5F61" w:rsidRPr="00E30327">
        <w:rPr>
          <w:rFonts w:ascii="Times New Roman" w:eastAsia="SimSun" w:hAnsi="Times New Roman"/>
          <w:b/>
          <w:sz w:val="28"/>
          <w:szCs w:val="28"/>
          <w:lang w:eastAsia="zh-CN"/>
        </w:rPr>
        <w:t>2. Содержание курса внеурочной деятельности с указанием форм организации и видов деятельности</w:t>
      </w:r>
      <w:r>
        <w:rPr>
          <w:rFonts w:ascii="Times New Roman" w:hAnsi="Times New Roman"/>
          <w:sz w:val="28"/>
          <w:szCs w:val="28"/>
        </w:rPr>
        <w:tab/>
      </w:r>
    </w:p>
    <w:p w:rsidR="008E5F61" w:rsidRPr="008E5F61" w:rsidRDefault="008E5F61" w:rsidP="008E5F61">
      <w:pPr>
        <w:pStyle w:val="a4"/>
        <w:spacing w:line="276" w:lineRule="auto"/>
        <w:jc w:val="both"/>
        <w:rPr>
          <w:sz w:val="28"/>
          <w:szCs w:val="28"/>
        </w:rPr>
      </w:pPr>
      <w:r>
        <w:rPr>
          <w:sz w:val="28"/>
          <w:szCs w:val="28"/>
        </w:rPr>
        <w:tab/>
      </w:r>
      <w:r w:rsidRPr="008E5F61">
        <w:rPr>
          <w:sz w:val="28"/>
          <w:szCs w:val="28"/>
        </w:rPr>
        <w:t xml:space="preserve">В школе происходят радикальные изменения: на первый план выдвигается развивающая функция обучения, в значительной степени способствующая становлению личности школьников и наиболее полному раскрытию их творческих способностей. </w:t>
      </w:r>
    </w:p>
    <w:p w:rsidR="008E5F61" w:rsidRPr="008E5F61" w:rsidRDefault="008E5F61" w:rsidP="008E5F61">
      <w:pPr>
        <w:pStyle w:val="a4"/>
        <w:spacing w:line="276" w:lineRule="auto"/>
        <w:jc w:val="both"/>
        <w:rPr>
          <w:sz w:val="28"/>
          <w:szCs w:val="28"/>
        </w:rPr>
      </w:pPr>
      <w:r w:rsidRPr="008E5F61">
        <w:rPr>
          <w:sz w:val="28"/>
          <w:szCs w:val="28"/>
        </w:rPr>
        <w:t xml:space="preserve">             Введение факультатива "Шахматы "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Стержневым моментом уроков становится деятельность самих учащихся, когда они наблюдают, сравнивают, классифицируют, группируют, делают выводы, выясняют закономерности. При этом предусматривается широкое использование занимательного материала, включение в уроки игровых ситуаций, чтение дидактических сказок и т. д. </w:t>
      </w:r>
    </w:p>
    <w:p w:rsidR="005B0384" w:rsidRDefault="008E5F61" w:rsidP="006B7DC3">
      <w:pPr>
        <w:pStyle w:val="a4"/>
        <w:spacing w:line="276" w:lineRule="auto"/>
        <w:jc w:val="both"/>
        <w:rPr>
          <w:sz w:val="28"/>
          <w:szCs w:val="28"/>
        </w:rPr>
      </w:pPr>
      <w:r w:rsidRPr="008E5F61">
        <w:rPr>
          <w:sz w:val="28"/>
          <w:szCs w:val="28"/>
        </w:rPr>
        <w:t xml:space="preserve">            Шахматы в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формы в</w:t>
      </w:r>
      <w:r w:rsidR="006B7DC3">
        <w:rPr>
          <w:sz w:val="28"/>
          <w:szCs w:val="28"/>
        </w:rPr>
        <w:t xml:space="preserve">олевого управления поведением. </w:t>
      </w:r>
      <w:r w:rsidRPr="008E5F61">
        <w:rPr>
          <w:sz w:val="28"/>
          <w:szCs w:val="28"/>
        </w:rPr>
        <w:tab/>
      </w:r>
    </w:p>
    <w:p w:rsidR="005B0384" w:rsidRPr="005B0384" w:rsidRDefault="005B0384" w:rsidP="005B0384">
      <w:pPr>
        <w:pStyle w:val="a4"/>
        <w:spacing w:line="276" w:lineRule="auto"/>
        <w:jc w:val="both"/>
        <w:rPr>
          <w:b/>
          <w:sz w:val="28"/>
          <w:szCs w:val="28"/>
        </w:rPr>
      </w:pPr>
      <w:r>
        <w:rPr>
          <w:sz w:val="28"/>
          <w:szCs w:val="28"/>
        </w:rPr>
        <w:tab/>
      </w:r>
      <w:r w:rsidRPr="005B0384">
        <w:rPr>
          <w:b/>
          <w:sz w:val="28"/>
          <w:szCs w:val="28"/>
        </w:rPr>
        <w:t>Организация образовательного процесса</w:t>
      </w:r>
    </w:p>
    <w:p w:rsidR="005B0384" w:rsidRPr="005B0384" w:rsidRDefault="005B0384" w:rsidP="005B0384">
      <w:pPr>
        <w:pStyle w:val="a4"/>
        <w:spacing w:line="276" w:lineRule="auto"/>
        <w:jc w:val="both"/>
        <w:rPr>
          <w:sz w:val="28"/>
          <w:szCs w:val="28"/>
        </w:rPr>
      </w:pPr>
      <w:r>
        <w:rPr>
          <w:sz w:val="28"/>
          <w:szCs w:val="28"/>
        </w:rPr>
        <w:t xml:space="preserve">             </w:t>
      </w:r>
      <w:r w:rsidRPr="005B0384">
        <w:rPr>
          <w:sz w:val="28"/>
          <w:szCs w:val="28"/>
        </w:rPr>
        <w:t xml:space="preserve">Начальный курс по обучению игре в шахматы максимально прост и доступен школьникам. Большое значение при изучении шахматного курса имеет специально организованная игровая деятельность на уроках, использование приема обыгрывания учебных заданий, создания игровых ситуаций. В программе приводится примерный перечень различных дидактических игр и заданий, дается вариант примерного распределения программного материала, приводится перечень шахматных игр, а также шахматных дидактических игрушек, которые можно использовать в учебном процессе и сделать своими руками. </w:t>
      </w:r>
    </w:p>
    <w:p w:rsidR="005B0384" w:rsidRPr="005B0384" w:rsidRDefault="005B0384" w:rsidP="005B0384">
      <w:pPr>
        <w:pStyle w:val="a4"/>
        <w:spacing w:line="276" w:lineRule="auto"/>
        <w:jc w:val="both"/>
        <w:rPr>
          <w:i/>
          <w:sz w:val="28"/>
          <w:szCs w:val="28"/>
        </w:rPr>
      </w:pPr>
      <w:r w:rsidRPr="005B0384">
        <w:rPr>
          <w:i/>
          <w:sz w:val="28"/>
          <w:szCs w:val="28"/>
        </w:rPr>
        <w:t>Методы:</w:t>
      </w:r>
    </w:p>
    <w:p w:rsidR="005B0384" w:rsidRPr="005B0384" w:rsidRDefault="005B0384" w:rsidP="005B0384">
      <w:pPr>
        <w:pStyle w:val="a4"/>
        <w:spacing w:line="276" w:lineRule="auto"/>
        <w:jc w:val="both"/>
        <w:rPr>
          <w:sz w:val="28"/>
          <w:szCs w:val="28"/>
        </w:rPr>
      </w:pPr>
      <w:r w:rsidRPr="005B0384">
        <w:rPr>
          <w:sz w:val="28"/>
          <w:szCs w:val="28"/>
        </w:rPr>
        <w:t>• словесные (рассказ, беседа, познавательные игры, учебные дискуссии и др.)</w:t>
      </w:r>
    </w:p>
    <w:p w:rsidR="005B0384" w:rsidRPr="005B0384" w:rsidRDefault="005B0384" w:rsidP="005B0384">
      <w:pPr>
        <w:pStyle w:val="a4"/>
        <w:spacing w:line="276" w:lineRule="auto"/>
        <w:jc w:val="both"/>
        <w:rPr>
          <w:sz w:val="28"/>
          <w:szCs w:val="28"/>
        </w:rPr>
      </w:pPr>
      <w:r w:rsidRPr="005B0384">
        <w:rPr>
          <w:sz w:val="28"/>
          <w:szCs w:val="28"/>
        </w:rPr>
        <w:t>• наглядные (демонстрация видеоуроков, шахматных фигур, компьютерных презентаций);</w:t>
      </w:r>
    </w:p>
    <w:p w:rsidR="005B0384" w:rsidRPr="005B0384" w:rsidRDefault="005B0384" w:rsidP="005B0384">
      <w:pPr>
        <w:pStyle w:val="a4"/>
        <w:spacing w:line="276" w:lineRule="auto"/>
        <w:jc w:val="both"/>
        <w:rPr>
          <w:sz w:val="28"/>
          <w:szCs w:val="28"/>
        </w:rPr>
      </w:pPr>
      <w:r w:rsidRPr="005B0384">
        <w:rPr>
          <w:sz w:val="28"/>
          <w:szCs w:val="28"/>
        </w:rPr>
        <w:t>• исследовательские (решение шахматных задач, задач на логику).</w:t>
      </w:r>
    </w:p>
    <w:p w:rsidR="005B0384" w:rsidRPr="005B0384" w:rsidRDefault="005B0384" w:rsidP="005B0384">
      <w:pPr>
        <w:pStyle w:val="a4"/>
        <w:spacing w:line="276" w:lineRule="auto"/>
        <w:jc w:val="both"/>
        <w:rPr>
          <w:i/>
          <w:sz w:val="28"/>
          <w:szCs w:val="28"/>
        </w:rPr>
      </w:pPr>
      <w:r w:rsidRPr="005B0384">
        <w:rPr>
          <w:i/>
          <w:sz w:val="28"/>
          <w:szCs w:val="28"/>
        </w:rPr>
        <w:t>Система уроков условна, но все же выделяются следующие виды:</w:t>
      </w:r>
    </w:p>
    <w:p w:rsidR="005B0384" w:rsidRPr="005B0384" w:rsidRDefault="005B0384" w:rsidP="005B0384">
      <w:pPr>
        <w:pStyle w:val="a4"/>
        <w:spacing w:line="276" w:lineRule="auto"/>
        <w:jc w:val="both"/>
        <w:rPr>
          <w:sz w:val="28"/>
          <w:szCs w:val="28"/>
        </w:rPr>
      </w:pPr>
      <w:r w:rsidRPr="005B0384">
        <w:rPr>
          <w:sz w:val="28"/>
          <w:szCs w:val="28"/>
        </w:rPr>
        <w:t xml:space="preserve">Урок-практикум. На уроке учащиеся работают над различными заданиями в зависимости от своей подготовленности. Виды работ могут быть самыми разными: решение различных задач, изучение свойств различных фигур, практическое применение различных методов решения задач. </w:t>
      </w:r>
    </w:p>
    <w:p w:rsidR="005B0384" w:rsidRPr="005B0384" w:rsidRDefault="005B0384" w:rsidP="005B0384">
      <w:pPr>
        <w:pStyle w:val="a4"/>
        <w:spacing w:line="276" w:lineRule="auto"/>
        <w:jc w:val="both"/>
        <w:rPr>
          <w:sz w:val="28"/>
          <w:szCs w:val="28"/>
        </w:rPr>
      </w:pPr>
      <w:r w:rsidRPr="005B0384">
        <w:rPr>
          <w:sz w:val="28"/>
          <w:szCs w:val="28"/>
        </w:rPr>
        <w:t xml:space="preserve">Комбинированный урок предполагает выполнение работ и заданий разного вида. </w:t>
      </w:r>
    </w:p>
    <w:p w:rsidR="005B0384" w:rsidRPr="005B0384" w:rsidRDefault="005B0384" w:rsidP="005B0384">
      <w:pPr>
        <w:pStyle w:val="a4"/>
        <w:spacing w:line="276" w:lineRule="auto"/>
        <w:jc w:val="both"/>
        <w:rPr>
          <w:sz w:val="28"/>
          <w:szCs w:val="28"/>
        </w:rPr>
      </w:pPr>
      <w:r w:rsidRPr="005B0384">
        <w:rPr>
          <w:sz w:val="28"/>
          <w:szCs w:val="28"/>
        </w:rPr>
        <w:t xml:space="preserve">Урок решения задач. Вырабатываются у учащихся умения и навыки решения задач на уровне обязательной и возможной подготовки. </w:t>
      </w:r>
    </w:p>
    <w:p w:rsidR="005B0384" w:rsidRPr="005B0384" w:rsidRDefault="005B0384" w:rsidP="005B0384">
      <w:pPr>
        <w:pStyle w:val="a4"/>
        <w:spacing w:line="276" w:lineRule="auto"/>
        <w:jc w:val="both"/>
        <w:rPr>
          <w:sz w:val="28"/>
          <w:szCs w:val="28"/>
        </w:rPr>
      </w:pPr>
      <w:r w:rsidRPr="005B0384">
        <w:rPr>
          <w:sz w:val="28"/>
          <w:szCs w:val="28"/>
        </w:rPr>
        <w:t>Урок - самостоятельная работа. Предлагаются разные виды самостоятельных работ.</w:t>
      </w:r>
    </w:p>
    <w:p w:rsidR="005B0384" w:rsidRPr="005B0384" w:rsidRDefault="005B0384" w:rsidP="005B0384">
      <w:pPr>
        <w:pStyle w:val="a4"/>
        <w:spacing w:line="276" w:lineRule="auto"/>
        <w:jc w:val="both"/>
        <w:rPr>
          <w:b/>
          <w:sz w:val="28"/>
          <w:szCs w:val="28"/>
        </w:rPr>
      </w:pPr>
      <w:r>
        <w:rPr>
          <w:sz w:val="28"/>
          <w:szCs w:val="28"/>
        </w:rPr>
        <w:t xml:space="preserve">  </w:t>
      </w:r>
      <w:r w:rsidRPr="005B0384">
        <w:rPr>
          <w:b/>
          <w:sz w:val="28"/>
          <w:szCs w:val="28"/>
        </w:rPr>
        <w:t>Сроки и этапы реализации программы</w:t>
      </w:r>
    </w:p>
    <w:p w:rsidR="005B0384" w:rsidRPr="005B0384" w:rsidRDefault="005B0384" w:rsidP="005B0384">
      <w:pPr>
        <w:pStyle w:val="a4"/>
        <w:spacing w:line="276" w:lineRule="auto"/>
        <w:jc w:val="both"/>
        <w:rPr>
          <w:sz w:val="28"/>
          <w:szCs w:val="28"/>
        </w:rPr>
      </w:pPr>
      <w:r w:rsidRPr="005B0384">
        <w:rPr>
          <w:sz w:val="28"/>
          <w:szCs w:val="28"/>
        </w:rPr>
        <w:t xml:space="preserve">Программа предусматривает по </w:t>
      </w:r>
      <w:r>
        <w:rPr>
          <w:sz w:val="28"/>
          <w:szCs w:val="28"/>
        </w:rPr>
        <w:t>70</w:t>
      </w:r>
      <w:r w:rsidRPr="005B0384">
        <w:rPr>
          <w:sz w:val="28"/>
          <w:szCs w:val="28"/>
        </w:rPr>
        <w:t xml:space="preserve"> занятий за учебный год</w:t>
      </w:r>
      <w:r>
        <w:rPr>
          <w:sz w:val="28"/>
          <w:szCs w:val="28"/>
        </w:rPr>
        <w:t>, по 2 часа в неделю.</w:t>
      </w:r>
    </w:p>
    <w:p w:rsidR="005B0384" w:rsidRPr="005B0384" w:rsidRDefault="005B0384" w:rsidP="005B0384">
      <w:pPr>
        <w:pStyle w:val="a4"/>
        <w:spacing w:line="276" w:lineRule="auto"/>
        <w:jc w:val="both"/>
        <w:rPr>
          <w:b/>
          <w:sz w:val="28"/>
          <w:szCs w:val="28"/>
        </w:rPr>
      </w:pPr>
      <w:r>
        <w:rPr>
          <w:sz w:val="28"/>
          <w:szCs w:val="28"/>
        </w:rPr>
        <w:t xml:space="preserve"> </w:t>
      </w:r>
      <w:r w:rsidRPr="005B0384">
        <w:rPr>
          <w:sz w:val="28"/>
          <w:szCs w:val="28"/>
        </w:rPr>
        <w:t xml:space="preserve"> </w:t>
      </w:r>
      <w:r w:rsidRPr="005B0384">
        <w:rPr>
          <w:b/>
          <w:sz w:val="28"/>
          <w:szCs w:val="28"/>
        </w:rPr>
        <w:t>Формы текущего и итогового контроля</w:t>
      </w:r>
    </w:p>
    <w:p w:rsidR="005B0384" w:rsidRPr="005B0384" w:rsidRDefault="005B0384" w:rsidP="005B0384">
      <w:pPr>
        <w:pStyle w:val="a4"/>
        <w:spacing w:line="276" w:lineRule="auto"/>
        <w:jc w:val="both"/>
        <w:rPr>
          <w:sz w:val="28"/>
          <w:szCs w:val="28"/>
        </w:rPr>
      </w:pPr>
      <w:r w:rsidRPr="005B0384">
        <w:rPr>
          <w:sz w:val="28"/>
          <w:szCs w:val="28"/>
        </w:rPr>
        <w:t>Устный опрос, итоговый шахматный турнир</w:t>
      </w:r>
    </w:p>
    <w:p w:rsidR="009750D8" w:rsidRDefault="009750D8" w:rsidP="009750D8">
      <w:pPr>
        <w:pStyle w:val="a4"/>
      </w:pPr>
      <w:r>
        <w:rPr>
          <w:b/>
          <w:sz w:val="28"/>
          <w:szCs w:val="28"/>
        </w:rPr>
        <w:t xml:space="preserve">                                    Содержание программы</w:t>
      </w:r>
      <w:r>
        <w:t xml:space="preserve"> </w:t>
      </w:r>
    </w:p>
    <w:p w:rsidR="009750D8" w:rsidRDefault="009750D8" w:rsidP="009750D8">
      <w:pPr>
        <w:pStyle w:val="a4"/>
        <w:spacing w:line="276" w:lineRule="auto"/>
        <w:jc w:val="both"/>
        <w:rPr>
          <w:sz w:val="28"/>
          <w:szCs w:val="28"/>
        </w:rPr>
      </w:pPr>
      <w:r w:rsidRPr="009750D8">
        <w:rPr>
          <w:b/>
          <w:sz w:val="28"/>
          <w:szCs w:val="28"/>
        </w:rPr>
        <w:t>Занятие 1-2.</w:t>
      </w:r>
      <w:r w:rsidRPr="009750D8">
        <w:rPr>
          <w:sz w:val="28"/>
          <w:szCs w:val="28"/>
        </w:rPr>
        <w:t xml:space="preserve"> ШАХМАТНАЯ ДОСКА. Чтение и инсценировка дидактической сказки "Удивительные приключения шахматной доски". Знакомство с шахматной доской. Белые и черные поля. Чередование белых и черных полей на шахматной доске. Шахматная доска и шахматные поля квадратные. Чтение и инсценировка дидактической сказки "Котята-хвастунишки". </w:t>
      </w:r>
    </w:p>
    <w:p w:rsidR="009750D8" w:rsidRPr="009750D8" w:rsidRDefault="009750D8" w:rsidP="009750D8">
      <w:pPr>
        <w:pStyle w:val="a4"/>
        <w:spacing w:line="276" w:lineRule="auto"/>
        <w:jc w:val="both"/>
        <w:rPr>
          <w:sz w:val="28"/>
          <w:szCs w:val="28"/>
        </w:rPr>
      </w:pPr>
      <w:r>
        <w:rPr>
          <w:b/>
          <w:sz w:val="28"/>
          <w:szCs w:val="28"/>
        </w:rPr>
        <w:t xml:space="preserve">Занятие </w:t>
      </w:r>
      <w:r w:rsidRPr="009750D8">
        <w:rPr>
          <w:b/>
          <w:sz w:val="28"/>
          <w:szCs w:val="28"/>
        </w:rPr>
        <w:t>3-4.</w:t>
      </w:r>
      <w:r w:rsidRPr="009750D8">
        <w:rPr>
          <w:sz w:val="28"/>
          <w:szCs w:val="28"/>
        </w:rPr>
        <w:t xml:space="preserve">ШАХМАТНАЯ ДОСКА. Расположение доски между партнерами. Горизонтальная линия. Количество полей в горизонтали. Количество горизонталей на доске. Вертикальная линия. Количество полей в вертикали. Количество вертикалей на доске. Чередование белых и черных полей в горизонтали и вертикали. Дидактические задания и игры "Горизонталь", "Вертикаль". </w:t>
      </w:r>
    </w:p>
    <w:p w:rsidR="009750D8" w:rsidRPr="009750D8" w:rsidRDefault="009750D8" w:rsidP="009750D8">
      <w:pPr>
        <w:pStyle w:val="a4"/>
        <w:spacing w:line="276" w:lineRule="auto"/>
        <w:jc w:val="both"/>
        <w:rPr>
          <w:sz w:val="28"/>
          <w:szCs w:val="28"/>
        </w:rPr>
      </w:pPr>
      <w:r w:rsidRPr="009750D8">
        <w:rPr>
          <w:b/>
          <w:sz w:val="28"/>
          <w:szCs w:val="28"/>
        </w:rPr>
        <w:t>Занятие 5-6.</w:t>
      </w:r>
      <w:r w:rsidRPr="009750D8">
        <w:rPr>
          <w:sz w:val="28"/>
          <w:szCs w:val="28"/>
        </w:rPr>
        <w:t xml:space="preserve"> ШАХМАТНАЯ ДОСКА. Диагональ. Отличие диагонали от горизонтали и вертикали. Количество полей в диагонали. Большая белая и большая черная диагонали. Короткие диагонали. Центр. Форма центра. Количество полей в центре. Чтение и инсценировка дидактической сказки из книги И. Г. </w:t>
      </w:r>
      <w:proofErr w:type="spellStart"/>
      <w:r w:rsidRPr="009750D8">
        <w:rPr>
          <w:sz w:val="28"/>
          <w:szCs w:val="28"/>
        </w:rPr>
        <w:t>Сухина</w:t>
      </w:r>
      <w:proofErr w:type="spellEnd"/>
      <w:r w:rsidRPr="009750D8">
        <w:rPr>
          <w:sz w:val="28"/>
          <w:szCs w:val="28"/>
        </w:rPr>
        <w:t xml:space="preserve"> "Приключения в Шахматной стране" (М.: Педагогика, 1991. – с. 132–135) или дидактической сказки "Лена, Оля и Баба Яга" (читается и инсценируется фрагмент сказки; с. 3–14). Дидактическое задание "Диагональ". </w:t>
      </w:r>
    </w:p>
    <w:p w:rsidR="009750D8" w:rsidRPr="009750D8" w:rsidRDefault="009750D8" w:rsidP="009750D8">
      <w:pPr>
        <w:pStyle w:val="a4"/>
        <w:spacing w:line="276" w:lineRule="auto"/>
        <w:jc w:val="both"/>
        <w:rPr>
          <w:sz w:val="28"/>
          <w:szCs w:val="28"/>
        </w:rPr>
      </w:pPr>
      <w:r w:rsidRPr="009750D8">
        <w:rPr>
          <w:b/>
          <w:sz w:val="28"/>
          <w:szCs w:val="28"/>
        </w:rPr>
        <w:t>Занятие 7-8.</w:t>
      </w:r>
      <w:r w:rsidRPr="009750D8">
        <w:rPr>
          <w:sz w:val="28"/>
          <w:szCs w:val="28"/>
        </w:rPr>
        <w:t xml:space="preserve"> ШАХМАТНЫЕ ФИГУРЫ. Белые и черные. Ладья, слон, ферзь, конь, пешка, король. Просмотр диафильма "Приключения в Шахматной стране. Первый шаг в мир шахмат". Дидактические задания и игры "Волшебный мешочек", "Угадайка", "Секретная фигура", "Угадай", "Что общего?", "Большая и маленькая", </w:t>
      </w:r>
    </w:p>
    <w:p w:rsidR="009750D8" w:rsidRPr="009750D8" w:rsidRDefault="009750D8" w:rsidP="009750D8">
      <w:pPr>
        <w:pStyle w:val="a4"/>
        <w:spacing w:line="276" w:lineRule="auto"/>
        <w:jc w:val="both"/>
        <w:rPr>
          <w:sz w:val="28"/>
          <w:szCs w:val="28"/>
        </w:rPr>
      </w:pPr>
      <w:r w:rsidRPr="009750D8">
        <w:rPr>
          <w:b/>
          <w:sz w:val="28"/>
          <w:szCs w:val="28"/>
        </w:rPr>
        <w:t>Занятие 9-10.</w:t>
      </w:r>
      <w:r w:rsidRPr="009750D8">
        <w:rPr>
          <w:sz w:val="28"/>
          <w:szCs w:val="28"/>
        </w:rPr>
        <w:t xml:space="preserve"> НАЧАЛЬНОЕ ПОЛОЖЕНИЕ. Расстановка фигур перед шахматной партией. Правило: "Ферзь любит свой цвет". Связь между горизонталями, вертикалями, диагоналями и начальным положением фигур. Просмотр диафильма "Книга шахматной мудрости. Второй шаг в мир шахмат". Дидактические задания и игры "Мешочек", "Да и нет", "Мяч". </w:t>
      </w:r>
    </w:p>
    <w:p w:rsidR="009750D8" w:rsidRPr="009750D8" w:rsidRDefault="009750D8" w:rsidP="009750D8">
      <w:pPr>
        <w:pStyle w:val="a4"/>
        <w:spacing w:line="276" w:lineRule="auto"/>
        <w:jc w:val="both"/>
        <w:rPr>
          <w:sz w:val="28"/>
          <w:szCs w:val="28"/>
        </w:rPr>
      </w:pPr>
      <w:r w:rsidRPr="009750D8">
        <w:rPr>
          <w:b/>
          <w:sz w:val="28"/>
          <w:szCs w:val="28"/>
        </w:rPr>
        <w:t>Занятие 11-12.</w:t>
      </w:r>
      <w:r w:rsidRPr="009750D8">
        <w:rPr>
          <w:sz w:val="28"/>
          <w:szCs w:val="28"/>
        </w:rPr>
        <w:t xml:space="preserve"> ЛАДЬЯ. Место ладьи в начальном положении. Ход. Ход ладьи. Взятие. Дидактические задания и игры "Лабиринт", "Перехитри часовых", "Один в поле воин", "Кратчайший путь". </w:t>
      </w:r>
    </w:p>
    <w:p w:rsidR="009750D8" w:rsidRPr="009750D8" w:rsidRDefault="009750D8" w:rsidP="009750D8">
      <w:pPr>
        <w:pStyle w:val="a4"/>
        <w:spacing w:line="276" w:lineRule="auto"/>
        <w:jc w:val="both"/>
        <w:rPr>
          <w:sz w:val="28"/>
          <w:szCs w:val="28"/>
        </w:rPr>
      </w:pPr>
      <w:r w:rsidRPr="009750D8">
        <w:rPr>
          <w:b/>
          <w:sz w:val="28"/>
          <w:szCs w:val="28"/>
        </w:rPr>
        <w:t>Занятие 13-14.</w:t>
      </w:r>
      <w:r w:rsidRPr="009750D8">
        <w:rPr>
          <w:sz w:val="28"/>
          <w:szCs w:val="28"/>
        </w:rPr>
        <w:t xml:space="preserve"> ЛАДЬЯ. Дидактические игры "Захват контрольного поля", "Защита контрольного поля", "Игра на уничтожение" (ладья против ладьи, две ладьи против одной, две ладьи против двух),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15-16.</w:t>
      </w:r>
      <w:r w:rsidRPr="009750D8">
        <w:rPr>
          <w:sz w:val="28"/>
          <w:szCs w:val="28"/>
        </w:rPr>
        <w:t xml:space="preserve"> СЛОН. Место слона в начальном положении. Ход слона, взятие. Белопольные и чернопольные слоны. Разноцветные и одноцветные слоны. Качество. Легкая и тяжелая фигура. Дидактические задания "Лабиринт", "Перехитри часовых", "Один в поле воин", "Кратчайший путь". </w:t>
      </w:r>
    </w:p>
    <w:p w:rsidR="009750D8" w:rsidRPr="009750D8" w:rsidRDefault="009750D8" w:rsidP="009750D8">
      <w:pPr>
        <w:pStyle w:val="a4"/>
        <w:spacing w:line="276" w:lineRule="auto"/>
        <w:jc w:val="both"/>
        <w:rPr>
          <w:sz w:val="28"/>
          <w:szCs w:val="28"/>
        </w:rPr>
      </w:pPr>
      <w:r w:rsidRPr="009750D8">
        <w:rPr>
          <w:b/>
          <w:sz w:val="28"/>
          <w:szCs w:val="28"/>
        </w:rPr>
        <w:t>Занятие 17-18.</w:t>
      </w:r>
      <w:r w:rsidRPr="009750D8">
        <w:rPr>
          <w:sz w:val="28"/>
          <w:szCs w:val="28"/>
        </w:rPr>
        <w:t xml:space="preserve"> СЛОН. Дидактические игры "Захват контрольного поля", "Защита контрольного поля", "Игра на уничтожение" (слон против слона, два слона против одного, два слона против двух),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19-20.</w:t>
      </w:r>
      <w:r w:rsidRPr="009750D8">
        <w:rPr>
          <w:sz w:val="28"/>
          <w:szCs w:val="28"/>
        </w:rPr>
        <w:t xml:space="preserve"> ЛАДЬЯ ПРОТИВ СЛОНА. Дидактические задания "Перехитри часовых", "Сними часовых", "Атака неприятельской фигуры", "Двойной удар", "Взятие", "Защита", "Выиграй фигуру". Термин "стоять под боем". Дидактические игры "Захват контрольного поля", "Защита контрольного поля", "Игра на уничтожение" (ладья против слона, две ладьи против слона, ладья против двух слонов, две ладьи против двух слонов, сложные положения),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21-22.</w:t>
      </w:r>
      <w:r w:rsidRPr="009750D8">
        <w:rPr>
          <w:sz w:val="28"/>
          <w:szCs w:val="28"/>
        </w:rPr>
        <w:t xml:space="preserve"> ФЕРЗЬ, Место ферзя в начальном положении. Ход ферзя, взятие. Ферзь – тяжелая фигура. Дидактические задания "Лабиринт", "Перехитри часовых", "Один в поле воин", "Кратчайший путь". Просмотр диафильма "Волшебные шахматные фигуры. Третий шаг в мир шахмат". </w:t>
      </w:r>
    </w:p>
    <w:p w:rsidR="009750D8" w:rsidRPr="009750D8" w:rsidRDefault="009750D8" w:rsidP="009750D8">
      <w:pPr>
        <w:pStyle w:val="a4"/>
        <w:spacing w:line="276" w:lineRule="auto"/>
        <w:jc w:val="both"/>
        <w:rPr>
          <w:sz w:val="28"/>
          <w:szCs w:val="28"/>
        </w:rPr>
      </w:pPr>
      <w:r w:rsidRPr="009750D8">
        <w:rPr>
          <w:b/>
          <w:sz w:val="28"/>
          <w:szCs w:val="28"/>
        </w:rPr>
        <w:t>Занятие 23-24.</w:t>
      </w:r>
      <w:r w:rsidRPr="009750D8">
        <w:rPr>
          <w:sz w:val="28"/>
          <w:szCs w:val="28"/>
        </w:rPr>
        <w:t xml:space="preserve"> ФЕРЗЬ. Дидактические игры "Захват контрольного поля", "Защита контрольного поля", "Игра на уничтожение" (ферзь против ферзя),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25-26.</w:t>
      </w:r>
      <w:r w:rsidRPr="009750D8">
        <w:rPr>
          <w:sz w:val="28"/>
          <w:szCs w:val="28"/>
        </w:rPr>
        <w:t xml:space="preserve"> ФЕРЗЬ ПРОТИВ ЛАДЬИ И СЛОНА. Дидактические задания "Перехитри часовых", "Сними часовых", "Атака неприятельской фигуры", "Двойной удар", "Взятие", "Выиграй фигуру". Дидактические игры "Захват контрольного поля", "Защита контрольного поля", "Игра на уничтожение" (ферзь против ладьи, ферзь против слона, ферзь против ладьи и слона, сложные положения),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27-28.</w:t>
      </w:r>
      <w:r w:rsidRPr="009750D8">
        <w:rPr>
          <w:sz w:val="28"/>
          <w:szCs w:val="28"/>
        </w:rPr>
        <w:t xml:space="preserve"> КОНЬ. Место коня в начальном положении. Ход коня, взятие. Конь – легкая фигура. Дидактические задания "Лабиринт", "Перехитри часовых", "Один в поле воин", "Кратчайший путь". </w:t>
      </w:r>
    </w:p>
    <w:p w:rsidR="009750D8" w:rsidRPr="009750D8" w:rsidRDefault="009750D8" w:rsidP="009750D8">
      <w:pPr>
        <w:pStyle w:val="a4"/>
        <w:spacing w:line="276" w:lineRule="auto"/>
        <w:jc w:val="both"/>
        <w:rPr>
          <w:sz w:val="28"/>
          <w:szCs w:val="28"/>
        </w:rPr>
      </w:pPr>
      <w:r w:rsidRPr="009750D8">
        <w:rPr>
          <w:b/>
          <w:sz w:val="28"/>
          <w:szCs w:val="28"/>
        </w:rPr>
        <w:t>Занятие 29-30.</w:t>
      </w:r>
      <w:r w:rsidRPr="009750D8">
        <w:rPr>
          <w:sz w:val="28"/>
          <w:szCs w:val="28"/>
        </w:rPr>
        <w:t xml:space="preserve"> КОНЬ. Дидактические игры "Захват контрольного поля", "Игра на уничтожение" (конь против коня, два коня против одного, один конь против двух, два коня против двух),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31-32.</w:t>
      </w:r>
      <w:r w:rsidRPr="009750D8">
        <w:rPr>
          <w:sz w:val="28"/>
          <w:szCs w:val="28"/>
        </w:rPr>
        <w:t xml:space="preserve"> КОНЬ ПРОТИВ ФЕРЗЯ, ЛАДЬИ, СЛОНА. Дидактические задания "Перехитри часовых", "Сними часовых", "Атака неприятельской фигуры", "Двойной удар", "Взятие", "Защита", "Выиграй фигуру". Дидактические игры "Захват контрольного поля", "Игра на уничтожение" (конь против ферзя, конь против ладьи, конь против слона, сложные положения),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33-34</w:t>
      </w:r>
      <w:r w:rsidRPr="009750D8">
        <w:rPr>
          <w:sz w:val="28"/>
          <w:szCs w:val="28"/>
        </w:rPr>
        <w:t xml:space="preserve">. ПЕШКА. Место пешки в начальном положении. Ладейная, коневая, слоновая, ферзевая, королевская пешка. Ход пешки, взятие. Взятие на проходе. Превращение пешки. Дидактические задания "Лабиринт", "Один в поле воин". </w:t>
      </w:r>
    </w:p>
    <w:p w:rsidR="009750D8" w:rsidRPr="009750D8" w:rsidRDefault="009750D8" w:rsidP="009750D8">
      <w:pPr>
        <w:pStyle w:val="a4"/>
        <w:spacing w:line="276" w:lineRule="auto"/>
        <w:jc w:val="both"/>
        <w:rPr>
          <w:sz w:val="28"/>
          <w:szCs w:val="28"/>
        </w:rPr>
      </w:pPr>
      <w:r w:rsidRPr="009750D8">
        <w:rPr>
          <w:b/>
          <w:sz w:val="28"/>
          <w:szCs w:val="28"/>
        </w:rPr>
        <w:t>Занятие 35-36.</w:t>
      </w:r>
      <w:r w:rsidRPr="009750D8">
        <w:rPr>
          <w:sz w:val="28"/>
          <w:szCs w:val="28"/>
        </w:rPr>
        <w:t xml:space="preserve"> ПЕШКА. Дидактические игры "Игра на уничтожение" (пешка против пешки, две пешки против одной, одна пешка против двух, две пешки против двух, </w:t>
      </w:r>
      <w:proofErr w:type="spellStart"/>
      <w:r w:rsidRPr="009750D8">
        <w:rPr>
          <w:sz w:val="28"/>
          <w:szCs w:val="28"/>
        </w:rPr>
        <w:t>многопешечные</w:t>
      </w:r>
      <w:proofErr w:type="spellEnd"/>
      <w:r w:rsidRPr="009750D8">
        <w:rPr>
          <w:sz w:val="28"/>
          <w:szCs w:val="28"/>
        </w:rPr>
        <w:t xml:space="preserve"> положения),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37-38.</w:t>
      </w:r>
      <w:r w:rsidRPr="009750D8">
        <w:rPr>
          <w:sz w:val="28"/>
          <w:szCs w:val="28"/>
        </w:rPr>
        <w:t xml:space="preserve"> ПЕШКА ПРОТИВ ФЕРЗЯ, ЛАДЬИ, КОНЯ, СЛОНА. Дидактические задания "Перехитри часовых", "Атака неприятельской фигуры", "Двойной удар", "Взятие", "Защита", Дидактические игры "Игра на уничтожение" (пешка против ферзя, пешка против ладьи, пешка против слона, пешка против коня, сложные положения),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39-40.</w:t>
      </w:r>
      <w:r w:rsidRPr="009750D8">
        <w:rPr>
          <w:sz w:val="28"/>
          <w:szCs w:val="28"/>
        </w:rPr>
        <w:t xml:space="preserve"> КОРОЛЬ. Место короля в начальном положении. Ход короля, взятие. Короля не бьют, но и под бой его ставить нельзя. Дидактические задания "Лабиринт", "Перехитри часовых", "Один в поле воин", "Кратчайший путь". Дидактическая игра "Игра на уничтожение" (король против короля). Чтение и инсценировка сказки "Лена, Оля и Баба Яга". </w:t>
      </w:r>
    </w:p>
    <w:p w:rsidR="009750D8" w:rsidRPr="009750D8" w:rsidRDefault="009750D8" w:rsidP="009750D8">
      <w:pPr>
        <w:pStyle w:val="a4"/>
        <w:spacing w:line="276" w:lineRule="auto"/>
        <w:jc w:val="both"/>
        <w:rPr>
          <w:sz w:val="28"/>
          <w:szCs w:val="28"/>
        </w:rPr>
      </w:pPr>
      <w:r w:rsidRPr="009750D8">
        <w:rPr>
          <w:b/>
          <w:sz w:val="28"/>
          <w:szCs w:val="28"/>
        </w:rPr>
        <w:t>Занятие 41-42</w:t>
      </w:r>
      <w:r w:rsidRPr="009750D8">
        <w:rPr>
          <w:sz w:val="28"/>
          <w:szCs w:val="28"/>
        </w:rPr>
        <w:t xml:space="preserve">. КОРОЛЬ ПРОТИВ ДРУГИХ ФИГУР. Дидактические задания "Перехитри часовых", "Сними часовых", "Атака неприятельской фигуры", "Двойной удар", "Взятие". Дидактические игры "Захват контрольного поля", "Защита контрольного поля", "Игра на уничтожение" (король против ферзя, король против ладьи, король против слона, король против коня, король против пешки), "Ограничение подвижности". </w:t>
      </w:r>
    </w:p>
    <w:p w:rsidR="009750D8" w:rsidRPr="009750D8" w:rsidRDefault="009750D8" w:rsidP="009750D8">
      <w:pPr>
        <w:pStyle w:val="a4"/>
        <w:spacing w:line="276" w:lineRule="auto"/>
        <w:jc w:val="both"/>
        <w:rPr>
          <w:sz w:val="28"/>
          <w:szCs w:val="28"/>
        </w:rPr>
      </w:pPr>
      <w:r w:rsidRPr="009750D8">
        <w:rPr>
          <w:b/>
          <w:sz w:val="28"/>
          <w:szCs w:val="28"/>
        </w:rPr>
        <w:t>Занятие 43-44</w:t>
      </w:r>
      <w:r w:rsidRPr="009750D8">
        <w:rPr>
          <w:sz w:val="28"/>
          <w:szCs w:val="28"/>
        </w:rPr>
        <w:t xml:space="preserve">. ШАХ. Шах ферзем, ладьей, слоном, конем, пешкой. Защита от шаха. Дидактические задания "Шах или не шах", "Дай шах", "Пять шахов", "Защита от шаха". </w:t>
      </w:r>
    </w:p>
    <w:p w:rsidR="009750D8" w:rsidRPr="009750D8" w:rsidRDefault="009750D8" w:rsidP="009750D8">
      <w:pPr>
        <w:pStyle w:val="a4"/>
        <w:spacing w:line="276" w:lineRule="auto"/>
        <w:jc w:val="both"/>
        <w:rPr>
          <w:sz w:val="28"/>
          <w:szCs w:val="28"/>
        </w:rPr>
      </w:pPr>
      <w:r w:rsidRPr="009750D8">
        <w:rPr>
          <w:b/>
          <w:sz w:val="28"/>
          <w:szCs w:val="28"/>
        </w:rPr>
        <w:t>Занятие 45-46.</w:t>
      </w:r>
      <w:r w:rsidRPr="009750D8">
        <w:rPr>
          <w:sz w:val="28"/>
          <w:szCs w:val="28"/>
        </w:rPr>
        <w:t xml:space="preserve"> ШАХ. Открытый шах. Двойной шах. Дидактические задания "Дай открытый шах", "Дай двойной шах". Дидактическая игра "Первый шах". </w:t>
      </w:r>
    </w:p>
    <w:p w:rsidR="009750D8" w:rsidRPr="009750D8" w:rsidRDefault="009750D8" w:rsidP="009750D8">
      <w:pPr>
        <w:pStyle w:val="a4"/>
        <w:spacing w:line="276" w:lineRule="auto"/>
        <w:jc w:val="both"/>
        <w:rPr>
          <w:sz w:val="28"/>
          <w:szCs w:val="28"/>
        </w:rPr>
      </w:pPr>
      <w:r w:rsidRPr="009750D8">
        <w:rPr>
          <w:b/>
          <w:sz w:val="28"/>
          <w:szCs w:val="28"/>
        </w:rPr>
        <w:t>Занятие 47-48</w:t>
      </w:r>
      <w:r w:rsidRPr="009750D8">
        <w:rPr>
          <w:sz w:val="28"/>
          <w:szCs w:val="28"/>
        </w:rPr>
        <w:t>. MAT. Цель игры. Мат ферзем, ладьей, слоном, конем, пешкой. Дидактическое задание "Мат или не мат".</w:t>
      </w:r>
    </w:p>
    <w:p w:rsidR="009750D8" w:rsidRPr="009750D8" w:rsidRDefault="009750D8" w:rsidP="009750D8">
      <w:pPr>
        <w:pStyle w:val="a4"/>
        <w:spacing w:line="276" w:lineRule="auto"/>
        <w:jc w:val="both"/>
        <w:rPr>
          <w:sz w:val="28"/>
          <w:szCs w:val="28"/>
        </w:rPr>
      </w:pPr>
      <w:r w:rsidRPr="009750D8">
        <w:rPr>
          <w:b/>
          <w:sz w:val="28"/>
          <w:szCs w:val="28"/>
        </w:rPr>
        <w:t>Занятие 49-50.</w:t>
      </w:r>
      <w:r w:rsidRPr="009750D8">
        <w:rPr>
          <w:sz w:val="28"/>
          <w:szCs w:val="28"/>
        </w:rPr>
        <w:t xml:space="preserve"> MAT. Мат в один ход. Мат в один ход ферзем, ладьей, слоном, конем, пешкой (простые примеры). Дидактическое задание "Мат в один ход". </w:t>
      </w:r>
    </w:p>
    <w:p w:rsidR="009750D8" w:rsidRPr="009750D8" w:rsidRDefault="009750D8" w:rsidP="009750D8">
      <w:pPr>
        <w:pStyle w:val="a4"/>
        <w:spacing w:line="276" w:lineRule="auto"/>
        <w:jc w:val="both"/>
        <w:rPr>
          <w:sz w:val="28"/>
          <w:szCs w:val="28"/>
        </w:rPr>
      </w:pPr>
      <w:r w:rsidRPr="009750D8">
        <w:rPr>
          <w:b/>
          <w:sz w:val="28"/>
          <w:szCs w:val="28"/>
        </w:rPr>
        <w:t>Занятие 51-52.</w:t>
      </w:r>
      <w:r w:rsidRPr="009750D8">
        <w:rPr>
          <w:sz w:val="28"/>
          <w:szCs w:val="28"/>
        </w:rPr>
        <w:t xml:space="preserve"> MAT. Мат в один ход: сложные примеры с большим числом шахматных фигур. Дидактическое задание "Дай мат в один ход". </w:t>
      </w:r>
    </w:p>
    <w:p w:rsidR="009750D8" w:rsidRPr="009750D8" w:rsidRDefault="009750D8" w:rsidP="009750D8">
      <w:pPr>
        <w:pStyle w:val="a4"/>
        <w:spacing w:line="276" w:lineRule="auto"/>
        <w:jc w:val="both"/>
        <w:rPr>
          <w:sz w:val="28"/>
          <w:szCs w:val="28"/>
        </w:rPr>
      </w:pPr>
      <w:r w:rsidRPr="009750D8">
        <w:rPr>
          <w:b/>
          <w:sz w:val="28"/>
          <w:szCs w:val="28"/>
        </w:rPr>
        <w:t>Занятие 53-54.</w:t>
      </w:r>
      <w:r w:rsidRPr="009750D8">
        <w:rPr>
          <w:sz w:val="28"/>
          <w:szCs w:val="28"/>
        </w:rPr>
        <w:t xml:space="preserve"> НИЧЬЯ, ПАТ. Отличие пата от мата. Варианты ничьей. Примеры на пат. Дидактическое задание "Пат или не пат".</w:t>
      </w:r>
    </w:p>
    <w:p w:rsidR="009750D8" w:rsidRPr="009750D8" w:rsidRDefault="009750D8" w:rsidP="009750D8">
      <w:pPr>
        <w:pStyle w:val="a4"/>
        <w:spacing w:line="276" w:lineRule="auto"/>
        <w:jc w:val="both"/>
        <w:rPr>
          <w:sz w:val="28"/>
          <w:szCs w:val="28"/>
        </w:rPr>
      </w:pPr>
      <w:r w:rsidRPr="009750D8">
        <w:rPr>
          <w:b/>
          <w:sz w:val="28"/>
          <w:szCs w:val="28"/>
        </w:rPr>
        <w:t>Занятие 55-56</w:t>
      </w:r>
      <w:r w:rsidRPr="009750D8">
        <w:rPr>
          <w:sz w:val="28"/>
          <w:szCs w:val="28"/>
        </w:rPr>
        <w:t>. РОКИРОВКА. Длинная и короткая рокировка. Правила рокировки. Дидактическое задание "Рокировка".</w:t>
      </w:r>
    </w:p>
    <w:p w:rsidR="009750D8" w:rsidRPr="009750D8" w:rsidRDefault="009750D8" w:rsidP="009750D8">
      <w:pPr>
        <w:pStyle w:val="a4"/>
        <w:spacing w:line="276" w:lineRule="auto"/>
        <w:jc w:val="both"/>
        <w:rPr>
          <w:sz w:val="28"/>
          <w:szCs w:val="28"/>
        </w:rPr>
      </w:pPr>
      <w:r w:rsidRPr="009750D8">
        <w:rPr>
          <w:b/>
          <w:sz w:val="28"/>
          <w:szCs w:val="28"/>
        </w:rPr>
        <w:t>Занятие 57-58.</w:t>
      </w:r>
      <w:r w:rsidRPr="009750D8">
        <w:rPr>
          <w:sz w:val="28"/>
          <w:szCs w:val="28"/>
        </w:rPr>
        <w:t xml:space="preserve"> ШАХМАТНАЯ ПАРТИЯ. Игра всеми фигурами из начального положения (без пояснений о том, как лучше начинать шахматную партию). Дидактическая игра "Два хода", </w:t>
      </w:r>
    </w:p>
    <w:p w:rsidR="009750D8" w:rsidRPr="009750D8" w:rsidRDefault="009750D8" w:rsidP="009750D8">
      <w:pPr>
        <w:pStyle w:val="a4"/>
        <w:spacing w:line="276" w:lineRule="auto"/>
        <w:jc w:val="both"/>
        <w:rPr>
          <w:sz w:val="28"/>
          <w:szCs w:val="28"/>
        </w:rPr>
      </w:pPr>
      <w:r w:rsidRPr="009750D8">
        <w:rPr>
          <w:b/>
          <w:sz w:val="28"/>
          <w:szCs w:val="28"/>
        </w:rPr>
        <w:t>Занятие 59-60.</w:t>
      </w:r>
      <w:r w:rsidRPr="009750D8">
        <w:rPr>
          <w:sz w:val="28"/>
          <w:szCs w:val="28"/>
        </w:rPr>
        <w:t xml:space="preserve"> ШАХМАТНАЯ ПАРТИЯ. Самые общие рекомендации о принципах разыгрывания дебюта. Игра всеми фигурами из начального положения. </w:t>
      </w:r>
    </w:p>
    <w:p w:rsidR="009750D8" w:rsidRPr="009750D8" w:rsidRDefault="009750D8" w:rsidP="009750D8">
      <w:pPr>
        <w:pStyle w:val="a4"/>
        <w:spacing w:line="276" w:lineRule="auto"/>
        <w:jc w:val="both"/>
        <w:rPr>
          <w:sz w:val="28"/>
          <w:szCs w:val="28"/>
        </w:rPr>
      </w:pPr>
      <w:r w:rsidRPr="009750D8">
        <w:rPr>
          <w:b/>
          <w:sz w:val="28"/>
          <w:szCs w:val="28"/>
        </w:rPr>
        <w:t>Занятие 61-62.</w:t>
      </w:r>
      <w:r w:rsidRPr="009750D8">
        <w:rPr>
          <w:sz w:val="28"/>
          <w:szCs w:val="28"/>
        </w:rPr>
        <w:t xml:space="preserve"> ШАХМАТНАЯ ПАРТИЯ. Демонстрация коротких партий. Игра всеми фигурами из начального положения. </w:t>
      </w:r>
    </w:p>
    <w:p w:rsidR="009750D8" w:rsidRPr="009750D8" w:rsidRDefault="009750D8" w:rsidP="009750D8">
      <w:pPr>
        <w:pStyle w:val="a4"/>
        <w:spacing w:line="276" w:lineRule="auto"/>
        <w:jc w:val="both"/>
        <w:rPr>
          <w:sz w:val="28"/>
          <w:szCs w:val="28"/>
        </w:rPr>
      </w:pPr>
      <w:r w:rsidRPr="009750D8">
        <w:rPr>
          <w:b/>
          <w:sz w:val="28"/>
          <w:szCs w:val="28"/>
        </w:rPr>
        <w:t>3анятия 63-66.</w:t>
      </w:r>
      <w:r w:rsidRPr="009750D8">
        <w:rPr>
          <w:sz w:val="28"/>
          <w:szCs w:val="28"/>
        </w:rPr>
        <w:t xml:space="preserve"> Повторение программного материала. </w:t>
      </w:r>
    </w:p>
    <w:p w:rsidR="009750D8" w:rsidRPr="009750D8" w:rsidRDefault="009750D8" w:rsidP="009750D8">
      <w:pPr>
        <w:pStyle w:val="a4"/>
        <w:spacing w:line="276" w:lineRule="auto"/>
        <w:jc w:val="both"/>
        <w:rPr>
          <w:sz w:val="28"/>
          <w:szCs w:val="28"/>
        </w:rPr>
      </w:pPr>
      <w:r w:rsidRPr="009750D8">
        <w:rPr>
          <w:b/>
          <w:sz w:val="28"/>
          <w:szCs w:val="28"/>
        </w:rPr>
        <w:t>Занятия 67-68.</w:t>
      </w:r>
      <w:r w:rsidRPr="009750D8">
        <w:rPr>
          <w:sz w:val="28"/>
          <w:szCs w:val="28"/>
        </w:rPr>
        <w:t xml:space="preserve"> Итоговый турнир</w:t>
      </w:r>
    </w:p>
    <w:p w:rsidR="00FC1918" w:rsidRDefault="009750D8" w:rsidP="009750D8">
      <w:pPr>
        <w:tabs>
          <w:tab w:val="left" w:pos="510"/>
          <w:tab w:val="center" w:pos="4677"/>
        </w:tabs>
        <w:spacing w:line="276" w:lineRule="auto"/>
        <w:jc w:val="both"/>
        <w:rPr>
          <w:rFonts w:ascii="Times New Roman" w:hAnsi="Times New Roman"/>
          <w:sz w:val="28"/>
          <w:szCs w:val="28"/>
        </w:rPr>
      </w:pPr>
      <w:r w:rsidRPr="009750D8">
        <w:rPr>
          <w:rFonts w:ascii="Times New Roman" w:hAnsi="Times New Roman"/>
          <w:b/>
          <w:sz w:val="28"/>
          <w:szCs w:val="28"/>
        </w:rPr>
        <w:t>Занятия 69-70</w:t>
      </w:r>
      <w:r w:rsidRPr="009750D8">
        <w:rPr>
          <w:rFonts w:ascii="Times New Roman" w:hAnsi="Times New Roman"/>
          <w:sz w:val="28"/>
          <w:szCs w:val="28"/>
        </w:rPr>
        <w:t xml:space="preserve"> «Игра всеми фигурами из начального положения</w:t>
      </w:r>
      <w:r w:rsidR="005B0384" w:rsidRPr="009750D8">
        <w:rPr>
          <w:rFonts w:ascii="Times New Roman" w:hAnsi="Times New Roman"/>
          <w:sz w:val="28"/>
          <w:szCs w:val="28"/>
        </w:rPr>
        <w:tab/>
      </w:r>
    </w:p>
    <w:p w:rsidR="0004169F" w:rsidRDefault="0004169F" w:rsidP="0004169F">
      <w:pPr>
        <w:pStyle w:val="a3"/>
        <w:tabs>
          <w:tab w:val="left" w:pos="5925"/>
        </w:tabs>
        <w:suppressAutoHyphens w:val="0"/>
        <w:ind w:left="0"/>
        <w:contextual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p>
    <w:p w:rsidR="0004169F" w:rsidRDefault="0004169F" w:rsidP="0004169F">
      <w:pPr>
        <w:pStyle w:val="a3"/>
        <w:suppressAutoHyphens w:val="0"/>
        <w:ind w:left="0"/>
        <w:contextualSpacing/>
        <w:jc w:val="both"/>
        <w:rPr>
          <w:rFonts w:ascii="Times New Roman" w:hAnsi="Times New Roman"/>
          <w:sz w:val="28"/>
          <w:szCs w:val="28"/>
        </w:rPr>
      </w:pPr>
    </w:p>
    <w:p w:rsidR="0004169F" w:rsidRPr="00A4537D" w:rsidRDefault="0004169F" w:rsidP="0004169F">
      <w:pPr>
        <w:pStyle w:val="a3"/>
        <w:suppressAutoHyphens w:val="0"/>
        <w:ind w:left="0"/>
        <w:contextualSpacing/>
        <w:rPr>
          <w:rFonts w:ascii="Times New Roman" w:hAnsi="Times New Roman"/>
          <w:b/>
          <w:sz w:val="28"/>
          <w:szCs w:val="28"/>
        </w:rPr>
      </w:pPr>
      <w:r>
        <w:rPr>
          <w:rFonts w:ascii="Times New Roman" w:hAnsi="Times New Roman"/>
          <w:b/>
          <w:sz w:val="28"/>
          <w:szCs w:val="28"/>
        </w:rPr>
        <w:t xml:space="preserve">3. </w:t>
      </w:r>
      <w:r w:rsidRPr="00A4537D">
        <w:rPr>
          <w:rFonts w:ascii="Times New Roman" w:hAnsi="Times New Roman"/>
          <w:b/>
          <w:sz w:val="28"/>
          <w:szCs w:val="28"/>
        </w:rPr>
        <w:t>Тематическое планирование</w:t>
      </w:r>
      <w:r>
        <w:rPr>
          <w:rFonts w:ascii="Times New Roman" w:hAnsi="Times New Roman"/>
          <w:b/>
          <w:sz w:val="28"/>
          <w:szCs w:val="28"/>
        </w:rPr>
        <w:t>.</w:t>
      </w: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698"/>
        <w:gridCol w:w="1565"/>
        <w:gridCol w:w="1808"/>
        <w:gridCol w:w="2309"/>
        <w:gridCol w:w="784"/>
        <w:gridCol w:w="907"/>
        <w:gridCol w:w="1145"/>
      </w:tblGrid>
      <w:tr w:rsidR="0004169F" w:rsidTr="000953A5">
        <w:tc>
          <w:tcPr>
            <w:tcW w:w="436" w:type="dxa"/>
          </w:tcPr>
          <w:p w:rsidR="0004169F" w:rsidRDefault="0004169F" w:rsidP="0004169F">
            <w:pPr>
              <w:pStyle w:val="a4"/>
            </w:pPr>
            <w:r>
              <w:t>№</w:t>
            </w:r>
          </w:p>
        </w:tc>
        <w:tc>
          <w:tcPr>
            <w:tcW w:w="679" w:type="dxa"/>
          </w:tcPr>
          <w:p w:rsidR="0004169F" w:rsidRDefault="0004169F" w:rsidP="0004169F">
            <w:pPr>
              <w:pStyle w:val="a4"/>
            </w:pPr>
            <w:r>
              <w:t>Дата</w:t>
            </w:r>
          </w:p>
        </w:tc>
        <w:tc>
          <w:tcPr>
            <w:tcW w:w="1511" w:type="dxa"/>
          </w:tcPr>
          <w:p w:rsidR="0004169F" w:rsidRDefault="0004169F" w:rsidP="0004169F">
            <w:pPr>
              <w:pStyle w:val="a4"/>
            </w:pPr>
            <w:r>
              <w:t>Название темы</w:t>
            </w:r>
          </w:p>
        </w:tc>
        <w:tc>
          <w:tcPr>
            <w:tcW w:w="1745" w:type="dxa"/>
          </w:tcPr>
          <w:p w:rsidR="0004169F" w:rsidRDefault="0004169F" w:rsidP="0004169F">
            <w:pPr>
              <w:pStyle w:val="a4"/>
            </w:pPr>
            <w:r>
              <w:t>Дидактические материалы</w:t>
            </w:r>
          </w:p>
        </w:tc>
        <w:tc>
          <w:tcPr>
            <w:tcW w:w="2462" w:type="dxa"/>
          </w:tcPr>
          <w:p w:rsidR="0004169F" w:rsidRDefault="0004169F" w:rsidP="0004169F">
            <w:pPr>
              <w:pStyle w:val="a4"/>
            </w:pPr>
            <w:r>
              <w:t>Игры и задания</w:t>
            </w:r>
          </w:p>
        </w:tc>
        <w:tc>
          <w:tcPr>
            <w:tcW w:w="761" w:type="dxa"/>
          </w:tcPr>
          <w:p w:rsidR="0004169F" w:rsidRDefault="0004169F" w:rsidP="0004169F">
            <w:pPr>
              <w:pStyle w:val="a4"/>
            </w:pPr>
            <w:r>
              <w:t xml:space="preserve">Кол-во   часов                                                              </w:t>
            </w:r>
          </w:p>
        </w:tc>
        <w:tc>
          <w:tcPr>
            <w:tcW w:w="879" w:type="dxa"/>
          </w:tcPr>
          <w:p w:rsidR="0004169F" w:rsidRDefault="0004169F" w:rsidP="0004169F">
            <w:pPr>
              <w:pStyle w:val="a4"/>
            </w:pPr>
            <w:r>
              <w:t>теория</w:t>
            </w:r>
          </w:p>
        </w:tc>
        <w:tc>
          <w:tcPr>
            <w:tcW w:w="1108" w:type="dxa"/>
          </w:tcPr>
          <w:p w:rsidR="0004169F" w:rsidRDefault="0004169F" w:rsidP="0004169F">
            <w:pPr>
              <w:pStyle w:val="a4"/>
            </w:pPr>
            <w:r>
              <w:t>практика</w:t>
            </w:r>
          </w:p>
        </w:tc>
      </w:tr>
      <w:tr w:rsidR="0004169F" w:rsidTr="000953A5">
        <w:tc>
          <w:tcPr>
            <w:tcW w:w="436" w:type="dxa"/>
          </w:tcPr>
          <w:p w:rsidR="0004169F" w:rsidRDefault="0004169F" w:rsidP="0004169F">
            <w:pPr>
              <w:pStyle w:val="a4"/>
            </w:pPr>
          </w:p>
          <w:p w:rsidR="0004169F" w:rsidRDefault="0004169F" w:rsidP="0004169F">
            <w:pPr>
              <w:pStyle w:val="a4"/>
            </w:pPr>
            <w:r>
              <w:t>1</w:t>
            </w:r>
          </w:p>
        </w:tc>
        <w:tc>
          <w:tcPr>
            <w:tcW w:w="679" w:type="dxa"/>
          </w:tcPr>
          <w:p w:rsidR="0004169F" w:rsidRDefault="0004169F" w:rsidP="0004169F">
            <w:pPr>
              <w:pStyle w:val="a4"/>
            </w:pPr>
          </w:p>
          <w:p w:rsidR="0004169F" w:rsidRDefault="0004169F" w:rsidP="0004169F">
            <w:pPr>
              <w:pStyle w:val="a4"/>
            </w:pPr>
          </w:p>
        </w:tc>
        <w:tc>
          <w:tcPr>
            <w:tcW w:w="1511" w:type="dxa"/>
          </w:tcPr>
          <w:p w:rsidR="0004169F" w:rsidRDefault="0004169F" w:rsidP="0004169F">
            <w:pPr>
              <w:pStyle w:val="a4"/>
            </w:pPr>
            <w:r>
              <w:t xml:space="preserve">      «Шахматная доска»</w:t>
            </w:r>
          </w:p>
          <w:p w:rsidR="0004169F" w:rsidRDefault="0004169F" w:rsidP="0004169F">
            <w:pPr>
              <w:pStyle w:val="a4"/>
            </w:pPr>
            <w:r>
              <w:t>1-2 Шахматная доска</w:t>
            </w:r>
          </w:p>
          <w:p w:rsidR="0004169F" w:rsidRDefault="0004169F" w:rsidP="0004169F">
            <w:pPr>
              <w:pStyle w:val="a4"/>
            </w:pPr>
            <w:r>
              <w:t>3-4 Шахматная доска</w:t>
            </w:r>
          </w:p>
          <w:p w:rsidR="0004169F" w:rsidRDefault="0004169F" w:rsidP="0004169F">
            <w:pPr>
              <w:pStyle w:val="a4"/>
            </w:pPr>
            <w:r>
              <w:t>5-6 Шахматная доска</w:t>
            </w:r>
          </w:p>
          <w:p w:rsidR="0004169F" w:rsidRDefault="0004169F" w:rsidP="0004169F">
            <w:pPr>
              <w:pStyle w:val="a4"/>
            </w:pPr>
          </w:p>
        </w:tc>
        <w:tc>
          <w:tcPr>
            <w:tcW w:w="1745" w:type="dxa"/>
          </w:tcPr>
          <w:p w:rsidR="0004169F" w:rsidRDefault="0004169F" w:rsidP="0004169F">
            <w:pPr>
              <w:pStyle w:val="a4"/>
            </w:pPr>
            <w:r>
              <w:t>. Шахматная доска, белые и черные поля, горизонталь, вертикаль, диагональ, центр.</w:t>
            </w:r>
          </w:p>
          <w:p w:rsidR="0004169F" w:rsidRDefault="0004169F" w:rsidP="0004169F">
            <w:pPr>
              <w:pStyle w:val="a4"/>
            </w:pPr>
          </w:p>
        </w:tc>
        <w:tc>
          <w:tcPr>
            <w:tcW w:w="2462" w:type="dxa"/>
          </w:tcPr>
          <w:p w:rsidR="0004169F" w:rsidRDefault="0004169F" w:rsidP="0004169F">
            <w:pPr>
              <w:pStyle w:val="a4"/>
            </w:pPr>
            <w:r>
              <w:t xml:space="preserve">"Горизонталь". Двое играющих по очереди заполняют одну из горизонтальных линий шахматной доски кубиками (фишками, пешками и т. п.). </w:t>
            </w:r>
          </w:p>
          <w:p w:rsidR="0004169F" w:rsidRDefault="0004169F" w:rsidP="0004169F">
            <w:pPr>
              <w:pStyle w:val="a4"/>
            </w:pPr>
            <w:r>
              <w:t>"Вертикаль". То же самое, но заполняется одна из вертикальных линий шахматной доски</w:t>
            </w:r>
          </w:p>
          <w:p w:rsidR="0004169F" w:rsidRDefault="0004169F" w:rsidP="0004169F">
            <w:pPr>
              <w:pStyle w:val="a4"/>
            </w:pPr>
            <w:r>
              <w:t>"Диагональ". То же самое, но заполняется одна из диагоналей шахматной доски</w:t>
            </w:r>
          </w:p>
        </w:tc>
        <w:tc>
          <w:tcPr>
            <w:tcW w:w="761" w:type="dxa"/>
          </w:tcPr>
          <w:p w:rsidR="0004169F" w:rsidRDefault="0004169F" w:rsidP="0004169F">
            <w:pPr>
              <w:pStyle w:val="a4"/>
            </w:pPr>
            <w:r>
              <w:t>6</w:t>
            </w:r>
          </w:p>
        </w:tc>
        <w:tc>
          <w:tcPr>
            <w:tcW w:w="879" w:type="dxa"/>
          </w:tcPr>
          <w:p w:rsidR="0004169F" w:rsidRDefault="0004169F" w:rsidP="0004169F">
            <w:pPr>
              <w:pStyle w:val="a4"/>
            </w:pPr>
            <w:r>
              <w:t>3</w:t>
            </w:r>
          </w:p>
        </w:tc>
        <w:tc>
          <w:tcPr>
            <w:tcW w:w="1108" w:type="dxa"/>
          </w:tcPr>
          <w:p w:rsidR="0004169F" w:rsidRDefault="0004169F" w:rsidP="0004169F">
            <w:pPr>
              <w:pStyle w:val="a4"/>
            </w:pPr>
            <w:r>
              <w:t>3</w:t>
            </w:r>
          </w:p>
        </w:tc>
      </w:tr>
      <w:tr w:rsidR="0004169F" w:rsidTr="000953A5">
        <w:tc>
          <w:tcPr>
            <w:tcW w:w="436" w:type="dxa"/>
          </w:tcPr>
          <w:p w:rsidR="0004169F" w:rsidRDefault="0004169F" w:rsidP="0004169F">
            <w:pPr>
              <w:pStyle w:val="a4"/>
            </w:pPr>
            <w:r>
              <w:t>2</w:t>
            </w:r>
          </w:p>
        </w:tc>
        <w:tc>
          <w:tcPr>
            <w:tcW w:w="679" w:type="dxa"/>
          </w:tcPr>
          <w:p w:rsidR="0004169F" w:rsidRDefault="0004169F" w:rsidP="0004169F">
            <w:pPr>
              <w:pStyle w:val="a4"/>
            </w:pPr>
          </w:p>
        </w:tc>
        <w:tc>
          <w:tcPr>
            <w:tcW w:w="1511" w:type="dxa"/>
          </w:tcPr>
          <w:p w:rsidR="0004169F" w:rsidRDefault="0004169F" w:rsidP="0004169F">
            <w:pPr>
              <w:pStyle w:val="a4"/>
            </w:pPr>
            <w:r>
              <w:t>«Шахматные фигуры»</w:t>
            </w:r>
          </w:p>
          <w:p w:rsidR="0004169F" w:rsidRDefault="0004169F" w:rsidP="0004169F">
            <w:pPr>
              <w:pStyle w:val="a4"/>
            </w:pPr>
            <w:r>
              <w:t xml:space="preserve">7-8 Шахматные фигуры </w:t>
            </w:r>
          </w:p>
          <w:p w:rsidR="0004169F" w:rsidRDefault="0004169F" w:rsidP="0004169F">
            <w:pPr>
              <w:pStyle w:val="a4"/>
            </w:pPr>
            <w:r>
              <w:t xml:space="preserve">9-10 Начальное положение </w:t>
            </w:r>
          </w:p>
          <w:p w:rsidR="0004169F" w:rsidRDefault="0004169F" w:rsidP="0004169F">
            <w:pPr>
              <w:pStyle w:val="a4"/>
            </w:pPr>
            <w:r>
              <w:t>11-12 Ладья</w:t>
            </w:r>
          </w:p>
          <w:p w:rsidR="0004169F" w:rsidRDefault="0004169F" w:rsidP="0004169F">
            <w:pPr>
              <w:pStyle w:val="a4"/>
            </w:pPr>
            <w:r>
              <w:t>13-</w:t>
            </w:r>
            <w:r w:rsidR="000953A5">
              <w:t>14 Ладья</w:t>
            </w:r>
          </w:p>
          <w:p w:rsidR="0004169F" w:rsidRDefault="0004169F" w:rsidP="0004169F">
            <w:pPr>
              <w:pStyle w:val="a4"/>
            </w:pPr>
            <w:r>
              <w:t>15-16 Слон</w:t>
            </w:r>
          </w:p>
          <w:p w:rsidR="0004169F" w:rsidRDefault="0004169F" w:rsidP="0004169F">
            <w:pPr>
              <w:pStyle w:val="a4"/>
            </w:pPr>
            <w:r>
              <w:t>17-</w:t>
            </w:r>
            <w:r w:rsidR="000953A5">
              <w:t>18 Слон</w:t>
            </w:r>
            <w:r>
              <w:t xml:space="preserve"> </w:t>
            </w:r>
          </w:p>
          <w:p w:rsidR="0004169F" w:rsidRDefault="0004169F" w:rsidP="0004169F">
            <w:pPr>
              <w:pStyle w:val="a4"/>
            </w:pPr>
            <w:r>
              <w:t xml:space="preserve">19-20 Ладья против слона </w:t>
            </w:r>
          </w:p>
          <w:p w:rsidR="0004169F" w:rsidRDefault="0004169F" w:rsidP="0004169F">
            <w:pPr>
              <w:pStyle w:val="a4"/>
            </w:pPr>
            <w:r>
              <w:t xml:space="preserve">21-22 Ферзь </w:t>
            </w:r>
          </w:p>
          <w:p w:rsidR="0004169F" w:rsidRDefault="0004169F" w:rsidP="0004169F">
            <w:pPr>
              <w:pStyle w:val="a4"/>
            </w:pPr>
            <w:r>
              <w:t>23-</w:t>
            </w:r>
            <w:r w:rsidR="000953A5">
              <w:t>24 Ферзь</w:t>
            </w:r>
            <w:r>
              <w:t xml:space="preserve"> </w:t>
            </w:r>
          </w:p>
          <w:p w:rsidR="0004169F" w:rsidRDefault="0004169F" w:rsidP="0004169F">
            <w:pPr>
              <w:pStyle w:val="a4"/>
            </w:pPr>
            <w:r>
              <w:t xml:space="preserve">25-26 Ферзь против ладьи и слона </w:t>
            </w:r>
          </w:p>
          <w:p w:rsidR="0004169F" w:rsidRDefault="0004169F" w:rsidP="0004169F">
            <w:pPr>
              <w:pStyle w:val="a4"/>
            </w:pPr>
            <w:r>
              <w:t xml:space="preserve">27-28 Конь </w:t>
            </w:r>
          </w:p>
          <w:p w:rsidR="0004169F" w:rsidRDefault="0004169F" w:rsidP="0004169F">
            <w:pPr>
              <w:pStyle w:val="a4"/>
            </w:pPr>
            <w:r>
              <w:t>29-</w:t>
            </w:r>
            <w:r w:rsidR="000953A5">
              <w:t>30 Конь</w:t>
            </w:r>
            <w:r>
              <w:t xml:space="preserve"> </w:t>
            </w:r>
          </w:p>
          <w:p w:rsidR="0004169F" w:rsidRDefault="0004169F" w:rsidP="0004169F">
            <w:pPr>
              <w:pStyle w:val="a4"/>
            </w:pPr>
            <w:r>
              <w:t xml:space="preserve">31-32 Конь против ферзя, ладьи, слона </w:t>
            </w:r>
          </w:p>
          <w:p w:rsidR="0004169F" w:rsidRDefault="0004169F" w:rsidP="0004169F">
            <w:pPr>
              <w:pStyle w:val="a4"/>
            </w:pPr>
            <w:r>
              <w:t xml:space="preserve">33-34 Пешка </w:t>
            </w:r>
          </w:p>
          <w:p w:rsidR="0004169F" w:rsidRDefault="0004169F" w:rsidP="0004169F">
            <w:pPr>
              <w:pStyle w:val="a4"/>
            </w:pPr>
            <w:r>
              <w:t>35-</w:t>
            </w:r>
            <w:r w:rsidR="000953A5">
              <w:t>36 Пешка</w:t>
            </w:r>
            <w:r>
              <w:t xml:space="preserve"> </w:t>
            </w:r>
          </w:p>
          <w:p w:rsidR="0004169F" w:rsidRDefault="0004169F" w:rsidP="0004169F">
            <w:pPr>
              <w:pStyle w:val="a4"/>
            </w:pPr>
            <w:r>
              <w:t xml:space="preserve">37-38 Пешка против ферзя, ладьи, коня, слона </w:t>
            </w:r>
          </w:p>
          <w:p w:rsidR="0004169F" w:rsidRDefault="0004169F" w:rsidP="0004169F">
            <w:pPr>
              <w:pStyle w:val="a4"/>
            </w:pPr>
            <w:r>
              <w:t xml:space="preserve">39-40 Король </w:t>
            </w:r>
          </w:p>
        </w:tc>
        <w:tc>
          <w:tcPr>
            <w:tcW w:w="1745" w:type="dxa"/>
          </w:tcPr>
          <w:p w:rsidR="0004169F" w:rsidRDefault="0004169F" w:rsidP="0004169F">
            <w:pPr>
              <w:pStyle w:val="a4"/>
            </w:pPr>
            <w:r>
              <w:t>Белые, черные, ладья, слон, ферзь, конь, пешка, король.</w:t>
            </w:r>
          </w:p>
        </w:tc>
        <w:tc>
          <w:tcPr>
            <w:tcW w:w="2462" w:type="dxa"/>
          </w:tcPr>
          <w:p w:rsidR="0004169F" w:rsidRDefault="0004169F" w:rsidP="0004169F">
            <w:pPr>
              <w:pStyle w:val="a4"/>
            </w:pPr>
            <w:r>
              <w:t xml:space="preserve">"Волшебный мешочек". В непрозрачном мешочке по очереди прячутся все шахматные фигуры, каждый из учеников на ощупь пытается определить, какая фигура спрятана. </w:t>
            </w:r>
          </w:p>
          <w:p w:rsidR="0004169F" w:rsidRDefault="0004169F" w:rsidP="0004169F">
            <w:pPr>
              <w:pStyle w:val="a4"/>
            </w:pPr>
            <w:r>
              <w:t>"Угадайка". Педагог словесно описывает одну из шахматных фигур, дети должны догадаться, что это за фигура.</w:t>
            </w:r>
          </w:p>
          <w:p w:rsidR="0004169F" w:rsidRDefault="0004169F" w:rsidP="0004169F">
            <w:pPr>
              <w:pStyle w:val="a4"/>
            </w:pPr>
            <w:r>
              <w:t xml:space="preserve">"Секретная фигура". Все фигуры стоят на столе учителя в один ряд, дети по очереди называют все шахматные фигуры, кроме "секретной", которая выбирается заранее; вместо названия этой фигуры надо сказать: "Секрет". </w:t>
            </w:r>
          </w:p>
          <w:p w:rsidR="0004169F" w:rsidRDefault="0004169F" w:rsidP="0004169F">
            <w:pPr>
              <w:pStyle w:val="a4"/>
            </w:pPr>
            <w:r>
              <w:t>"Угадай". Педагог загадывает про себя одну из фигур, а дети по очереди пытаются угадать, какая фигура загадана.</w:t>
            </w:r>
          </w:p>
          <w:p w:rsidR="0004169F" w:rsidRDefault="0004169F" w:rsidP="0004169F">
            <w:pPr>
              <w:pStyle w:val="a4"/>
            </w:pPr>
            <w:r>
              <w:t xml:space="preserve">"Что общего?" Педагог берет две шахматные фигуры и спрашивает учеников, чем они похожи друг на друга. Чем отличаются? (Цветом, формой.) </w:t>
            </w:r>
          </w:p>
          <w:p w:rsidR="0004169F" w:rsidRDefault="0004169F" w:rsidP="0004169F">
            <w:pPr>
              <w:pStyle w:val="a4"/>
            </w:pPr>
            <w:r>
              <w:t xml:space="preserve">"Большая и маленькая". На столе шесть разных фигур. Дети называют самую высокую фигуру и ставят ее в сторону. Задача: поставить все фигуры по высоте. </w:t>
            </w:r>
          </w:p>
        </w:tc>
        <w:tc>
          <w:tcPr>
            <w:tcW w:w="761" w:type="dxa"/>
          </w:tcPr>
          <w:p w:rsidR="0004169F" w:rsidRDefault="0004169F" w:rsidP="0004169F">
            <w:pPr>
              <w:pStyle w:val="a4"/>
            </w:pPr>
            <w:r>
              <w:t>35</w:t>
            </w:r>
          </w:p>
        </w:tc>
        <w:tc>
          <w:tcPr>
            <w:tcW w:w="879" w:type="dxa"/>
          </w:tcPr>
          <w:p w:rsidR="0004169F" w:rsidRDefault="0004169F" w:rsidP="0004169F">
            <w:pPr>
              <w:pStyle w:val="a4"/>
            </w:pPr>
            <w:r>
              <w:t>14</w:t>
            </w:r>
          </w:p>
        </w:tc>
        <w:tc>
          <w:tcPr>
            <w:tcW w:w="1108" w:type="dxa"/>
          </w:tcPr>
          <w:p w:rsidR="0004169F" w:rsidRDefault="0004169F" w:rsidP="0004169F">
            <w:pPr>
              <w:pStyle w:val="a4"/>
            </w:pPr>
            <w:r>
              <w:t>21</w:t>
            </w:r>
          </w:p>
        </w:tc>
      </w:tr>
      <w:tr w:rsidR="0004169F" w:rsidTr="000953A5">
        <w:tc>
          <w:tcPr>
            <w:tcW w:w="436" w:type="dxa"/>
          </w:tcPr>
          <w:p w:rsidR="0004169F" w:rsidRDefault="0004169F" w:rsidP="0004169F">
            <w:pPr>
              <w:pStyle w:val="a4"/>
            </w:pPr>
            <w:r>
              <w:t>3</w:t>
            </w:r>
          </w:p>
        </w:tc>
        <w:tc>
          <w:tcPr>
            <w:tcW w:w="679" w:type="dxa"/>
          </w:tcPr>
          <w:p w:rsidR="0004169F" w:rsidRDefault="0004169F" w:rsidP="0004169F">
            <w:pPr>
              <w:pStyle w:val="a4"/>
            </w:pPr>
          </w:p>
        </w:tc>
        <w:tc>
          <w:tcPr>
            <w:tcW w:w="1511" w:type="dxa"/>
          </w:tcPr>
          <w:p w:rsidR="0004169F" w:rsidRDefault="0004169F" w:rsidP="0004169F">
            <w:pPr>
              <w:pStyle w:val="a4"/>
            </w:pPr>
            <w:r>
              <w:t>«Ходы и взятие фигур»</w:t>
            </w:r>
          </w:p>
          <w:p w:rsidR="0004169F" w:rsidRDefault="0004169F" w:rsidP="0004169F">
            <w:pPr>
              <w:pStyle w:val="a4"/>
            </w:pPr>
            <w:r>
              <w:t xml:space="preserve">41-42 Король против других фигур </w:t>
            </w:r>
          </w:p>
          <w:p w:rsidR="0004169F" w:rsidRDefault="0004169F" w:rsidP="0004169F">
            <w:pPr>
              <w:pStyle w:val="a4"/>
            </w:pPr>
            <w:r>
              <w:t xml:space="preserve">43-44 Шах </w:t>
            </w:r>
          </w:p>
          <w:p w:rsidR="0004169F" w:rsidRDefault="0004169F" w:rsidP="0004169F">
            <w:pPr>
              <w:pStyle w:val="a4"/>
            </w:pPr>
            <w:r>
              <w:t>45-</w:t>
            </w:r>
            <w:r w:rsidR="000953A5">
              <w:t>46 Шах</w:t>
            </w:r>
            <w:r>
              <w:t xml:space="preserve"> </w:t>
            </w:r>
          </w:p>
          <w:p w:rsidR="0004169F" w:rsidRDefault="0004169F" w:rsidP="0004169F">
            <w:pPr>
              <w:pStyle w:val="a4"/>
            </w:pPr>
            <w:r>
              <w:t xml:space="preserve">47-48 Мат </w:t>
            </w:r>
          </w:p>
          <w:p w:rsidR="0004169F" w:rsidRDefault="0004169F" w:rsidP="0004169F">
            <w:pPr>
              <w:pStyle w:val="a4"/>
            </w:pPr>
            <w:r>
              <w:t>49-</w:t>
            </w:r>
            <w:r w:rsidR="000953A5">
              <w:t>50 мат</w:t>
            </w:r>
            <w:r>
              <w:t xml:space="preserve"> </w:t>
            </w:r>
          </w:p>
          <w:p w:rsidR="0004169F" w:rsidRDefault="0004169F" w:rsidP="0004169F">
            <w:pPr>
              <w:pStyle w:val="a4"/>
            </w:pPr>
            <w:r>
              <w:t xml:space="preserve">51-52 Мат в один ход </w:t>
            </w:r>
          </w:p>
          <w:p w:rsidR="0004169F" w:rsidRDefault="0004169F" w:rsidP="0004169F">
            <w:pPr>
              <w:pStyle w:val="a4"/>
            </w:pPr>
            <w:r>
              <w:t xml:space="preserve">53-54 Ничья, пат </w:t>
            </w:r>
          </w:p>
          <w:p w:rsidR="0004169F" w:rsidRDefault="0004169F" w:rsidP="0004169F">
            <w:pPr>
              <w:pStyle w:val="a4"/>
            </w:pPr>
            <w:r>
              <w:t xml:space="preserve">55-56 Рокировка </w:t>
            </w:r>
          </w:p>
          <w:p w:rsidR="0004169F" w:rsidRDefault="0004169F" w:rsidP="0004169F">
            <w:pPr>
              <w:pStyle w:val="a4"/>
            </w:pPr>
          </w:p>
        </w:tc>
        <w:tc>
          <w:tcPr>
            <w:tcW w:w="1745" w:type="dxa"/>
          </w:tcPr>
          <w:p w:rsidR="0004169F" w:rsidRDefault="0004169F" w:rsidP="0004169F">
            <w:pPr>
              <w:pStyle w:val="a4"/>
            </w:pPr>
            <w:r>
              <w:t xml:space="preserve">Начальное положение (начальная позиция); расположение каждой из фигур в начальной позиции; правило "ферзь любит свой цвет"; связь между горизонталями, вертикалями, диагоналями и начальной расстановкой фигур. </w:t>
            </w:r>
          </w:p>
          <w:p w:rsidR="0004169F" w:rsidRDefault="0004169F" w:rsidP="0004169F">
            <w:pPr>
              <w:pStyle w:val="a4"/>
            </w:pPr>
            <w:r>
              <w:t xml:space="preserve"> Правила хода и взятия каждой из фигур, игра "на уничтожение", белопольные и чернопольные слоны, одноцветные и разноцветные слоны, качество, легкие и тяжелые фигуры, ладейные, коневые, слоновые, ферзевые, королевские пешки, взятие на проходе, превращение пешки. </w:t>
            </w:r>
          </w:p>
          <w:p w:rsidR="0004169F" w:rsidRDefault="0004169F" w:rsidP="0004169F">
            <w:pPr>
              <w:pStyle w:val="a4"/>
            </w:pPr>
          </w:p>
          <w:p w:rsidR="0004169F" w:rsidRDefault="0004169F" w:rsidP="0004169F">
            <w:pPr>
              <w:pStyle w:val="a4"/>
            </w:pPr>
          </w:p>
        </w:tc>
        <w:tc>
          <w:tcPr>
            <w:tcW w:w="2462" w:type="dxa"/>
          </w:tcPr>
          <w:p w:rsidR="0004169F" w:rsidRDefault="0004169F" w:rsidP="0004169F">
            <w:pPr>
              <w:pStyle w:val="a4"/>
            </w:pPr>
            <w:r>
              <w:t>"Да и нет". Педагог берет две шахматные фигурки и спрашивает детей, стоят ли эти фигуры рядом в начальном положении.</w:t>
            </w:r>
          </w:p>
          <w:p w:rsidR="0004169F" w:rsidRDefault="0004169F" w:rsidP="0004169F">
            <w:pPr>
              <w:pStyle w:val="a4"/>
            </w:pPr>
            <w:r>
              <w:t xml:space="preserve">"Мяч". Педагог произносит какую-нибудь фразу о начальном положении, к примеру: "Ладья стоит в углу", и бросает мяч кому-то из учеников. Если утверждение верно, то мяч следует поймать. </w:t>
            </w:r>
          </w:p>
          <w:p w:rsidR="0004169F" w:rsidRDefault="0004169F" w:rsidP="0004169F">
            <w:pPr>
              <w:pStyle w:val="a4"/>
            </w:pPr>
            <w:r>
              <w:t xml:space="preserve">"Игра на уничтожение" – важнейшая игра курса. У ребенка формируется внутренний план действий, развивается аналитико-синтетическая функция мышления и др. Педагог играет </w:t>
            </w:r>
            <w:r w:rsidR="000953A5">
              <w:t>с учениками,</w:t>
            </w:r>
            <w:r>
              <w:t xml:space="preserve"> ограниченным числом фигур (чаще всего фигура против фигуры). Выигрывает тот, кто побьет все фигуры противника. </w:t>
            </w:r>
          </w:p>
          <w:p w:rsidR="0004169F" w:rsidRDefault="0004169F" w:rsidP="0004169F">
            <w:pPr>
              <w:pStyle w:val="a4"/>
            </w:pPr>
            <w:r>
              <w:t xml:space="preserve">"Один в поле воин". Белая фигура должна побить все черные фигуры, расположенные на шахматной доске, уничтожая каждым ходом по фигуре (черные фигуры считаются заколдованными, недвижимыми). </w:t>
            </w:r>
          </w:p>
          <w:p w:rsidR="0004169F" w:rsidRDefault="0004169F" w:rsidP="0004169F">
            <w:pPr>
              <w:pStyle w:val="a4"/>
            </w:pPr>
            <w:r>
              <w:t xml:space="preserve">"Лабиринт". Белая фигура должна достичь определенной клетки шахматной доски, не становясь на "заминированные" поля и не перепрыгивая их. </w:t>
            </w:r>
          </w:p>
          <w:p w:rsidR="0004169F" w:rsidRDefault="0004169F" w:rsidP="0004169F">
            <w:pPr>
              <w:pStyle w:val="a4"/>
            </w:pPr>
            <w:r>
              <w:t xml:space="preserve">"Перехитри часовых". Белая фигура должна достичь определенной клетки шахматной доски, не становясь на "заминированные" поля и на поля, находящиеся под ударом черных фигур. </w:t>
            </w:r>
          </w:p>
          <w:p w:rsidR="0004169F" w:rsidRDefault="0004169F" w:rsidP="0004169F">
            <w:pPr>
              <w:pStyle w:val="a4"/>
            </w:pPr>
            <w:r>
              <w:t xml:space="preserve">"Сними часовых". Белая фигура должна побить все черные фигуры, избирается такой маршрут передвижения по шахматной доске, чтобы белая фигура ни разу не оказалась под ударом черных фигур. </w:t>
            </w:r>
          </w:p>
          <w:p w:rsidR="0004169F" w:rsidRDefault="0004169F" w:rsidP="0004169F">
            <w:pPr>
              <w:pStyle w:val="a4"/>
            </w:pPr>
            <w:r>
              <w:t>"Кратчайший путь". За минимальное число ходов белая фигура должна достичь определенной клетки шахматной доски.</w:t>
            </w:r>
          </w:p>
          <w:p w:rsidR="0004169F" w:rsidRDefault="0004169F" w:rsidP="0004169F">
            <w:pPr>
              <w:pStyle w:val="a4"/>
            </w:pPr>
            <w:r>
              <w:t xml:space="preserve">"Захват контрольного поля". Игра фигурой против фигуры ведется не с целью уничтожения, а с целью установить свою фигуру на определенное поле. При этом запрещается ставить фигуры на клетки, находящиеся под ударом фигуры противника. </w:t>
            </w:r>
          </w:p>
          <w:p w:rsidR="0004169F" w:rsidRDefault="0004169F" w:rsidP="0004169F">
            <w:pPr>
              <w:pStyle w:val="a4"/>
            </w:pPr>
            <w:r>
              <w:t>"Защита контрольного поля". Эта игра подобна предыдущей, но при точной игре обеих сторон не имеет победителя.</w:t>
            </w:r>
          </w:p>
          <w:p w:rsidR="0004169F" w:rsidRDefault="0004169F" w:rsidP="0004169F">
            <w:pPr>
              <w:pStyle w:val="a4"/>
            </w:pPr>
            <w:r>
              <w:t>"Атака неприятельской фигуры". Белая фигура должна за один ход напасть на черную фигуру, но так, чтобы не оказаться под боем.</w:t>
            </w:r>
          </w:p>
          <w:p w:rsidR="0004169F" w:rsidRDefault="0004169F" w:rsidP="0004169F">
            <w:pPr>
              <w:pStyle w:val="a4"/>
            </w:pPr>
            <w:r>
              <w:t>"Двойной удар". Белой фигурой надо напасть одновременно на две черные фигуры.</w:t>
            </w:r>
          </w:p>
          <w:p w:rsidR="0004169F" w:rsidRDefault="0004169F" w:rsidP="0004169F">
            <w:pPr>
              <w:pStyle w:val="a4"/>
            </w:pPr>
            <w:r>
              <w:t>"Взятие". Из нескольких возможных взятий надо выбрать лучшее – побить незащищенную фигуру.</w:t>
            </w:r>
          </w:p>
          <w:p w:rsidR="0004169F" w:rsidRDefault="0004169F" w:rsidP="0004169F">
            <w:pPr>
              <w:pStyle w:val="a4"/>
            </w:pPr>
            <w:r>
              <w:t>"Защита". Здесь нужно одной белой фигурой защитить другую, стоящую под боем.</w:t>
            </w:r>
          </w:p>
          <w:p w:rsidR="0004169F" w:rsidRDefault="0004169F" w:rsidP="0004169F">
            <w:pPr>
              <w:pStyle w:val="a4"/>
            </w:pPr>
            <w:r>
              <w:t>"Выиграй фигуру". Белые должны сделать такой ход, чтобы при любом ответе черных они проиграли одну из своих фигур.</w:t>
            </w:r>
          </w:p>
          <w:p w:rsidR="0004169F" w:rsidRDefault="0004169F" w:rsidP="0004169F">
            <w:pPr>
              <w:pStyle w:val="a4"/>
            </w:pPr>
            <w:r>
              <w:t xml:space="preserve">"Ограничение подвижности". Это разновидность "игры на уничтожение", но с "заминированными" полями. Выигрывает тот, кто побьет все фигуры противника. </w:t>
            </w:r>
          </w:p>
          <w:p w:rsidR="0004169F" w:rsidRDefault="0004169F" w:rsidP="0004169F">
            <w:pPr>
              <w:pStyle w:val="a4"/>
            </w:pPr>
            <w:r>
              <w:t xml:space="preserve">Примечание. Все дидактические игры и задания из этого раздела (даже такие на первый взгляд странные, как "Лабиринт", "Перехитри часовых" и т. п., где присутствуют "заколдованные" фигуры и "заминированные" поля) моделируют в </w:t>
            </w:r>
            <w:r w:rsidR="000953A5">
              <w:t>доступном виде</w:t>
            </w:r>
            <w:r>
              <w:t xml:space="preserve"> те или иные реальные ситуации, с которыми сталкиваются шахматисты в игре на шахматной доске. При этом все игры и задания являются занимательными и развивающими, эффективно способствуют тренингу образного и логического мышления. </w:t>
            </w:r>
          </w:p>
        </w:tc>
        <w:tc>
          <w:tcPr>
            <w:tcW w:w="761" w:type="dxa"/>
          </w:tcPr>
          <w:p w:rsidR="0004169F" w:rsidRDefault="0004169F" w:rsidP="0004169F">
            <w:pPr>
              <w:pStyle w:val="a4"/>
            </w:pPr>
            <w:r>
              <w:t>5</w:t>
            </w:r>
          </w:p>
        </w:tc>
        <w:tc>
          <w:tcPr>
            <w:tcW w:w="879" w:type="dxa"/>
          </w:tcPr>
          <w:p w:rsidR="0004169F" w:rsidRDefault="0004169F" w:rsidP="0004169F">
            <w:pPr>
              <w:pStyle w:val="a4"/>
            </w:pPr>
            <w:r>
              <w:t>2</w:t>
            </w:r>
          </w:p>
        </w:tc>
        <w:tc>
          <w:tcPr>
            <w:tcW w:w="1108" w:type="dxa"/>
          </w:tcPr>
          <w:p w:rsidR="0004169F" w:rsidRDefault="0004169F" w:rsidP="0004169F">
            <w:pPr>
              <w:pStyle w:val="a4"/>
            </w:pPr>
            <w:r>
              <w:t>3</w:t>
            </w:r>
          </w:p>
        </w:tc>
      </w:tr>
      <w:tr w:rsidR="0004169F" w:rsidTr="000953A5">
        <w:tc>
          <w:tcPr>
            <w:tcW w:w="436" w:type="dxa"/>
          </w:tcPr>
          <w:p w:rsidR="0004169F" w:rsidRDefault="0004169F" w:rsidP="0004169F">
            <w:pPr>
              <w:pStyle w:val="a4"/>
            </w:pPr>
            <w:r>
              <w:t>4</w:t>
            </w:r>
          </w:p>
        </w:tc>
        <w:tc>
          <w:tcPr>
            <w:tcW w:w="679" w:type="dxa"/>
          </w:tcPr>
          <w:p w:rsidR="0004169F" w:rsidRDefault="0004169F" w:rsidP="0004169F">
            <w:pPr>
              <w:pStyle w:val="a4"/>
            </w:pPr>
          </w:p>
        </w:tc>
        <w:tc>
          <w:tcPr>
            <w:tcW w:w="1511" w:type="dxa"/>
          </w:tcPr>
          <w:p w:rsidR="0004169F" w:rsidRDefault="0004169F" w:rsidP="0004169F">
            <w:pPr>
              <w:pStyle w:val="a4"/>
            </w:pPr>
            <w:r>
              <w:t xml:space="preserve"> «Цель шахматной партии»</w:t>
            </w:r>
          </w:p>
          <w:p w:rsidR="0004169F" w:rsidRDefault="0004169F" w:rsidP="0004169F">
            <w:pPr>
              <w:pStyle w:val="a4"/>
            </w:pPr>
            <w:r>
              <w:t xml:space="preserve">57-58 Шахматная партия </w:t>
            </w:r>
          </w:p>
          <w:p w:rsidR="0004169F" w:rsidRDefault="0004169F" w:rsidP="0004169F">
            <w:pPr>
              <w:pStyle w:val="a4"/>
            </w:pPr>
            <w:r>
              <w:t xml:space="preserve">59-60 Шахматная партия </w:t>
            </w:r>
          </w:p>
          <w:p w:rsidR="0004169F" w:rsidRDefault="0004169F" w:rsidP="0004169F">
            <w:pPr>
              <w:pStyle w:val="a4"/>
            </w:pPr>
            <w:r>
              <w:t>61-</w:t>
            </w:r>
            <w:r w:rsidR="000953A5">
              <w:t>62 шахматная</w:t>
            </w:r>
            <w:r>
              <w:t xml:space="preserve"> партия </w:t>
            </w:r>
          </w:p>
          <w:p w:rsidR="0004169F" w:rsidRDefault="0004169F" w:rsidP="0004169F">
            <w:pPr>
              <w:pStyle w:val="a4"/>
            </w:pPr>
            <w:r>
              <w:t xml:space="preserve">63-66 Повторение пройденного </w:t>
            </w:r>
          </w:p>
          <w:p w:rsidR="0004169F" w:rsidRDefault="0004169F" w:rsidP="0004169F">
            <w:pPr>
              <w:pStyle w:val="a4"/>
            </w:pPr>
            <w:r>
              <w:t xml:space="preserve">67-68 Итоговый турнир </w:t>
            </w:r>
          </w:p>
          <w:p w:rsidR="0004169F" w:rsidRDefault="0004169F" w:rsidP="0004169F">
            <w:pPr>
              <w:pStyle w:val="a4"/>
            </w:pPr>
          </w:p>
        </w:tc>
        <w:tc>
          <w:tcPr>
            <w:tcW w:w="1745" w:type="dxa"/>
          </w:tcPr>
          <w:p w:rsidR="0004169F" w:rsidRDefault="0004169F" w:rsidP="0004169F">
            <w:pPr>
              <w:pStyle w:val="a4"/>
            </w:pPr>
            <w:r>
              <w:t>Шах, мат, пат, ничья, мат в один ход, длинная и короткая рокировка и ее правила.</w:t>
            </w:r>
          </w:p>
          <w:p w:rsidR="0004169F" w:rsidRDefault="0004169F" w:rsidP="0004169F">
            <w:pPr>
              <w:pStyle w:val="a4"/>
            </w:pPr>
          </w:p>
        </w:tc>
        <w:tc>
          <w:tcPr>
            <w:tcW w:w="2462" w:type="dxa"/>
          </w:tcPr>
          <w:p w:rsidR="0004169F" w:rsidRDefault="0004169F" w:rsidP="0004169F">
            <w:pPr>
              <w:pStyle w:val="a4"/>
            </w:pPr>
            <w:r>
              <w:t>"Шах или не шах". Приводится ряд положений, в которых ученики должны определить: стоит ли король под шахом или нет.</w:t>
            </w:r>
          </w:p>
          <w:p w:rsidR="0004169F" w:rsidRDefault="0004169F" w:rsidP="0004169F">
            <w:pPr>
              <w:pStyle w:val="a4"/>
            </w:pPr>
            <w:r>
              <w:t>"Дай шах". Требуется объявить шах неприятельскому королю.</w:t>
            </w:r>
          </w:p>
          <w:p w:rsidR="0004169F" w:rsidRDefault="0004169F" w:rsidP="0004169F">
            <w:pPr>
              <w:pStyle w:val="a4"/>
            </w:pPr>
            <w:r>
              <w:t>"Пять шахов". Каждой из пяти белых фигур нужно объявить шах черному королю.</w:t>
            </w:r>
          </w:p>
          <w:p w:rsidR="0004169F" w:rsidRDefault="0004169F" w:rsidP="0004169F">
            <w:pPr>
              <w:pStyle w:val="a4"/>
            </w:pPr>
            <w:r>
              <w:t>"Защита от шаха". Белый король должен защититься от шаха.</w:t>
            </w:r>
          </w:p>
          <w:p w:rsidR="0004169F" w:rsidRDefault="0004169F" w:rsidP="0004169F">
            <w:pPr>
              <w:pStyle w:val="a4"/>
            </w:pPr>
            <w:r>
              <w:t>"Мат или не мат". Приводится ряд положений, в которых ученики должны определить: дан ли мат черному королю.</w:t>
            </w:r>
          </w:p>
          <w:p w:rsidR="0004169F" w:rsidRDefault="0004169F" w:rsidP="0004169F">
            <w:pPr>
              <w:pStyle w:val="a4"/>
            </w:pPr>
            <w:r>
              <w:t>"Первый шах". Игра проводится всеми фигурами из начального положения. Выигрывает тот, кто объявит первый шах.</w:t>
            </w:r>
          </w:p>
          <w:p w:rsidR="0004169F" w:rsidRDefault="0004169F" w:rsidP="0004169F">
            <w:pPr>
              <w:pStyle w:val="a4"/>
            </w:pPr>
            <w:r>
              <w:t xml:space="preserve">"Рокировка". Ученики должны определить, можно ли рокировать в тех или иных случаях. </w:t>
            </w:r>
          </w:p>
          <w:p w:rsidR="0004169F" w:rsidRDefault="0004169F" w:rsidP="0004169F">
            <w:pPr>
              <w:pStyle w:val="a4"/>
            </w:pPr>
          </w:p>
        </w:tc>
        <w:tc>
          <w:tcPr>
            <w:tcW w:w="761" w:type="dxa"/>
          </w:tcPr>
          <w:p w:rsidR="0004169F" w:rsidRDefault="0004169F" w:rsidP="0004169F">
            <w:pPr>
              <w:pStyle w:val="a4"/>
            </w:pPr>
            <w:r>
              <w:t>10</w:t>
            </w:r>
          </w:p>
        </w:tc>
        <w:tc>
          <w:tcPr>
            <w:tcW w:w="879" w:type="dxa"/>
          </w:tcPr>
          <w:p w:rsidR="0004169F" w:rsidRDefault="0004169F" w:rsidP="0004169F">
            <w:pPr>
              <w:pStyle w:val="a4"/>
            </w:pPr>
            <w:r>
              <w:t>4</w:t>
            </w:r>
          </w:p>
        </w:tc>
        <w:tc>
          <w:tcPr>
            <w:tcW w:w="1108" w:type="dxa"/>
          </w:tcPr>
          <w:p w:rsidR="0004169F" w:rsidRDefault="0004169F" w:rsidP="0004169F">
            <w:pPr>
              <w:pStyle w:val="a4"/>
            </w:pPr>
            <w:r>
              <w:t>6</w:t>
            </w:r>
          </w:p>
        </w:tc>
      </w:tr>
      <w:tr w:rsidR="0004169F" w:rsidTr="000953A5">
        <w:tc>
          <w:tcPr>
            <w:tcW w:w="436" w:type="dxa"/>
          </w:tcPr>
          <w:p w:rsidR="0004169F" w:rsidRDefault="0004169F" w:rsidP="0004169F">
            <w:pPr>
              <w:pStyle w:val="a4"/>
            </w:pPr>
            <w:r>
              <w:t>5</w:t>
            </w:r>
          </w:p>
        </w:tc>
        <w:tc>
          <w:tcPr>
            <w:tcW w:w="679" w:type="dxa"/>
          </w:tcPr>
          <w:p w:rsidR="0004169F" w:rsidRDefault="0004169F" w:rsidP="0004169F">
            <w:pPr>
              <w:pStyle w:val="a4"/>
            </w:pPr>
          </w:p>
        </w:tc>
        <w:tc>
          <w:tcPr>
            <w:tcW w:w="1511" w:type="dxa"/>
          </w:tcPr>
          <w:p w:rsidR="0004169F" w:rsidRDefault="0004169F" w:rsidP="0004169F">
            <w:pPr>
              <w:pStyle w:val="a4"/>
            </w:pPr>
            <w:r>
              <w:t xml:space="preserve"> 69-70«Игра всеми фигурами из начального положения»</w:t>
            </w:r>
          </w:p>
        </w:tc>
        <w:tc>
          <w:tcPr>
            <w:tcW w:w="1745" w:type="dxa"/>
          </w:tcPr>
          <w:p w:rsidR="0004169F" w:rsidRDefault="0004169F" w:rsidP="0004169F">
            <w:pPr>
              <w:pStyle w:val="a4"/>
            </w:pPr>
            <w:r>
              <w:t>Самые общие представления о том, как начинать шахматную партию.</w:t>
            </w:r>
          </w:p>
          <w:p w:rsidR="0004169F" w:rsidRDefault="0004169F" w:rsidP="0004169F">
            <w:pPr>
              <w:pStyle w:val="a4"/>
            </w:pPr>
          </w:p>
        </w:tc>
        <w:tc>
          <w:tcPr>
            <w:tcW w:w="2462" w:type="dxa"/>
          </w:tcPr>
          <w:p w:rsidR="0004169F" w:rsidRDefault="0004169F" w:rsidP="0004169F">
            <w:pPr>
              <w:pStyle w:val="a4"/>
            </w:pPr>
            <w:r>
              <w:t xml:space="preserve">"Два хода". Для того чтобы ученик научился создавать и реализовывать угрозы, он играет с педагогом следующим образом: на каждый ход учителя ученик отвечает двумя своими ходами. </w:t>
            </w:r>
          </w:p>
          <w:p w:rsidR="0004169F" w:rsidRDefault="0004169F" w:rsidP="0004169F">
            <w:pPr>
              <w:pStyle w:val="a4"/>
            </w:pPr>
          </w:p>
        </w:tc>
        <w:tc>
          <w:tcPr>
            <w:tcW w:w="761" w:type="dxa"/>
          </w:tcPr>
          <w:p w:rsidR="0004169F" w:rsidRDefault="0004169F" w:rsidP="0004169F">
            <w:pPr>
              <w:pStyle w:val="a4"/>
            </w:pPr>
            <w:r>
              <w:t>2</w:t>
            </w:r>
          </w:p>
        </w:tc>
        <w:tc>
          <w:tcPr>
            <w:tcW w:w="879" w:type="dxa"/>
          </w:tcPr>
          <w:p w:rsidR="0004169F" w:rsidRDefault="0004169F" w:rsidP="0004169F">
            <w:pPr>
              <w:pStyle w:val="a4"/>
            </w:pPr>
            <w:r>
              <w:t>0</w:t>
            </w:r>
          </w:p>
        </w:tc>
        <w:tc>
          <w:tcPr>
            <w:tcW w:w="1108" w:type="dxa"/>
          </w:tcPr>
          <w:p w:rsidR="0004169F" w:rsidRDefault="0004169F" w:rsidP="0004169F">
            <w:pPr>
              <w:pStyle w:val="a4"/>
            </w:pPr>
            <w:r>
              <w:t>2</w:t>
            </w:r>
          </w:p>
        </w:tc>
      </w:tr>
      <w:tr w:rsidR="0004169F" w:rsidTr="000953A5">
        <w:tc>
          <w:tcPr>
            <w:tcW w:w="436" w:type="dxa"/>
          </w:tcPr>
          <w:p w:rsidR="0004169F" w:rsidRDefault="0004169F" w:rsidP="0004169F">
            <w:pPr>
              <w:pStyle w:val="a4"/>
            </w:pPr>
          </w:p>
        </w:tc>
        <w:tc>
          <w:tcPr>
            <w:tcW w:w="679" w:type="dxa"/>
          </w:tcPr>
          <w:p w:rsidR="0004169F" w:rsidRDefault="0004169F" w:rsidP="0004169F">
            <w:pPr>
              <w:pStyle w:val="a4"/>
            </w:pPr>
          </w:p>
        </w:tc>
        <w:tc>
          <w:tcPr>
            <w:tcW w:w="1511" w:type="dxa"/>
          </w:tcPr>
          <w:p w:rsidR="0004169F" w:rsidRDefault="0004169F" w:rsidP="0004169F">
            <w:pPr>
              <w:pStyle w:val="a4"/>
            </w:pPr>
            <w:r>
              <w:t xml:space="preserve">  ИТОГО</w:t>
            </w:r>
          </w:p>
        </w:tc>
        <w:tc>
          <w:tcPr>
            <w:tcW w:w="1745" w:type="dxa"/>
          </w:tcPr>
          <w:p w:rsidR="0004169F" w:rsidRDefault="0004169F" w:rsidP="0004169F">
            <w:pPr>
              <w:pStyle w:val="a4"/>
            </w:pPr>
          </w:p>
        </w:tc>
        <w:tc>
          <w:tcPr>
            <w:tcW w:w="2462" w:type="dxa"/>
          </w:tcPr>
          <w:p w:rsidR="0004169F" w:rsidRDefault="0004169F" w:rsidP="0004169F">
            <w:pPr>
              <w:pStyle w:val="a4"/>
            </w:pPr>
          </w:p>
        </w:tc>
        <w:tc>
          <w:tcPr>
            <w:tcW w:w="761" w:type="dxa"/>
          </w:tcPr>
          <w:p w:rsidR="0004169F" w:rsidRDefault="0004169F" w:rsidP="0004169F">
            <w:pPr>
              <w:pStyle w:val="a4"/>
            </w:pPr>
            <w:r>
              <w:t>70</w:t>
            </w:r>
          </w:p>
        </w:tc>
        <w:tc>
          <w:tcPr>
            <w:tcW w:w="879" w:type="dxa"/>
          </w:tcPr>
          <w:p w:rsidR="0004169F" w:rsidRDefault="0004169F" w:rsidP="0004169F">
            <w:pPr>
              <w:pStyle w:val="a4"/>
            </w:pPr>
            <w:r>
              <w:t>25</w:t>
            </w:r>
          </w:p>
        </w:tc>
        <w:tc>
          <w:tcPr>
            <w:tcW w:w="1108" w:type="dxa"/>
          </w:tcPr>
          <w:p w:rsidR="0004169F" w:rsidRDefault="0004169F" w:rsidP="0004169F">
            <w:pPr>
              <w:pStyle w:val="a4"/>
            </w:pPr>
            <w:r>
              <w:t>45</w:t>
            </w:r>
          </w:p>
        </w:tc>
      </w:tr>
    </w:tbl>
    <w:p w:rsidR="006B7DC3" w:rsidRDefault="006B7DC3" w:rsidP="006B7DC3">
      <w:pPr>
        <w:tabs>
          <w:tab w:val="left" w:pos="993"/>
        </w:tabs>
        <w:suppressAutoHyphens w:val="0"/>
        <w:ind w:left="360"/>
        <w:rPr>
          <w:rFonts w:ascii="Times New Roman" w:eastAsia="Times New Roman" w:hAnsi="Times New Roman"/>
          <w:b/>
          <w:bCs/>
          <w:sz w:val="28"/>
          <w:szCs w:val="28"/>
          <w:lang w:eastAsia="ru-RU"/>
        </w:rPr>
      </w:pPr>
    </w:p>
    <w:p w:rsidR="006B7DC3" w:rsidRDefault="006B7DC3" w:rsidP="006B7DC3">
      <w:pPr>
        <w:tabs>
          <w:tab w:val="left" w:pos="993"/>
        </w:tabs>
        <w:suppressAutoHyphens w:val="0"/>
        <w:ind w:left="360"/>
        <w:rPr>
          <w:rFonts w:ascii="Times New Roman" w:eastAsia="Times New Roman" w:hAnsi="Times New Roman"/>
          <w:b/>
          <w:bCs/>
          <w:sz w:val="28"/>
          <w:szCs w:val="28"/>
          <w:lang w:eastAsia="ru-RU"/>
        </w:rPr>
      </w:pPr>
    </w:p>
    <w:p w:rsidR="006B7DC3" w:rsidRPr="00A4537D" w:rsidRDefault="006B7DC3" w:rsidP="006B7DC3">
      <w:pPr>
        <w:tabs>
          <w:tab w:val="left" w:pos="993"/>
        </w:tabs>
        <w:suppressAutoHyphens w:val="0"/>
        <w:ind w:left="360"/>
        <w:rPr>
          <w:rFonts w:ascii="Times New Roman" w:eastAsia="Times New Roman" w:hAnsi="Times New Roman"/>
          <w:b/>
          <w:sz w:val="28"/>
          <w:szCs w:val="28"/>
          <w:lang w:eastAsia="ru-RU"/>
        </w:rPr>
      </w:pPr>
      <w:r w:rsidRPr="00A4537D">
        <w:rPr>
          <w:rFonts w:ascii="Times New Roman" w:eastAsia="Times New Roman" w:hAnsi="Times New Roman"/>
          <w:b/>
          <w:bCs/>
          <w:sz w:val="28"/>
          <w:szCs w:val="28"/>
          <w:lang w:eastAsia="ru-RU"/>
        </w:rPr>
        <w:t>Описание материально-технического обеспечения</w:t>
      </w:r>
    </w:p>
    <w:p w:rsidR="006B7DC3" w:rsidRPr="00A4537D" w:rsidRDefault="006B7DC3" w:rsidP="006B7DC3">
      <w:pPr>
        <w:rPr>
          <w:rFonts w:ascii="Times New Roman" w:hAnsi="Times New Roman"/>
          <w:b/>
          <w:sz w:val="28"/>
          <w:szCs w:val="28"/>
        </w:rPr>
      </w:pPr>
      <w:r w:rsidRPr="00A4537D">
        <w:rPr>
          <w:rFonts w:ascii="Times New Roman" w:eastAsia="Times New Roman" w:hAnsi="Times New Roman"/>
          <w:b/>
          <w:bCs/>
          <w:sz w:val="28"/>
          <w:szCs w:val="28"/>
          <w:lang w:eastAsia="ru-RU"/>
        </w:rPr>
        <w:t>образовательной деятельности</w:t>
      </w:r>
      <w:r w:rsidRPr="00A4537D">
        <w:rPr>
          <w:rFonts w:ascii="Times New Roman" w:hAnsi="Times New Roman"/>
          <w:b/>
          <w:sz w:val="28"/>
          <w:szCs w:val="28"/>
        </w:rPr>
        <w:t xml:space="preserve"> </w:t>
      </w:r>
    </w:p>
    <w:p w:rsidR="006B7DC3" w:rsidRPr="006B7DC3" w:rsidRDefault="006B7DC3" w:rsidP="006B7DC3">
      <w:pPr>
        <w:pStyle w:val="a4"/>
        <w:rPr>
          <w:sz w:val="28"/>
          <w:szCs w:val="28"/>
        </w:rPr>
      </w:pPr>
      <w:r w:rsidRPr="006B7DC3">
        <w:rPr>
          <w:sz w:val="28"/>
          <w:szCs w:val="28"/>
        </w:rPr>
        <w:t>Объекты и средства материально-технического обеспечения курса:</w:t>
      </w:r>
    </w:p>
    <w:p w:rsidR="006B7DC3" w:rsidRPr="006B7DC3" w:rsidRDefault="006B7DC3" w:rsidP="006B7DC3">
      <w:pPr>
        <w:pStyle w:val="a4"/>
        <w:rPr>
          <w:sz w:val="28"/>
          <w:szCs w:val="28"/>
        </w:rPr>
      </w:pPr>
      <w:r w:rsidRPr="006B7DC3">
        <w:rPr>
          <w:sz w:val="28"/>
          <w:szCs w:val="28"/>
        </w:rPr>
        <w:t>Стол компьютерный - -15 шт.</w:t>
      </w:r>
    </w:p>
    <w:p w:rsidR="006B7DC3" w:rsidRPr="006B7DC3" w:rsidRDefault="006B7DC3" w:rsidP="006B7DC3">
      <w:pPr>
        <w:pStyle w:val="a4"/>
        <w:rPr>
          <w:sz w:val="28"/>
          <w:szCs w:val="28"/>
        </w:rPr>
      </w:pPr>
      <w:r w:rsidRPr="006B7DC3">
        <w:rPr>
          <w:sz w:val="28"/>
          <w:szCs w:val="28"/>
        </w:rPr>
        <w:t xml:space="preserve">Компьютеры в сборе -15 </w:t>
      </w:r>
      <w:r w:rsidR="000953A5" w:rsidRPr="006B7DC3">
        <w:rPr>
          <w:sz w:val="28"/>
          <w:szCs w:val="28"/>
        </w:rPr>
        <w:t>шт.</w:t>
      </w:r>
      <w:r w:rsidRPr="006B7DC3">
        <w:rPr>
          <w:sz w:val="28"/>
          <w:szCs w:val="28"/>
        </w:rPr>
        <w:t xml:space="preserve"> </w:t>
      </w:r>
    </w:p>
    <w:p w:rsidR="006B7DC3" w:rsidRPr="006B7DC3" w:rsidRDefault="006B7DC3" w:rsidP="006B7DC3">
      <w:pPr>
        <w:pStyle w:val="a4"/>
        <w:rPr>
          <w:sz w:val="28"/>
          <w:szCs w:val="28"/>
        </w:rPr>
      </w:pPr>
      <w:r w:rsidRPr="006B7DC3">
        <w:rPr>
          <w:sz w:val="28"/>
          <w:szCs w:val="28"/>
        </w:rPr>
        <w:t xml:space="preserve">Проектор – 1 </w:t>
      </w:r>
      <w:r w:rsidR="000953A5" w:rsidRPr="006B7DC3">
        <w:rPr>
          <w:sz w:val="28"/>
          <w:szCs w:val="28"/>
        </w:rPr>
        <w:t>шт.</w:t>
      </w:r>
    </w:p>
    <w:p w:rsidR="006B7DC3" w:rsidRPr="006B7DC3" w:rsidRDefault="006B7DC3" w:rsidP="006B7DC3">
      <w:pPr>
        <w:pStyle w:val="a4"/>
        <w:rPr>
          <w:sz w:val="28"/>
          <w:szCs w:val="28"/>
        </w:rPr>
      </w:pPr>
      <w:r w:rsidRPr="006B7DC3">
        <w:rPr>
          <w:sz w:val="28"/>
          <w:szCs w:val="28"/>
        </w:rPr>
        <w:t>Шахматы – 10 шт.</w:t>
      </w:r>
    </w:p>
    <w:p w:rsidR="006B7DC3" w:rsidRDefault="006B7DC3" w:rsidP="006B7DC3">
      <w:pPr>
        <w:pStyle w:val="a4"/>
        <w:rPr>
          <w:sz w:val="28"/>
          <w:szCs w:val="28"/>
        </w:rPr>
      </w:pPr>
      <w:r w:rsidRPr="006B7DC3">
        <w:rPr>
          <w:sz w:val="28"/>
          <w:szCs w:val="28"/>
        </w:rPr>
        <w:t>Презентации – 4 шт. (пополнение по мере надобности)</w:t>
      </w:r>
    </w:p>
    <w:p w:rsidR="006B7DC3" w:rsidRPr="006B7DC3" w:rsidRDefault="006B7DC3" w:rsidP="006B7DC3">
      <w:pPr>
        <w:pStyle w:val="a4"/>
        <w:rPr>
          <w:sz w:val="28"/>
          <w:szCs w:val="28"/>
        </w:rPr>
      </w:pPr>
    </w:p>
    <w:p w:rsidR="006B7DC3" w:rsidRDefault="006B7DC3" w:rsidP="006B7DC3">
      <w:pPr>
        <w:tabs>
          <w:tab w:val="left" w:pos="510"/>
          <w:tab w:val="center" w:pos="4677"/>
        </w:tabs>
        <w:spacing w:line="276" w:lineRule="auto"/>
        <w:rPr>
          <w:rFonts w:ascii="Times New Roman" w:hAnsi="Times New Roman"/>
          <w:sz w:val="28"/>
          <w:szCs w:val="28"/>
        </w:rPr>
      </w:pPr>
      <w:r w:rsidRPr="006B7DC3">
        <w:rPr>
          <w:rFonts w:ascii="Times New Roman" w:hAnsi="Times New Roman"/>
          <w:b/>
          <w:sz w:val="28"/>
          <w:szCs w:val="28"/>
        </w:rPr>
        <w:t>СПИСОК ЛИТЕРАТУРЫ</w:t>
      </w:r>
      <w:r>
        <w:rPr>
          <w:rFonts w:ascii="Times New Roman" w:hAnsi="Times New Roman"/>
          <w:sz w:val="28"/>
          <w:szCs w:val="28"/>
        </w:rPr>
        <w:t>:</w:t>
      </w:r>
    </w:p>
    <w:p w:rsidR="006B7DC3" w:rsidRPr="006B7DC3" w:rsidRDefault="006B7DC3" w:rsidP="006B7DC3">
      <w:pPr>
        <w:tabs>
          <w:tab w:val="left" w:pos="510"/>
          <w:tab w:val="center" w:pos="4677"/>
        </w:tabs>
        <w:spacing w:line="276" w:lineRule="auto"/>
        <w:rPr>
          <w:rFonts w:ascii="Times New Roman" w:hAnsi="Times New Roman"/>
          <w:sz w:val="28"/>
          <w:szCs w:val="28"/>
        </w:rPr>
      </w:pP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1. Алексеев Н.П. Шахматы в школе. М.: 1991 г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2. Благодарский А.В. Уроки шахмат в 1 классе Начальная школа, 2004 г.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3. Злотник Б.А. Шахматы, наука, опыт, мастерство. М.: 1990г</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 4. Костьев А.Н. Учителю о шахматах. - М., 1986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5. Мучник X. Первые шахматные уроки. М. Воениздат, 1980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6. Петрушина Н.М. Шахматный учебник для детей. Р-на-Д «Феникс»,2005 г. 7. Принципы шахматной игры: учебное </w:t>
      </w:r>
      <w:r w:rsidR="000953A5" w:rsidRPr="006B7DC3">
        <w:rPr>
          <w:rFonts w:ascii="Times New Roman" w:hAnsi="Times New Roman"/>
          <w:sz w:val="28"/>
          <w:szCs w:val="28"/>
        </w:rPr>
        <w:t>пособие. /</w:t>
      </w:r>
      <w:r w:rsidRPr="006B7DC3">
        <w:rPr>
          <w:rFonts w:ascii="Times New Roman" w:hAnsi="Times New Roman"/>
          <w:sz w:val="28"/>
          <w:szCs w:val="28"/>
        </w:rPr>
        <w:t xml:space="preserve"> Шакуров М.Ф. - Казань: Мастер Лайн,2000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8. Сухин   И.Г.   </w:t>
      </w:r>
      <w:r w:rsidR="000953A5" w:rsidRPr="006B7DC3">
        <w:rPr>
          <w:rFonts w:ascii="Times New Roman" w:hAnsi="Times New Roman"/>
          <w:sz w:val="28"/>
          <w:szCs w:val="28"/>
        </w:rPr>
        <w:t>Программа факультативного</w:t>
      </w:r>
      <w:r w:rsidRPr="006B7DC3">
        <w:rPr>
          <w:rFonts w:ascii="Times New Roman" w:hAnsi="Times New Roman"/>
          <w:sz w:val="28"/>
          <w:szCs w:val="28"/>
        </w:rPr>
        <w:t xml:space="preserve">   </w:t>
      </w:r>
      <w:r w:rsidR="000953A5" w:rsidRPr="006B7DC3">
        <w:rPr>
          <w:rFonts w:ascii="Times New Roman" w:hAnsi="Times New Roman"/>
          <w:sz w:val="28"/>
          <w:szCs w:val="28"/>
        </w:rPr>
        <w:t>курса для</w:t>
      </w:r>
      <w:r w:rsidRPr="006B7DC3">
        <w:rPr>
          <w:rFonts w:ascii="Times New Roman" w:hAnsi="Times New Roman"/>
          <w:sz w:val="28"/>
          <w:szCs w:val="28"/>
        </w:rPr>
        <w:t xml:space="preserve">   начальной   школы «Шахматы, первый год». Вестник образования: справочно- информационное издание министерства образования Российской Федерации. №9, 1994 г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9. Сухин И. Удивительные приключения в шахматной стране. (Занимательное пособие для родителей и учителей). Рекомендовано Мин общ. и проф. обр. РФ. М.. ПОМАТУР. 2000г.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10.  </w:t>
      </w:r>
      <w:r w:rsidR="000953A5" w:rsidRPr="006B7DC3">
        <w:rPr>
          <w:rFonts w:ascii="Times New Roman" w:hAnsi="Times New Roman"/>
          <w:sz w:val="28"/>
          <w:szCs w:val="28"/>
        </w:rPr>
        <w:t>Ю.В.Хенкин «</w:t>
      </w:r>
      <w:r w:rsidRPr="006B7DC3">
        <w:rPr>
          <w:rFonts w:ascii="Times New Roman" w:hAnsi="Times New Roman"/>
          <w:sz w:val="28"/>
          <w:szCs w:val="28"/>
        </w:rPr>
        <w:t xml:space="preserve">Шахматы для начинающих» М.: «Астрель» 2002г.  </w:t>
      </w:r>
    </w:p>
    <w:p w:rsidR="006B7DC3" w:rsidRDefault="006B7DC3" w:rsidP="006B7DC3">
      <w:pPr>
        <w:tabs>
          <w:tab w:val="left" w:pos="510"/>
          <w:tab w:val="center" w:pos="4677"/>
        </w:tabs>
        <w:spacing w:line="276" w:lineRule="auto"/>
        <w:jc w:val="both"/>
        <w:rPr>
          <w:rFonts w:ascii="Times New Roman" w:hAnsi="Times New Roman"/>
          <w:sz w:val="28"/>
          <w:szCs w:val="28"/>
        </w:rPr>
      </w:pPr>
      <w:r w:rsidRPr="006B7DC3">
        <w:rPr>
          <w:rFonts w:ascii="Times New Roman" w:hAnsi="Times New Roman"/>
          <w:sz w:val="28"/>
          <w:szCs w:val="28"/>
        </w:rPr>
        <w:t xml:space="preserve">11.  Юдович М. Занимательные шахматы. М. ФиС. 1966 г. 12. </w:t>
      </w:r>
    </w:p>
    <w:p w:rsidR="0004169F" w:rsidRPr="006B7DC3" w:rsidRDefault="00A75C80" w:rsidP="006B7DC3">
      <w:pPr>
        <w:tabs>
          <w:tab w:val="left" w:pos="510"/>
          <w:tab w:val="center" w:pos="4677"/>
        </w:tabs>
        <w:spacing w:line="276" w:lineRule="auto"/>
        <w:jc w:val="both"/>
        <w:rPr>
          <w:rFonts w:ascii="Times New Roman" w:hAnsi="Times New Roman"/>
          <w:sz w:val="28"/>
          <w:szCs w:val="28"/>
        </w:rPr>
      </w:pPr>
      <w:r>
        <w:rPr>
          <w:rFonts w:ascii="Times New Roman" w:hAnsi="Times New Roman"/>
          <w:sz w:val="28"/>
          <w:szCs w:val="28"/>
        </w:rPr>
        <w:t>12.Е.А. Прудникова «Шахматы в школе». М. «Просвещение».2017г.</w:t>
      </w:r>
    </w:p>
    <w:sectPr w:rsidR="0004169F" w:rsidRPr="006B7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4D7D87"/>
    <w:multiLevelType w:val="hybridMultilevel"/>
    <w:tmpl w:val="DE7CD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4F713D2"/>
    <w:multiLevelType w:val="hybridMultilevel"/>
    <w:tmpl w:val="B3925676"/>
    <w:lvl w:ilvl="0" w:tplc="73C82360">
      <w:start w:val="1"/>
      <w:numFmt w:val="decimal"/>
      <w:lvlText w:val="%1."/>
      <w:lvlJc w:val="left"/>
      <w:pPr>
        <w:ind w:left="1069" w:hanging="360"/>
      </w:pPr>
      <w:rPr>
        <w:rFonts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68615F0"/>
    <w:multiLevelType w:val="hybridMultilevel"/>
    <w:tmpl w:val="2F7E6532"/>
    <w:lvl w:ilvl="0" w:tplc="04190001">
      <w:start w:val="1"/>
      <w:numFmt w:val="bullet"/>
      <w:lvlText w:val=""/>
      <w:lvlJc w:val="left"/>
      <w:pPr>
        <w:tabs>
          <w:tab w:val="num" w:pos="1480"/>
        </w:tabs>
        <w:ind w:left="1480" w:hanging="360"/>
      </w:pPr>
      <w:rPr>
        <w:rFonts w:ascii="Symbol" w:hAnsi="Symbol" w:hint="default"/>
      </w:rPr>
    </w:lvl>
    <w:lvl w:ilvl="1" w:tplc="04190003" w:tentative="1">
      <w:start w:val="1"/>
      <w:numFmt w:val="bullet"/>
      <w:lvlText w:val="o"/>
      <w:lvlJc w:val="left"/>
      <w:pPr>
        <w:tabs>
          <w:tab w:val="num" w:pos="2200"/>
        </w:tabs>
        <w:ind w:left="2200" w:hanging="360"/>
      </w:pPr>
      <w:rPr>
        <w:rFonts w:ascii="Courier New" w:hAnsi="Courier New" w:cs="Courier New" w:hint="default"/>
      </w:rPr>
    </w:lvl>
    <w:lvl w:ilvl="2" w:tplc="04190005" w:tentative="1">
      <w:start w:val="1"/>
      <w:numFmt w:val="bullet"/>
      <w:lvlText w:val=""/>
      <w:lvlJc w:val="left"/>
      <w:pPr>
        <w:tabs>
          <w:tab w:val="num" w:pos="2920"/>
        </w:tabs>
        <w:ind w:left="2920" w:hanging="360"/>
      </w:pPr>
      <w:rPr>
        <w:rFonts w:ascii="Wingdings" w:hAnsi="Wingdings" w:hint="default"/>
      </w:rPr>
    </w:lvl>
    <w:lvl w:ilvl="3" w:tplc="04190001" w:tentative="1">
      <w:start w:val="1"/>
      <w:numFmt w:val="bullet"/>
      <w:lvlText w:val=""/>
      <w:lvlJc w:val="left"/>
      <w:pPr>
        <w:tabs>
          <w:tab w:val="num" w:pos="3640"/>
        </w:tabs>
        <w:ind w:left="3640" w:hanging="360"/>
      </w:pPr>
      <w:rPr>
        <w:rFonts w:ascii="Symbol" w:hAnsi="Symbol" w:hint="default"/>
      </w:rPr>
    </w:lvl>
    <w:lvl w:ilvl="4" w:tplc="04190003" w:tentative="1">
      <w:start w:val="1"/>
      <w:numFmt w:val="bullet"/>
      <w:lvlText w:val="o"/>
      <w:lvlJc w:val="left"/>
      <w:pPr>
        <w:tabs>
          <w:tab w:val="num" w:pos="4360"/>
        </w:tabs>
        <w:ind w:left="4360" w:hanging="360"/>
      </w:pPr>
      <w:rPr>
        <w:rFonts w:ascii="Courier New" w:hAnsi="Courier New" w:cs="Courier New" w:hint="default"/>
      </w:rPr>
    </w:lvl>
    <w:lvl w:ilvl="5" w:tplc="04190005" w:tentative="1">
      <w:start w:val="1"/>
      <w:numFmt w:val="bullet"/>
      <w:lvlText w:val=""/>
      <w:lvlJc w:val="left"/>
      <w:pPr>
        <w:tabs>
          <w:tab w:val="num" w:pos="5080"/>
        </w:tabs>
        <w:ind w:left="5080" w:hanging="360"/>
      </w:pPr>
      <w:rPr>
        <w:rFonts w:ascii="Wingdings" w:hAnsi="Wingdings" w:hint="default"/>
      </w:rPr>
    </w:lvl>
    <w:lvl w:ilvl="6" w:tplc="04190001" w:tentative="1">
      <w:start w:val="1"/>
      <w:numFmt w:val="bullet"/>
      <w:lvlText w:val=""/>
      <w:lvlJc w:val="left"/>
      <w:pPr>
        <w:tabs>
          <w:tab w:val="num" w:pos="5800"/>
        </w:tabs>
        <w:ind w:left="5800" w:hanging="360"/>
      </w:pPr>
      <w:rPr>
        <w:rFonts w:ascii="Symbol" w:hAnsi="Symbol" w:hint="default"/>
      </w:rPr>
    </w:lvl>
    <w:lvl w:ilvl="7" w:tplc="04190003" w:tentative="1">
      <w:start w:val="1"/>
      <w:numFmt w:val="bullet"/>
      <w:lvlText w:val="o"/>
      <w:lvlJc w:val="left"/>
      <w:pPr>
        <w:tabs>
          <w:tab w:val="num" w:pos="6520"/>
        </w:tabs>
        <w:ind w:left="6520" w:hanging="360"/>
      </w:pPr>
      <w:rPr>
        <w:rFonts w:ascii="Courier New" w:hAnsi="Courier New" w:cs="Courier New" w:hint="default"/>
      </w:rPr>
    </w:lvl>
    <w:lvl w:ilvl="8" w:tplc="04190005" w:tentative="1">
      <w:start w:val="1"/>
      <w:numFmt w:val="bullet"/>
      <w:lvlText w:val=""/>
      <w:lvlJc w:val="left"/>
      <w:pPr>
        <w:tabs>
          <w:tab w:val="num" w:pos="7240"/>
        </w:tabs>
        <w:ind w:left="7240" w:hanging="360"/>
      </w:pPr>
      <w:rPr>
        <w:rFonts w:ascii="Wingdings" w:hAnsi="Wingdings" w:hint="default"/>
      </w:rPr>
    </w:lvl>
  </w:abstractNum>
  <w:abstractNum w:abstractNumId="3">
    <w:nsid w:val="67492304"/>
    <w:multiLevelType w:val="hybridMultilevel"/>
    <w:tmpl w:val="287A2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66E37EF"/>
    <w:multiLevelType w:val="hybridMultilevel"/>
    <w:tmpl w:val="1D468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535"/>
    <w:rsid w:val="0004169F"/>
    <w:rsid w:val="000953A5"/>
    <w:rsid w:val="00310BB5"/>
    <w:rsid w:val="00363BFB"/>
    <w:rsid w:val="005B0384"/>
    <w:rsid w:val="005E7834"/>
    <w:rsid w:val="00612039"/>
    <w:rsid w:val="00661012"/>
    <w:rsid w:val="006703CF"/>
    <w:rsid w:val="006B7DC3"/>
    <w:rsid w:val="008E5F61"/>
    <w:rsid w:val="009750D8"/>
    <w:rsid w:val="00A75C80"/>
    <w:rsid w:val="00CC6EA6"/>
    <w:rsid w:val="00F75535"/>
    <w:rsid w:val="00FC1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BAF1D4A-8942-4DEE-8162-ED0FA81F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039"/>
    <w:pPr>
      <w:suppressAutoHyphens/>
      <w:spacing w:after="0" w:line="240" w:lineRule="auto"/>
      <w:jc w:val="center"/>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3">
    <w:name w:val="Font Style13"/>
    <w:uiPriority w:val="99"/>
    <w:rsid w:val="00612039"/>
    <w:rPr>
      <w:rFonts w:ascii="Times New Roman" w:hAnsi="Times New Roman" w:cs="Times New Roman"/>
      <w:sz w:val="18"/>
      <w:szCs w:val="18"/>
    </w:rPr>
  </w:style>
  <w:style w:type="paragraph" w:customStyle="1" w:styleId="Style2">
    <w:name w:val="Style2"/>
    <w:basedOn w:val="a"/>
    <w:uiPriority w:val="99"/>
    <w:rsid w:val="00612039"/>
    <w:pPr>
      <w:widowControl w:val="0"/>
      <w:suppressAutoHyphens w:val="0"/>
      <w:autoSpaceDE w:val="0"/>
      <w:autoSpaceDN w:val="0"/>
      <w:adjustRightInd w:val="0"/>
      <w:spacing w:line="219" w:lineRule="exact"/>
      <w:ind w:firstLine="331"/>
      <w:jc w:val="both"/>
    </w:pPr>
    <w:rPr>
      <w:rFonts w:ascii="Times New Roman" w:eastAsia="Times New Roman" w:hAnsi="Times New Roman"/>
      <w:sz w:val="24"/>
      <w:szCs w:val="24"/>
      <w:lang w:eastAsia="ru-RU"/>
    </w:rPr>
  </w:style>
  <w:style w:type="paragraph" w:styleId="a3">
    <w:name w:val="List Paragraph"/>
    <w:basedOn w:val="a"/>
    <w:uiPriority w:val="34"/>
    <w:qFormat/>
    <w:rsid w:val="00612039"/>
    <w:pPr>
      <w:ind w:left="708"/>
    </w:pPr>
  </w:style>
  <w:style w:type="paragraph" w:styleId="a4">
    <w:name w:val="Normal (Web)"/>
    <w:basedOn w:val="a"/>
    <w:rsid w:val="008E5F61"/>
    <w:pPr>
      <w:suppressAutoHyphens w:val="0"/>
      <w:spacing w:before="100" w:beforeAutospacing="1" w:after="100" w:afterAutospacing="1"/>
      <w:jc w:val="left"/>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74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20</Pages>
  <Words>4527</Words>
  <Characters>25807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Мажитов Роберт Адисунович</dc:creator>
  <cp:keywords/>
  <dc:description/>
  <cp:lastModifiedBy>Мажитов Роберт Адисунович</cp:lastModifiedBy>
  <cp:revision>7</cp:revision>
  <dcterms:created xsi:type="dcterms:W3CDTF">2017-09-11T14:37:00Z</dcterms:created>
  <dcterms:modified xsi:type="dcterms:W3CDTF">2017-11-11T08:43:00Z</dcterms:modified>
</cp:coreProperties>
</file>