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1A" w:rsidRDefault="00E04839">
      <w:pPr>
        <w:pStyle w:val="pStyleTextCenter"/>
      </w:pPr>
      <w:r>
        <w:rPr>
          <w:rStyle w:val="fStyleText"/>
        </w:rPr>
        <w:t>Отдел образования Администрации Тальменского района Алтайского края</w:t>
      </w:r>
    </w:p>
    <w:p w:rsidR="00003392" w:rsidRDefault="00E04839">
      <w:pPr>
        <w:pStyle w:val="pStyleTextCenter"/>
        <w:rPr>
          <w:rStyle w:val="fStyleText"/>
        </w:rPr>
      </w:pPr>
      <w:r>
        <w:rPr>
          <w:rStyle w:val="fStyleText"/>
        </w:rPr>
        <w:t xml:space="preserve">Муниципальное казенное общеобразовательное учреждение </w:t>
      </w:r>
    </w:p>
    <w:p w:rsidR="00003392" w:rsidRDefault="00E04839">
      <w:pPr>
        <w:pStyle w:val="pStyleTextCenter"/>
        <w:rPr>
          <w:rStyle w:val="fStyleText"/>
        </w:rPr>
      </w:pPr>
      <w:r>
        <w:rPr>
          <w:rStyle w:val="fStyleText"/>
        </w:rPr>
        <w:t xml:space="preserve">"Тальменская средняя общеобразовательная школа № 5" </w:t>
      </w:r>
    </w:p>
    <w:p w:rsidR="0050141A" w:rsidRDefault="00E04839">
      <w:pPr>
        <w:pStyle w:val="pStyleTextCenter"/>
      </w:pPr>
      <w:r>
        <w:rPr>
          <w:rStyle w:val="fStyleText"/>
        </w:rPr>
        <w:t>Тальменского района Алтайского края</w:t>
      </w: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192"/>
        <w:gridCol w:w="3201"/>
      </w:tblGrid>
      <w:tr w:rsidR="0050141A" w:rsidRPr="002826D9">
        <w:tc>
          <w:tcPr>
            <w:tcW w:w="3208" w:type="dxa"/>
          </w:tcPr>
          <w:p w:rsidR="00211026" w:rsidRPr="002826D9" w:rsidRDefault="002826D9" w:rsidP="002826D9">
            <w:pPr>
              <w:jc w:val="center"/>
              <w:rPr>
                <w:sz w:val="24"/>
                <w:szCs w:val="24"/>
              </w:rPr>
            </w:pPr>
            <w:bookmarkStart w:id="0" w:name="_GoBack"/>
            <w:r>
              <w:rPr>
                <w:color w:val="000000"/>
                <w:sz w:val="24"/>
                <w:szCs w:val="24"/>
              </w:rPr>
              <w:t>«</w:t>
            </w:r>
            <w:r w:rsidRPr="002826D9">
              <w:rPr>
                <w:color w:val="000000"/>
                <w:sz w:val="24"/>
                <w:szCs w:val="24"/>
              </w:rPr>
              <w:t>ПРИНЯТО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2826D9" w:rsidRPr="002826D9" w:rsidRDefault="002826D9" w:rsidP="00211026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211026" w:rsidRPr="002826D9">
              <w:rPr>
                <w:color w:val="000000"/>
                <w:sz w:val="24"/>
                <w:szCs w:val="24"/>
              </w:rPr>
              <w:t>ешением педагогического совета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</w:rPr>
              <w:t>Учреждения</w:t>
            </w:r>
          </w:p>
          <w:p w:rsidR="002826D9" w:rsidRPr="002826D9" w:rsidRDefault="002826D9" w:rsidP="00211026">
            <w:pPr>
              <w:jc w:val="left"/>
              <w:rPr>
                <w:color w:val="000000"/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Председатель</w:t>
            </w:r>
          </w:p>
          <w:p w:rsidR="00211026" w:rsidRPr="002826D9" w:rsidRDefault="00211026" w:rsidP="00211026">
            <w:pPr>
              <w:jc w:val="left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__________ Дериш </w:t>
            </w:r>
            <w:r w:rsidR="002826D9" w:rsidRPr="002826D9">
              <w:rPr>
                <w:color w:val="000000"/>
                <w:sz w:val="24"/>
                <w:szCs w:val="24"/>
              </w:rPr>
              <w:t>И</w:t>
            </w:r>
            <w:r w:rsidRPr="002826D9">
              <w:rPr>
                <w:color w:val="000000"/>
                <w:sz w:val="24"/>
                <w:szCs w:val="24"/>
              </w:rPr>
              <w:t>.</w:t>
            </w:r>
            <w:r w:rsidR="002826D9" w:rsidRPr="002826D9">
              <w:rPr>
                <w:color w:val="000000"/>
                <w:sz w:val="24"/>
                <w:szCs w:val="24"/>
              </w:rPr>
              <w:t>В</w:t>
            </w:r>
            <w:r w:rsidRPr="002826D9">
              <w:rPr>
                <w:color w:val="000000"/>
                <w:sz w:val="24"/>
                <w:szCs w:val="24"/>
              </w:rPr>
              <w:t>.</w:t>
            </w:r>
          </w:p>
          <w:p w:rsidR="00211026" w:rsidRPr="002826D9" w:rsidRDefault="00211026" w:rsidP="00211026">
            <w:pPr>
              <w:jc w:val="left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Протокол №</w:t>
            </w:r>
            <w:r w:rsidR="002826D9" w:rsidRPr="002826D9">
              <w:rPr>
                <w:color w:val="000000"/>
                <w:sz w:val="24"/>
                <w:szCs w:val="24"/>
                <w:u w:val="single"/>
              </w:rPr>
              <w:t xml:space="preserve"> 1</w:t>
            </w:r>
          </w:p>
          <w:p w:rsidR="0050141A" w:rsidRPr="002826D9" w:rsidRDefault="002826D9" w:rsidP="002826D9">
            <w:pPr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от «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30</w:t>
            </w:r>
            <w:r w:rsidR="00211026" w:rsidRPr="002826D9">
              <w:rPr>
                <w:color w:val="000000"/>
                <w:sz w:val="24"/>
                <w:szCs w:val="24"/>
              </w:rPr>
              <w:t>»</w:t>
            </w:r>
            <w:r w:rsidRPr="002826D9"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августа </w:t>
            </w:r>
            <w:r w:rsidR="00211026" w:rsidRPr="002826D9">
              <w:rPr>
                <w:color w:val="000000"/>
                <w:sz w:val="24"/>
                <w:szCs w:val="24"/>
              </w:rPr>
              <w:t>20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18 </w:t>
            </w:r>
            <w:r w:rsidR="00211026" w:rsidRPr="002826D9">
              <w:rPr>
                <w:color w:val="000000"/>
                <w:sz w:val="24"/>
                <w:szCs w:val="24"/>
              </w:rPr>
              <w:t>г.</w:t>
            </w:r>
            <w:r w:rsidR="00A10AA7" w:rsidRPr="002826D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208" w:type="dxa"/>
          </w:tcPr>
          <w:p w:rsidR="0050141A" w:rsidRPr="002826D9" w:rsidRDefault="0050141A">
            <w:pPr>
              <w:rPr>
                <w:sz w:val="24"/>
                <w:szCs w:val="24"/>
              </w:rPr>
            </w:pPr>
          </w:p>
        </w:tc>
        <w:tc>
          <w:tcPr>
            <w:tcW w:w="3208" w:type="dxa"/>
          </w:tcPr>
          <w:p w:rsidR="0050141A" w:rsidRPr="002826D9" w:rsidRDefault="002826D9" w:rsidP="002826D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E04839" w:rsidRPr="002826D9">
              <w:rPr>
                <w:color w:val="000000"/>
                <w:sz w:val="24"/>
                <w:szCs w:val="24"/>
              </w:rPr>
              <w:t>УТВЕРЖДАЮ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50141A" w:rsidRPr="002826D9" w:rsidRDefault="00E04839">
            <w:pPr>
              <w:jc w:val="left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Директор</w:t>
            </w:r>
          </w:p>
          <w:p w:rsidR="002826D9" w:rsidRDefault="002826D9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0141A" w:rsidRPr="002826D9" w:rsidRDefault="002826D9">
            <w:pPr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 </w:t>
            </w:r>
            <w:r w:rsidR="00E04839" w:rsidRPr="002826D9">
              <w:rPr>
                <w:color w:val="000000"/>
                <w:sz w:val="24"/>
                <w:szCs w:val="24"/>
              </w:rPr>
              <w:t>Дериш К.А.</w:t>
            </w:r>
          </w:p>
          <w:p w:rsidR="002826D9" w:rsidRDefault="002826D9">
            <w:pPr>
              <w:jc w:val="left"/>
              <w:rPr>
                <w:color w:val="000000"/>
                <w:sz w:val="24"/>
                <w:szCs w:val="24"/>
              </w:rPr>
            </w:pPr>
          </w:p>
          <w:p w:rsidR="0050141A" w:rsidRPr="002826D9" w:rsidRDefault="002826D9">
            <w:pPr>
              <w:jc w:val="left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Приказ </w:t>
            </w:r>
            <w:r w:rsidRPr="002826D9">
              <w:rPr>
                <w:sz w:val="24"/>
                <w:szCs w:val="24"/>
              </w:rPr>
              <w:t xml:space="preserve">№ </w:t>
            </w:r>
            <w:r w:rsidRPr="002826D9">
              <w:rPr>
                <w:sz w:val="24"/>
                <w:szCs w:val="24"/>
                <w:u w:val="single"/>
              </w:rPr>
              <w:t>70/1</w:t>
            </w:r>
          </w:p>
          <w:p w:rsidR="0050141A" w:rsidRPr="002826D9" w:rsidRDefault="00E04839" w:rsidP="002826D9">
            <w:pPr>
              <w:jc w:val="left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от «_</w:t>
            </w:r>
            <w:r w:rsidR="002826D9" w:rsidRPr="002826D9">
              <w:rPr>
                <w:color w:val="000000"/>
                <w:sz w:val="24"/>
                <w:szCs w:val="24"/>
              </w:rPr>
              <w:t>31</w:t>
            </w:r>
            <w:r w:rsidRPr="002826D9">
              <w:rPr>
                <w:color w:val="000000"/>
                <w:sz w:val="24"/>
                <w:szCs w:val="24"/>
              </w:rPr>
              <w:t>___»</w:t>
            </w:r>
            <w:r w:rsidR="002826D9" w:rsidRPr="002826D9">
              <w:rPr>
                <w:color w:val="000000"/>
                <w:sz w:val="24"/>
                <w:szCs w:val="24"/>
              </w:rPr>
              <w:t xml:space="preserve"> </w:t>
            </w:r>
            <w:r w:rsidR="002826D9" w:rsidRPr="002826D9">
              <w:rPr>
                <w:color w:val="000000"/>
                <w:sz w:val="24"/>
                <w:szCs w:val="24"/>
                <w:u w:val="single"/>
              </w:rPr>
              <w:t>августа</w:t>
            </w:r>
            <w:r w:rsidR="002826D9" w:rsidRPr="002826D9"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</w:rPr>
              <w:t>20</w:t>
            </w:r>
            <w:r w:rsidR="002826D9" w:rsidRPr="002826D9">
              <w:rPr>
                <w:color w:val="000000"/>
                <w:sz w:val="24"/>
                <w:szCs w:val="24"/>
                <w:u w:val="single"/>
              </w:rPr>
              <w:t>18</w:t>
            </w:r>
            <w:r w:rsidR="002826D9" w:rsidRPr="002826D9"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</w:rPr>
              <w:t>г.</w:t>
            </w:r>
          </w:p>
        </w:tc>
      </w:tr>
      <w:bookmarkEnd w:id="0"/>
    </w:tbl>
    <w:p w:rsidR="0050141A" w:rsidRDefault="0050141A">
      <w:pPr>
        <w:pStyle w:val="pStyleTextCenter"/>
        <w:rPr>
          <w:rStyle w:val="fStyleTextBold"/>
        </w:rPr>
      </w:pPr>
    </w:p>
    <w:p w:rsidR="0050141A" w:rsidRDefault="0050141A">
      <w:pPr>
        <w:pStyle w:val="pStyleTextCenter"/>
        <w:rPr>
          <w:rStyle w:val="fStyleTextBold"/>
        </w:rPr>
      </w:pPr>
    </w:p>
    <w:p w:rsidR="0050141A" w:rsidRDefault="0050141A">
      <w:pPr>
        <w:pStyle w:val="pStyleTextCenter"/>
        <w:rPr>
          <w:rStyle w:val="fStyleTextBold"/>
        </w:rPr>
      </w:pPr>
    </w:p>
    <w:p w:rsidR="0050141A" w:rsidRDefault="0050141A">
      <w:pPr>
        <w:pStyle w:val="pStyleTextCenter"/>
        <w:rPr>
          <w:rStyle w:val="fStyleTextBold"/>
        </w:rPr>
      </w:pPr>
    </w:p>
    <w:p w:rsidR="0050141A" w:rsidRDefault="00E04839">
      <w:pPr>
        <w:pStyle w:val="pStyleTextCenter"/>
      </w:pPr>
      <w:r>
        <w:rPr>
          <w:rStyle w:val="fStyleTextBold"/>
        </w:rPr>
        <w:t>РАБОЧАЯ ПРОГРАММА</w:t>
      </w:r>
    </w:p>
    <w:p w:rsidR="0050141A" w:rsidRDefault="00E04839">
      <w:pPr>
        <w:pStyle w:val="pStyleTextCenter"/>
      </w:pPr>
      <w:r>
        <w:rPr>
          <w:rStyle w:val="fStyleText"/>
        </w:rPr>
        <w:t>учебного предмета</w:t>
      </w:r>
    </w:p>
    <w:p w:rsidR="0050141A" w:rsidRDefault="00E04839">
      <w:pPr>
        <w:pStyle w:val="pStyleTextCenter"/>
      </w:pPr>
      <w:r>
        <w:rPr>
          <w:rStyle w:val="fStyleText"/>
        </w:rPr>
        <w:t>«Математика»</w:t>
      </w:r>
    </w:p>
    <w:p w:rsidR="0050141A" w:rsidRDefault="00E04839">
      <w:pPr>
        <w:pStyle w:val="pStyleTextCenter"/>
      </w:pPr>
      <w:r>
        <w:rPr>
          <w:rStyle w:val="fStyleText"/>
        </w:rPr>
        <w:t>для 5 класса основного общего образования</w:t>
      </w:r>
    </w:p>
    <w:p w:rsidR="0050141A" w:rsidRDefault="00E04839">
      <w:pPr>
        <w:pStyle w:val="pStyleTextCenter"/>
      </w:pPr>
      <w:r>
        <w:rPr>
          <w:rStyle w:val="fStyleText"/>
        </w:rPr>
        <w:t>на 2018-2019 учебный год</w:t>
      </w: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50141A">
      <w:pPr>
        <w:pStyle w:val="pStyleTextCenter"/>
        <w:rPr>
          <w:rStyle w:val="fStyleText"/>
        </w:rPr>
      </w:pPr>
    </w:p>
    <w:p w:rsidR="0050141A" w:rsidRDefault="00E04839">
      <w:pPr>
        <w:spacing w:line="240" w:lineRule="auto"/>
        <w:ind w:left="3960"/>
        <w:jc w:val="left"/>
      </w:pPr>
      <w:r>
        <w:rPr>
          <w:rStyle w:val="fStyleText"/>
        </w:rPr>
        <w:t>Составитель: Киряева Светлана Викторовна, учитель математики</w:t>
      </w:r>
    </w:p>
    <w:p w:rsidR="0050141A" w:rsidRDefault="0050141A">
      <w:pPr>
        <w:sectPr w:rsidR="0050141A">
          <w:footerReference w:type="default" r:id="rId7"/>
          <w:pgSz w:w="11870" w:h="16787"/>
          <w:pgMar w:top="850" w:right="850" w:bottom="850" w:left="1417" w:header="720" w:footer="720" w:gutter="0"/>
          <w:pgNumType w:start="1"/>
          <w:cols w:space="720"/>
        </w:sectPr>
      </w:pPr>
    </w:p>
    <w:p w:rsidR="0050141A" w:rsidRDefault="00E04839">
      <w:pPr>
        <w:pStyle w:val="1"/>
      </w:pPr>
      <w:bookmarkStart w:id="1" w:name="_Toc1"/>
      <w:r>
        <w:lastRenderedPageBreak/>
        <w:t>Пояснительная записка</w:t>
      </w:r>
      <w:bookmarkEnd w:id="1"/>
    </w:p>
    <w:p w:rsidR="0050141A" w:rsidRDefault="00E04839">
      <w:pPr>
        <w:pStyle w:val="pStyleText"/>
      </w:pPr>
      <w:r>
        <w:rPr>
          <w:rStyle w:val="fStyleText"/>
        </w:rPr>
        <w:t>Рабочая программа учебного предмета «Математика» для 5 класса составлена с учетом следующих нормативных документов и методических материалов: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Минобрнауки Российской Федерации от 17.12.2010 №1897 «Об утверждении федерального государственного образовательного стандарта основного общего образования» (в ред. приказов Минобрнауки Российской Федерации от 29.12.2014 №1644, от 31.12.2015 №1577);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Минобрнауки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и дополнениями);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МКОУ Тальменская СОШ №5 от 31.08.2015 №109/5 «Об утверждении основной образовательной программы основного общего образования МКОУ Тальменская СОШ №5»;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МКОУ Тальменская СОШ №5 от 31.08.2018 №70/1 «Об утверждении Годового календарного учебного графика на 2018 - 2019 учебный год МКОУ Тальменская СОШ №5»;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МКОУ Тальменская СОШ №5 от 31.08.2018 №70/1 «Об утверждении Учебного плана основного общего образования на 2018 - 2019 учебный год МКОУ Тальменская СОШ №5»;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приказа МКОУ Тальменская СОШ №5 от 31.08.2015 №109/5 «Об утверждении Положения о рабочей программ</w:t>
      </w:r>
      <w:r w:rsidR="00322E85">
        <w:rPr>
          <w:rStyle w:val="fStyleText"/>
        </w:rPr>
        <w:t>е</w:t>
      </w:r>
      <w:r>
        <w:rPr>
          <w:rStyle w:val="fStyleText"/>
        </w:rPr>
        <w:t xml:space="preserve"> учебного предмета, курса МКОУ Тальменская СОШ №5»;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примерной основной образовательной программы основного общего образования (одобрена решением учебно-методического объединения по общему образованию 8 апреля 2015 года);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учебно-методического комплекта по учебному предмету «Математика» для 5 классов авторов Т. А. Бурмистрова: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примерной основной образовательной программы основного общего образования;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Математика: 5 класс/Виленкин, В.И. Жохов, А.С. Чесноков, С.И. Шварцбурд - М.:Мнемозина, 2012;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Чесноков А.С. Дидактические материалы по математике для 5 класса/ А.С. Чесноков, К.И. Нешков. - М., 1990;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Жохов В.И. Математика: контрольные работы: 5 класс / В.И. Жохов, Л.Б. Крайнева. - М:, Мнемозина, 2011;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lastRenderedPageBreak/>
        <w:t>Жохов В.И. Математические диктанты: 5 класс / В.И. Жохов. - М.: Мнемозина, 2016;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Жохов В.И. Математический тренажер: 5 класс / В.И. Жохов - М.: Мнемозина, 2010;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Учебное интерактивное пособие к учебнику Н.Я. Виленкина, В.И. Жохова, А.С. Чеснокова, С.И. Шварцбурда "Математика. 5 класс". - М.: Мнемозина, 2008;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Жохов В.И. Программа. Планирование учебного материала. Математика.5-6 класс. / В.И. Жохов. - М.: Мнемозина, 2010;</w:t>
      </w:r>
    </w:p>
    <w:p w:rsidR="0050141A" w:rsidRDefault="00E04839">
      <w:pPr>
        <w:pStyle w:val="pStyleText"/>
        <w:numPr>
          <w:ilvl w:val="1"/>
          <w:numId w:val="4"/>
        </w:numPr>
      </w:pPr>
      <w:r>
        <w:rPr>
          <w:rStyle w:val="fStyleText"/>
        </w:rPr>
        <w:t>Жохов В.И. Преподавание математики в 5-6 классах: методическое пособие для учителя / В.И. Жохов. - М.: Мнемозина, 1998.</w:t>
      </w:r>
    </w:p>
    <w:p w:rsidR="0050141A" w:rsidRDefault="00E04839">
      <w:pPr>
        <w:pStyle w:val="pStyleText"/>
      </w:pPr>
      <w:r>
        <w:rPr>
          <w:rStyle w:val="fStyleText"/>
        </w:rPr>
        <w:t>Данная рабочая программа рассчитана на 170 часов в год или 5 час</w:t>
      </w:r>
      <w:r w:rsidR="00A10AA7">
        <w:rPr>
          <w:rStyle w:val="fStyleText"/>
        </w:rPr>
        <w:t>ов</w:t>
      </w:r>
      <w:r>
        <w:rPr>
          <w:rStyle w:val="fStyleText"/>
        </w:rPr>
        <w:t xml:space="preserve"> в неделю. Количество резервных часов: 0.</w:t>
      </w:r>
    </w:p>
    <w:p w:rsidR="0050141A" w:rsidRDefault="00E04839">
      <w:pPr>
        <w:pStyle w:val="pStyleText"/>
      </w:pPr>
      <w:r>
        <w:rPr>
          <w:rStyle w:val="fStyleText"/>
        </w:rPr>
        <w:t>Для реализации рабочей программы используется учебно-методический комплект авторов Т.А. Бурмистровой, включенный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50141A" w:rsidRDefault="00E04839">
      <w:pPr>
        <w:pStyle w:val="pStyleText"/>
      </w:pPr>
      <w:r>
        <w:rPr>
          <w:rStyle w:val="fStyleText"/>
        </w:rPr>
        <w:t>Цели и задачи обучения в 5 классе  соответствуют целям обучения предмету, определяемыми ФГОС и примерными программами, а также  указанным в авторской программе,  и не противоречат целям и задачам реализации ООП ООО МКОУ Тальменская СОШ №5.</w:t>
      </w:r>
    </w:p>
    <w:p w:rsidR="0050141A" w:rsidRDefault="00E04839">
      <w:pPr>
        <w:pStyle w:val="pStyleText"/>
        <w:rPr>
          <w:rStyle w:val="fStyleText"/>
        </w:rPr>
      </w:pPr>
      <w:r>
        <w:rPr>
          <w:rStyle w:val="fStyleText"/>
        </w:rPr>
        <w:t>Содержание рабочей программы и логика его изучения не отличается от содержания  авторской программы. Рабочая программа  предусматривает реализацию практической части авторской программы в полном объеме.</w:t>
      </w:r>
    </w:p>
    <w:p w:rsidR="0050141A" w:rsidRDefault="00E04839">
      <w:pPr>
        <w:pStyle w:val="pStyleText"/>
        <w:rPr>
          <w:rStyle w:val="fStyleText"/>
        </w:rPr>
      </w:pPr>
      <w:r>
        <w:rPr>
          <w:rStyle w:val="fStyleText"/>
        </w:rPr>
        <w:t>Данная рабочая программа предполагает применение электронного обучения и дистанционных образовательных технологий, которые реализуются  в основном с применением информационно-телекоммуникационных сетей при опосредованном (на расстоянии)  взаимодействии учащихся и педагога через программное обеспечение АИС  «Сетевой край. Образование» в случае неблагоприятных природных условий: морозы, болезни учащихся и др. Дополнения вносятся в лист изменений рабочей программы о форме обучения, материально-техническом обеспечении проведения занятия непосредственно по мере востребованности такой формы обучения.</w:t>
      </w:r>
    </w:p>
    <w:p w:rsidR="00A10AA7" w:rsidRPr="00A10AA7" w:rsidRDefault="00A10AA7" w:rsidP="00A10AA7">
      <w:pPr>
        <w:spacing w:before="100" w:beforeAutospacing="1" w:after="100" w:afterAutospacing="1" w:line="240" w:lineRule="auto"/>
        <w:ind w:firstLine="709"/>
        <w:jc w:val="center"/>
      </w:pPr>
      <w:r w:rsidRPr="00A10AA7">
        <w:rPr>
          <w:b/>
          <w:bCs/>
          <w:iCs/>
        </w:rPr>
        <w:t>Общая характеристика учебного процесса</w:t>
      </w:r>
    </w:p>
    <w:p w:rsidR="00A10AA7" w:rsidRPr="00A10AA7" w:rsidRDefault="00A10AA7" w:rsidP="00A10AA7">
      <w:pPr>
        <w:spacing w:line="240" w:lineRule="auto"/>
        <w:ind w:firstLine="709"/>
      </w:pPr>
      <w:r w:rsidRPr="00A10AA7">
        <w:t xml:space="preserve">Основной </w:t>
      </w:r>
      <w:r w:rsidRPr="00A10AA7">
        <w:rPr>
          <w:b/>
          <w:bCs/>
        </w:rPr>
        <w:t>формой организации</w:t>
      </w:r>
      <w:r w:rsidRPr="00A10AA7">
        <w:t xml:space="preserve"> образовательного процесса является классно-урочная форма. При преподавании предмета акцент делается на собственные наблюдения учащихся.</w:t>
      </w:r>
    </w:p>
    <w:p w:rsidR="00A10AA7" w:rsidRPr="00A10AA7" w:rsidRDefault="00A10AA7" w:rsidP="00A10AA7">
      <w:pPr>
        <w:pStyle w:val="a5"/>
        <w:ind w:right="174" w:firstLine="851"/>
        <w:jc w:val="both"/>
        <w:rPr>
          <w:rFonts w:ascii="Times New Roman" w:hAnsi="Times New Roman"/>
        </w:rPr>
      </w:pPr>
      <w:r w:rsidRPr="00A10AA7">
        <w:rPr>
          <w:rFonts w:ascii="Times New Roman" w:hAnsi="Times New Roman"/>
        </w:rPr>
        <w:lastRenderedPageBreak/>
        <w:t>Для достижения образовательных результатов при проведении занятий планируется использовать следующие формы, методы и педагогические технологии:</w:t>
      </w:r>
    </w:p>
    <w:p w:rsidR="00A10AA7" w:rsidRPr="00A10AA7" w:rsidRDefault="00A10AA7" w:rsidP="00A10AA7">
      <w:pPr>
        <w:spacing w:line="240" w:lineRule="auto"/>
        <w:ind w:firstLine="851"/>
        <w:rPr>
          <w:b/>
        </w:rPr>
      </w:pPr>
      <w:r w:rsidRPr="00A10AA7">
        <w:rPr>
          <w:b/>
        </w:rPr>
        <w:t>Формы организации учебной деятельности</w:t>
      </w:r>
      <w:r>
        <w:rPr>
          <w:b/>
        </w:rPr>
        <w:t xml:space="preserve"> </w:t>
      </w:r>
      <w:r w:rsidRPr="00A10AA7">
        <w:rPr>
          <w:b/>
        </w:rPr>
        <w:t>обучающихся</w:t>
      </w:r>
    </w:p>
    <w:p w:rsidR="00A10AA7" w:rsidRPr="00A10AA7" w:rsidRDefault="00A10AA7" w:rsidP="00A10AA7">
      <w:pPr>
        <w:spacing w:line="240" w:lineRule="auto"/>
      </w:pPr>
      <w:r w:rsidRPr="00A10AA7">
        <w:t xml:space="preserve">- групповая работа, </w:t>
      </w:r>
    </w:p>
    <w:p w:rsidR="00A10AA7" w:rsidRPr="00A10AA7" w:rsidRDefault="00A10AA7" w:rsidP="00A10AA7">
      <w:pPr>
        <w:spacing w:line="240" w:lineRule="auto"/>
      </w:pPr>
      <w:r w:rsidRPr="00A10AA7">
        <w:t xml:space="preserve">- </w:t>
      </w:r>
      <w:r w:rsidRPr="00A10AA7">
        <w:rPr>
          <w:shd w:val="clear" w:color="auto" w:fill="FFFFFF"/>
        </w:rPr>
        <w:t xml:space="preserve">фронтальная, </w:t>
      </w:r>
    </w:p>
    <w:p w:rsidR="00A10AA7" w:rsidRPr="00A10AA7" w:rsidRDefault="00A10AA7" w:rsidP="00A10AA7">
      <w:pPr>
        <w:spacing w:line="240" w:lineRule="auto"/>
        <w:rPr>
          <w:shd w:val="clear" w:color="auto" w:fill="FFFFFF"/>
        </w:rPr>
      </w:pPr>
      <w:r w:rsidRPr="00A10AA7">
        <w:t xml:space="preserve">- </w:t>
      </w:r>
      <w:r w:rsidRPr="00A10AA7">
        <w:rPr>
          <w:shd w:val="clear" w:color="auto" w:fill="FFFFFF"/>
        </w:rPr>
        <w:t xml:space="preserve"> индивидуальная, </w:t>
      </w:r>
    </w:p>
    <w:p w:rsidR="00A10AA7" w:rsidRPr="00A10AA7" w:rsidRDefault="00A10AA7" w:rsidP="00A10AA7">
      <w:pPr>
        <w:spacing w:line="240" w:lineRule="auto"/>
        <w:rPr>
          <w:shd w:val="clear" w:color="auto" w:fill="FFFFFF"/>
        </w:rPr>
      </w:pPr>
      <w:r w:rsidRPr="00A10AA7">
        <w:rPr>
          <w:shd w:val="clear" w:color="auto" w:fill="FFFFFF"/>
        </w:rPr>
        <w:t xml:space="preserve"> - коллективная.</w:t>
      </w:r>
    </w:p>
    <w:p w:rsidR="00A10AA7" w:rsidRPr="0069518B" w:rsidRDefault="00A10AA7" w:rsidP="00A10AA7">
      <w:pPr>
        <w:spacing w:line="240" w:lineRule="auto"/>
        <w:ind w:firstLine="851"/>
        <w:rPr>
          <w:sz w:val="24"/>
          <w:szCs w:val="24"/>
        </w:rPr>
      </w:pPr>
    </w:p>
    <w:p w:rsidR="00A10AA7" w:rsidRPr="00A10AA7" w:rsidRDefault="00A10AA7" w:rsidP="00A10AA7">
      <w:pPr>
        <w:spacing w:line="240" w:lineRule="auto"/>
        <w:ind w:firstLine="851"/>
        <w:rPr>
          <w:b/>
        </w:rPr>
      </w:pPr>
      <w:r w:rsidRPr="00A10AA7">
        <w:rPr>
          <w:b/>
        </w:rPr>
        <w:t>Методы организации учебной деятельности</w:t>
      </w:r>
    </w:p>
    <w:p w:rsidR="00A10AA7" w:rsidRPr="00A10AA7" w:rsidRDefault="00A10AA7" w:rsidP="00A10AA7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b/>
          <w:sz w:val="28"/>
          <w:szCs w:val="28"/>
        </w:rPr>
        <w:t>-</w:t>
      </w:r>
      <w:r w:rsidRPr="00A10AA7">
        <w:rPr>
          <w:rFonts w:ascii="Times New Roman" w:hAnsi="Times New Roman"/>
          <w:sz w:val="28"/>
          <w:szCs w:val="28"/>
        </w:rPr>
        <w:t>Словесные: лекция, рассказ, беседа.</w:t>
      </w:r>
    </w:p>
    <w:p w:rsidR="00A10AA7" w:rsidRPr="00A10AA7" w:rsidRDefault="00A10AA7" w:rsidP="00A10AA7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-Наглядные: иллюстрации, демонстрации как обычные,  так и компьютерные</w:t>
      </w:r>
    </w:p>
    <w:p w:rsidR="00A10AA7" w:rsidRPr="00A10AA7" w:rsidRDefault="00A10AA7" w:rsidP="00A10AA7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 xml:space="preserve">-Практические: выполнение практических  работ, самостоятельная работа со </w:t>
      </w:r>
    </w:p>
    <w:p w:rsidR="00A10AA7" w:rsidRPr="00A10AA7" w:rsidRDefault="00A10AA7" w:rsidP="00A10AA7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справочниками и литературой (обычной и электронной), самостоятельные</w:t>
      </w:r>
    </w:p>
    <w:p w:rsidR="00A10AA7" w:rsidRPr="00A10AA7" w:rsidRDefault="00A10AA7" w:rsidP="00A10AA7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письменные упражнения, самостоятельная работа за компьютером.</w:t>
      </w:r>
    </w:p>
    <w:p w:rsidR="00A10AA7" w:rsidRPr="00A10AA7" w:rsidRDefault="00A10AA7" w:rsidP="00A10AA7">
      <w:pPr>
        <w:spacing w:line="240" w:lineRule="auto"/>
        <w:ind w:firstLine="851"/>
      </w:pPr>
    </w:p>
    <w:p w:rsidR="00A10AA7" w:rsidRPr="00A10AA7" w:rsidRDefault="00A10AA7" w:rsidP="00A10AA7">
      <w:pPr>
        <w:spacing w:line="240" w:lineRule="auto"/>
        <w:ind w:firstLine="851"/>
        <w:rPr>
          <w:b/>
        </w:rPr>
      </w:pPr>
      <w:r w:rsidRPr="00A10AA7">
        <w:rPr>
          <w:b/>
        </w:rPr>
        <w:t>Педагогические технологии:</w:t>
      </w:r>
    </w:p>
    <w:p w:rsidR="00A10AA7" w:rsidRPr="00A10AA7" w:rsidRDefault="00A10AA7" w:rsidP="00A10AA7">
      <w:pPr>
        <w:spacing w:line="240" w:lineRule="auto"/>
      </w:pPr>
      <w:r w:rsidRPr="00A10AA7">
        <w:t>-информационно-коммуникативные  ( ИКТ);</w:t>
      </w:r>
    </w:p>
    <w:p w:rsidR="00A10AA7" w:rsidRPr="00A10AA7" w:rsidRDefault="00A10AA7" w:rsidP="00A10AA7">
      <w:pPr>
        <w:spacing w:line="240" w:lineRule="auto"/>
      </w:pPr>
      <w:r w:rsidRPr="00A10AA7">
        <w:t>- технология проектного обучения;</w:t>
      </w:r>
    </w:p>
    <w:p w:rsidR="00A10AA7" w:rsidRPr="00A10AA7" w:rsidRDefault="00A10AA7" w:rsidP="00A10AA7">
      <w:pPr>
        <w:spacing w:line="240" w:lineRule="auto"/>
      </w:pPr>
      <w:r w:rsidRPr="00A10AA7">
        <w:t>- технология дистанционного обучения;</w:t>
      </w:r>
    </w:p>
    <w:p w:rsidR="00A10AA7" w:rsidRPr="00A10AA7" w:rsidRDefault="00A10AA7" w:rsidP="00A10AA7">
      <w:pPr>
        <w:spacing w:line="240" w:lineRule="auto"/>
      </w:pPr>
      <w:r w:rsidRPr="00A10AA7">
        <w:t>- проблемное обучение.</w:t>
      </w:r>
    </w:p>
    <w:p w:rsidR="00A10AA7" w:rsidRDefault="00A10AA7" w:rsidP="00A10AA7">
      <w:pPr>
        <w:spacing w:line="240" w:lineRule="auto"/>
        <w:ind w:firstLine="851"/>
        <w:rPr>
          <w:sz w:val="24"/>
          <w:szCs w:val="24"/>
        </w:rPr>
      </w:pPr>
    </w:p>
    <w:p w:rsidR="00A10AA7" w:rsidRPr="00A10AA7" w:rsidRDefault="00A10AA7" w:rsidP="00A10AA7">
      <w:pPr>
        <w:spacing w:line="240" w:lineRule="auto"/>
        <w:ind w:firstLine="851"/>
        <w:rPr>
          <w:color w:val="000000" w:themeColor="text1"/>
        </w:rPr>
      </w:pPr>
      <w:r w:rsidRPr="00A10AA7">
        <w:rPr>
          <w:color w:val="000000" w:themeColor="text1"/>
        </w:rPr>
        <w:t>При изучении курса осуществляется комплексный контроль знаний и умений учащихся, включающий разные виды контроля: (если есть контроль , предусмотрен авторской программой)</w:t>
      </w:r>
    </w:p>
    <w:p w:rsidR="00A10AA7" w:rsidRPr="00A10AA7" w:rsidRDefault="00A10AA7" w:rsidP="00A10AA7">
      <w:pPr>
        <w:spacing w:line="240" w:lineRule="auto"/>
        <w:ind w:left="709" w:firstLine="851"/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10AA7" w:rsidRPr="00A10AA7" w:rsidTr="002826D9"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Виды контроля</w:t>
            </w:r>
          </w:p>
        </w:tc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Формы и методы  контрольно-оценочных процедур</w:t>
            </w:r>
          </w:p>
        </w:tc>
        <w:tc>
          <w:tcPr>
            <w:tcW w:w="3191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Критерии оценивания</w:t>
            </w:r>
          </w:p>
        </w:tc>
      </w:tr>
      <w:tr w:rsidR="00A10AA7" w:rsidRPr="00A10AA7" w:rsidTr="002826D9"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Текущий </w:t>
            </w:r>
          </w:p>
        </w:tc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Устный ответ, педагогические наблюдения</w:t>
            </w:r>
          </w:p>
        </w:tc>
        <w:tc>
          <w:tcPr>
            <w:tcW w:w="3191" w:type="dxa"/>
          </w:tcPr>
          <w:p w:rsidR="00A10AA7" w:rsidRPr="00A10AA7" w:rsidRDefault="00A10AA7" w:rsidP="00A10AA7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Критерии оценивания  устного ответа обучающихся </w:t>
            </w:r>
          </w:p>
        </w:tc>
      </w:tr>
      <w:tr w:rsidR="00A10AA7" w:rsidRPr="00A10AA7" w:rsidTr="002826D9"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Тематический</w:t>
            </w:r>
          </w:p>
        </w:tc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контрольные работы</w:t>
            </w:r>
          </w:p>
        </w:tc>
        <w:tc>
          <w:tcPr>
            <w:tcW w:w="3191" w:type="dxa"/>
          </w:tcPr>
          <w:p w:rsidR="00A10AA7" w:rsidRPr="00A10AA7" w:rsidRDefault="00A10AA7" w:rsidP="00A10AA7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Критерии оценивания контрольной работы </w:t>
            </w:r>
          </w:p>
        </w:tc>
      </w:tr>
      <w:tr w:rsidR="00A10AA7" w:rsidRPr="00A10AA7" w:rsidTr="002826D9"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</w:p>
        </w:tc>
        <w:tc>
          <w:tcPr>
            <w:tcW w:w="3191" w:type="dxa"/>
          </w:tcPr>
          <w:p w:rsidR="00A10AA7" w:rsidRPr="00A10AA7" w:rsidRDefault="00A10AA7" w:rsidP="002826D9">
            <w:pPr>
              <w:rPr>
                <w:color w:val="000000" w:themeColor="text1"/>
              </w:rPr>
            </w:pPr>
          </w:p>
        </w:tc>
      </w:tr>
    </w:tbl>
    <w:p w:rsidR="00A10AA7" w:rsidRDefault="00A10AA7">
      <w:pPr>
        <w:pStyle w:val="pStyleText"/>
      </w:pPr>
    </w:p>
    <w:p w:rsidR="0050141A" w:rsidRDefault="00E04839">
      <w:pPr>
        <w:pStyle w:val="1"/>
      </w:pPr>
      <w:bookmarkStart w:id="2" w:name="_Toc2"/>
      <w:r>
        <w:t>1. Планируемые образовательные результаты</w:t>
      </w:r>
      <w:bookmarkEnd w:id="2"/>
    </w:p>
    <w:p w:rsidR="0050141A" w:rsidRDefault="00E04839">
      <w:pPr>
        <w:pStyle w:val="pStyleText"/>
      </w:pPr>
      <w:r>
        <w:rPr>
          <w:rStyle w:val="fStyleText"/>
        </w:rPr>
        <w:t>Обучение предмету в 5 классе направлено на достижение  следующих образовательных результатов:</w:t>
      </w:r>
    </w:p>
    <w:p w:rsidR="0050141A" w:rsidRDefault="00E04839">
      <w:pPr>
        <w:pStyle w:val="2"/>
      </w:pPr>
      <w:bookmarkStart w:id="3" w:name="_Toc3"/>
      <w:r>
        <w:t>1.1. Личностные результаты</w:t>
      </w:r>
      <w:bookmarkEnd w:id="3"/>
    </w:p>
    <w:p w:rsidR="0050141A" w:rsidRDefault="00E04839">
      <w:pPr>
        <w:pStyle w:val="3"/>
      </w:pPr>
      <w:bookmarkStart w:id="4" w:name="_Toc4"/>
      <w:r>
        <w:t>Личностные УУД</w:t>
      </w:r>
      <w:bookmarkEnd w:id="4"/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lastRenderedPageBreak/>
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50141A" w:rsidRDefault="00E04839">
      <w:pPr>
        <w:pStyle w:val="pStyleText"/>
        <w:numPr>
          <w:ilvl w:val="0"/>
          <w:numId w:val="3"/>
        </w:numPr>
      </w:pPr>
      <w:r>
        <w:rPr>
          <w:rStyle w:val="fStyleText"/>
        </w:rPr>
        <w:t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конвенционирования интересов, процедур, готовность и способность к ведению переговоров).</w:t>
      </w:r>
    </w:p>
    <w:p w:rsidR="0050141A" w:rsidRDefault="00E04839">
      <w:pPr>
        <w:pStyle w:val="2"/>
      </w:pPr>
      <w:bookmarkStart w:id="5" w:name="_Toc5"/>
      <w:r>
        <w:t>1.2. Метапредметные результаты</w:t>
      </w:r>
      <w:bookmarkEnd w:id="5"/>
    </w:p>
    <w:p w:rsidR="0050141A" w:rsidRDefault="00E04839">
      <w:pPr>
        <w:pStyle w:val="3"/>
      </w:pPr>
      <w:bookmarkStart w:id="6" w:name="_Toc6"/>
      <w:r>
        <w:t>Регулятивные УУД:</w:t>
      </w:r>
      <w:bookmarkEnd w:id="6"/>
    </w:p>
    <w:p w:rsidR="0050141A" w:rsidRDefault="00E04839">
      <w:pPr>
        <w:pStyle w:val="pStyleText"/>
        <w:numPr>
          <w:ilvl w:val="0"/>
          <w:numId w:val="5"/>
        </w:numPr>
      </w:pPr>
      <w:r>
        <w:rPr>
          <w:rStyle w:val="fStyleText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анализировать существующие и планировать будущие образовательные результаты;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идентифицировать собственные проблемы и определять главную проблему;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выдвигать версии решения проблемы, формулировать гипотезы, предвосхищать конечный результат;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ставить цель деятельности на основе определенной проблемы и существующих возможностей;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формулировать учебные задачи как шаги достижения поставленной цели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обосновывать целевые ориентиры и приоритеты ссылками на ценности, указывая и обосновывая логическую последовательность шагов;</w:t>
      </w:r>
    </w:p>
    <w:p w:rsidR="0050141A" w:rsidRDefault="00E04839">
      <w:pPr>
        <w:pStyle w:val="pStyleText"/>
        <w:numPr>
          <w:ilvl w:val="0"/>
          <w:numId w:val="5"/>
        </w:numPr>
      </w:pPr>
      <w:r>
        <w:rPr>
          <w:rStyle w:val="fStyleText"/>
        </w:rPr>
        <w:lastRenderedPageBreak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обосновывать и осуществлять выбор наиболее эффективных способов решения учебных и познавательных задач;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составлять план решения проблемы (выполнения проекта, проведения исследования);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планировать и корректировать свою индивидуальную образовательную траекторию;</w:t>
      </w:r>
    </w:p>
    <w:p w:rsidR="0050141A" w:rsidRDefault="00E04839">
      <w:pPr>
        <w:pStyle w:val="pStyleText"/>
        <w:numPr>
          <w:ilvl w:val="0"/>
          <w:numId w:val="5"/>
        </w:numPr>
      </w:pPr>
      <w:r>
        <w:rPr>
          <w:rStyle w:val="fStyleText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оценивать свою деятельность, аргументируя причины достижения или отсутствия планируемого результата;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сверять свои действия с целью и, при необходимости, исправлять ошибки самостоятельно;</w:t>
      </w:r>
    </w:p>
    <w:p w:rsidR="0050141A" w:rsidRDefault="00E04839">
      <w:pPr>
        <w:pStyle w:val="pStyleText"/>
        <w:numPr>
          <w:ilvl w:val="0"/>
          <w:numId w:val="5"/>
        </w:numPr>
      </w:pPr>
      <w:r>
        <w:rPr>
          <w:rStyle w:val="fStyleText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критерии правильности (корректности) выполнения учебной задачи;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анализировать и обосновывать применение соответствующего инструментария для выполнения учебной задачи;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фиксировать и анализировать динамику собственных образовательных результатов;</w:t>
      </w:r>
    </w:p>
    <w:p w:rsidR="0050141A" w:rsidRDefault="00E04839">
      <w:pPr>
        <w:pStyle w:val="pStyleText"/>
        <w:numPr>
          <w:ilvl w:val="0"/>
          <w:numId w:val="5"/>
        </w:numPr>
      </w:pPr>
      <w:r>
        <w:rPr>
          <w:rStyle w:val="fStyleText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принимать решение в учебной ситуации и нести за него ответственность;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самостоятельно определять причины своего успеха или неуспеха и находить способы выхода из ситуации неуспеха;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реактивности);</w:t>
      </w:r>
    </w:p>
    <w:p w:rsidR="0050141A" w:rsidRDefault="00E04839">
      <w:pPr>
        <w:pStyle w:val="3"/>
      </w:pPr>
      <w:bookmarkStart w:id="7" w:name="_Toc7"/>
      <w:r>
        <w:t>Познавательные УУД:</w:t>
      </w:r>
      <w:bookmarkEnd w:id="7"/>
    </w:p>
    <w:p w:rsidR="0050141A" w:rsidRDefault="00E04839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общий признак двух или нескольких предметов или явлений и объяснять их сходство;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явление из общего ряда других явлений;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рассуждение на основе сравнения предметов и явлений, выделяя при этом общие признаки;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излагать полученную информацию, интерпретируя ее в контексте решаемой задачи;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вербализовать эмоциональное впечатление, оказанное на него источником;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 xml:space="preserve">объяснять явления, процессы, связи и отношения, выявляемые в ходе познавательной и исследовательской деятельности (приводить </w:t>
      </w:r>
      <w:r>
        <w:rPr>
          <w:rStyle w:val="fStyleText"/>
        </w:rPr>
        <w:lastRenderedPageBreak/>
        <w:t>объяснение с изменением формы представления; объяснять, детализируя или обобщая; объяснять с заданной точки зрения);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данными;</w:t>
      </w:r>
    </w:p>
    <w:p w:rsidR="0050141A" w:rsidRDefault="00E04839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обозначать символом и знаком предмет и/или явление;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создавать абстрактный или реальный образ предмета и/или явления;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модель/схему на основе условий задачи и/или способа ее решения;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преобразовывать модели с целью выявления общих законов, определяющих данную предметную область;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доказательство: прямое, косвенное, от противного;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продукта/результата;</w:t>
      </w:r>
    </w:p>
    <w:p w:rsidR="0050141A" w:rsidRDefault="00E04839">
      <w:pPr>
        <w:pStyle w:val="3"/>
      </w:pPr>
      <w:bookmarkStart w:id="8" w:name="_Toc8"/>
      <w:r>
        <w:t>Коммуникативные УУД:</w:t>
      </w:r>
      <w:bookmarkEnd w:id="8"/>
    </w:p>
    <w:p w:rsidR="0050141A" w:rsidRDefault="00E04839">
      <w:pPr>
        <w:pStyle w:val="pStyleText"/>
        <w:numPr>
          <w:ilvl w:val="0"/>
          <w:numId w:val="8"/>
        </w:numPr>
      </w:pPr>
      <w:r>
        <w:rPr>
          <w:rStyle w:val="fStyleText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</w:t>
      </w:r>
      <w:r>
        <w:rPr>
          <w:rStyle w:val="fStyleText"/>
        </w:rPr>
        <w:lastRenderedPageBreak/>
        <w:t>согласования позиций и учета интересов; формулировать, аргументировать и отстаивать свое мнение.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возможные роли в совместной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играть определенную роль в совместной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позитивные отношения в процессе учебной и познавательной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предлагать альтернативное решение в конфликтной ситуации;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общую точку зрения в дискуссии;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договариваться о правилах и вопросах для обсуждения в соответствии с поставленной перед группой задачей;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диалога;</w:t>
      </w:r>
    </w:p>
    <w:p w:rsidR="0050141A" w:rsidRDefault="00E04839">
      <w:pPr>
        <w:pStyle w:val="pStyleText"/>
        <w:numPr>
          <w:ilvl w:val="0"/>
          <w:numId w:val="8"/>
        </w:numPr>
      </w:pPr>
      <w:r>
        <w:rPr>
          <w:rStyle w:val="fStyleText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представлять в устной или письменной форме развернутый план собственной деятельности;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высказывать и обосновывать мнение (суждение) и запрашивать мнение партнера в рамках диалога;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принимать решение в ходе диалога и согласовывать его с собеседником;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его;</w:t>
      </w:r>
    </w:p>
    <w:p w:rsidR="0050141A" w:rsidRDefault="00E04839">
      <w:pPr>
        <w:pStyle w:val="pStyleText"/>
        <w:numPr>
          <w:ilvl w:val="0"/>
          <w:numId w:val="8"/>
        </w:numPr>
      </w:pPr>
      <w:r>
        <w:rPr>
          <w:rStyle w:val="fStyleText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информационный аспект задачи, оперировать данными, использовать модель решения задачи;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использовать информацию с учетом этических и правовых норм;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безопасности;</w:t>
      </w:r>
    </w:p>
    <w:p w:rsidR="0050141A" w:rsidRDefault="00E04839">
      <w:pPr>
        <w:pStyle w:val="2"/>
      </w:pPr>
      <w:bookmarkStart w:id="9" w:name="_Toc9"/>
      <w:r>
        <w:t>1.3. Предметные результаты</w:t>
      </w:r>
      <w:bookmarkEnd w:id="9"/>
    </w:p>
    <w:p w:rsidR="0050141A" w:rsidRDefault="00E04839">
      <w:pPr>
        <w:numPr>
          <w:ilvl w:val="0"/>
          <w:numId w:val="9"/>
        </w:numPr>
        <w:spacing w:before="120" w:after="120"/>
        <w:jc w:val="left"/>
      </w:pPr>
      <w:r>
        <w:rPr>
          <w:b/>
          <w:i/>
          <w:iCs/>
          <w:color w:val="000000"/>
        </w:rPr>
        <w:t>Ученик научится в 5</w:t>
      </w:r>
      <w:r w:rsidR="00322E85">
        <w:rPr>
          <w:b/>
          <w:i/>
          <w:iCs/>
          <w:color w:val="000000"/>
        </w:rPr>
        <w:t xml:space="preserve"> </w:t>
      </w:r>
      <w:r>
        <w:rPr>
          <w:b/>
          <w:i/>
          <w:iCs/>
          <w:color w:val="000000"/>
        </w:rPr>
        <w:t>класс</w:t>
      </w:r>
      <w:r w:rsidR="00322E85">
        <w:rPr>
          <w:b/>
          <w:i/>
          <w:iCs/>
          <w:color w:val="000000"/>
        </w:rPr>
        <w:t>е</w:t>
      </w:r>
      <w:r>
        <w:rPr>
          <w:b/>
          <w:i/>
          <w:iCs/>
          <w:color w:val="000000"/>
        </w:rPr>
        <w:t xml:space="preserve"> (для использования в повседневной жизни и обеспечения возможности успешного продолжения образования на базовом уровне)</w:t>
      </w:r>
    </w:p>
    <w:p w:rsidR="0050141A" w:rsidRDefault="00E04839">
      <w:pPr>
        <w:pStyle w:val="pStyleText"/>
        <w:numPr>
          <w:ilvl w:val="0"/>
          <w:numId w:val="6"/>
        </w:numPr>
      </w:pPr>
      <w:r>
        <w:rPr>
          <w:rStyle w:val="fStyleText"/>
        </w:rPr>
        <w:t>Оперировать на базовом уровне понятиями: множество, элемент множества, подмножество, принадлежность.</w:t>
      </w:r>
    </w:p>
    <w:p w:rsidR="0050141A" w:rsidRDefault="00E04839">
      <w:pPr>
        <w:pStyle w:val="pStyleText"/>
        <w:numPr>
          <w:ilvl w:val="0"/>
          <w:numId w:val="6"/>
        </w:numPr>
      </w:pPr>
      <w:r>
        <w:rPr>
          <w:rStyle w:val="fStyleText"/>
        </w:rPr>
        <w:t>Задавать множества перечислением их элементов.</w:t>
      </w:r>
    </w:p>
    <w:p w:rsidR="0050141A" w:rsidRDefault="00E04839">
      <w:pPr>
        <w:pStyle w:val="pStyleText"/>
        <w:numPr>
          <w:ilvl w:val="0"/>
          <w:numId w:val="6"/>
        </w:numPr>
      </w:pPr>
      <w:r>
        <w:rPr>
          <w:rStyle w:val="fStyleText"/>
        </w:rPr>
        <w:t>Находить пересечение, объединение, подмножество в простейших ситуациях.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Распознавать логически некорректные высказывания.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Числа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Оперировать на базовом уровне понятиями: натуральное число, целое число, обыкновенная дробь, десятичная дробь, смешанное число, рациональное число.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Использовать свойства чисел и правила действий с рациональными числами при выполнении вычислений.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Оценивать результаты вычислений при решении практических задач.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сравнение чисел в реальных ситуациях.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Составлять числовые выражения при решении практических задач и задач из других учебных предметов.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Статистика и теория вероятностей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Представлять данные в виде таблиц, диаграмм.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Читать информацию, представленную в виде таблицы, диаграммы.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Текстовые задачи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несложные сюжетные задачи разных типов на все арифметические действия.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модель условия задачи (в виде таблицы, схемы, рисунка), в которой даны значения двух из трёх взаимосвязанных величин, с целью поиска решения задачи.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Осуществлять способ поиска решения задачи, в котором рассуждение строится от условия к требованию или от требования к условию.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Составлять план решения задачи.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этапы решения задачи.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Интерпретировать вычислительные результаты в задаче, исследовать полученное решение задачи.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Знать различие скоростей объекта в стоячей воде, против течения и по течению реки.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задачи разных типов (на работу, на покупки, на движение), связывающих три величины, выделять эти величины и отношения между ними.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несложные логические задачи методом рассуждений.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Выдвигать гипотезы о возможных предельных значениях искомых величин в задаче (делать прикидку).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Наглядная геометрия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Геометрические фигуры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Оперировать на базовом уровне понятиями: фигура,</w:t>
      </w:r>
      <w:r w:rsidR="00322E85">
        <w:rPr>
          <w:rStyle w:val="fStyleText"/>
        </w:rPr>
        <w:t xml:space="preserve"> </w:t>
      </w:r>
      <w:r>
        <w:rPr>
          <w:rStyle w:val="fStyleText"/>
        </w:rPr>
        <w:t>точка, отрезок, прямая, луч, ломаная, угол, многоугольник, треугольник и четырёхугольник, прямоугольник и квадрат, окружность и круг, прямоугольный параллелепипед, куб, шар. Изображать изучаемые фигуры от руки и с помощью линейки и циркуля.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практические задачи с применением простейших свойств фигур.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Измерения и вычисления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измерение длин, расстояний, величин углов, с помощью инструментов для измерений длин и углов.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Вычислять площади прямоугольников.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Вычислять расстояния на местности в стандартных ситуациях, площади прямоугольников.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простейшие построения и измерения на местности, необходимые в реальной жизни.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История математики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Описывать отдельные выдающиеся результаты, полученные в ходе развития математики как науки.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Знать примеры математических открытий и их авторов, в связи с отечественной и всемирной историей.</w:t>
      </w:r>
    </w:p>
    <w:p w:rsidR="0050141A" w:rsidRDefault="00E04839">
      <w:pPr>
        <w:numPr>
          <w:ilvl w:val="0"/>
          <w:numId w:val="9"/>
        </w:numPr>
        <w:spacing w:before="120" w:after="120"/>
        <w:jc w:val="left"/>
      </w:pPr>
      <w:r>
        <w:rPr>
          <w:b/>
          <w:i/>
          <w:iCs/>
          <w:color w:val="000000"/>
        </w:rPr>
        <w:t>Выпускник получит возмо</w:t>
      </w:r>
      <w:r w:rsidR="00322E85">
        <w:rPr>
          <w:b/>
          <w:i/>
          <w:iCs/>
          <w:color w:val="000000"/>
        </w:rPr>
        <w:t>жность научиться в 5</w:t>
      </w:r>
      <w:r>
        <w:rPr>
          <w:b/>
          <w:i/>
          <w:iCs/>
          <w:color w:val="000000"/>
        </w:rPr>
        <w:t xml:space="preserve"> класс</w:t>
      </w:r>
      <w:r w:rsidR="00322E85">
        <w:rPr>
          <w:b/>
          <w:i/>
          <w:iCs/>
          <w:color w:val="000000"/>
        </w:rPr>
        <w:t>е</w:t>
      </w:r>
      <w:r>
        <w:rPr>
          <w:b/>
          <w:i/>
          <w:iCs/>
          <w:color w:val="000000"/>
        </w:rPr>
        <w:t xml:space="preserve"> (для обеспечения возможности успешного продолжения образования на базовом и углублённом уровнях)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Элементы теории множеств и математической логики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Оперировать понятиями: множество, характеристики множества, элемент множества, пустое, конечное и бесконечное множество, подмножество, принадлежность.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Определять принадлежность элемента множеству, объединению и пересечению множеств; задавать множество с помощью перечисления элементов, словесного описания.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Распознавать логически некорректные высказывания.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Строить цепочки умозаключений на основе использования правил логики.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Числа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Оперировать понятиями: натуральное число, множество натуральных чисел, целое число, множество целых чисел, обыкновенная дробь, десятичная дробь, смешанное число, рациональное число, множество рациональных чисел, геометрическая интерпретация натуральных, целых, рациональных.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Понимать и объяснять смысл позиционной записи натурального числа.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округление рациональных чисел с заданной точностью.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Упорядочивать числа, записанные в виде обыкновенных и десятичных дробей.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Применять правила приближенных вычислений при решении практических задач и решении задач других учебных предметов.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сравнение результатов вычислений при решении практических задач, в том числе приближенных вычислений.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Составлять числовые выражения и оценивать их значения при решении практических задач и задач из других учебных предметов.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Уравнения и неравенства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Оперировать понятиями: равенство, числовое равенство, уравнение, корень уравнения, решение уравнения, числовое неравенство.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Статистика и теория вероятностей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Оперировать понятиями: столбчатые и круговые диаграммы, таблицы данных, среднее арифметическое.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Извлекать, информацию, представленную в таблицах, на диаграммах.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lastRenderedPageBreak/>
        <w:t>Составлять таблицы, строить диаграммы на основе данных.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Текстовые задачи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простые и сложные задачи разных типов, а также задачи повышенной трудности.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Использовать разные краткие записи как модели текстов сложных задач для построения поисковой схемы и решения задач.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Знать и применять оба способа поиска решения задач (от требования к условию и от условия к требованию).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Моделировать рассуждения при поиске решения задач с помощью граф-схемы.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Выделять этапы решения задачи и содержание каждого этапа.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Интерпретировать вычислительные результаты в задаче, исследовать полученное решение задачи.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Анализировать всевозможные ситуации взаимного расположения двух объектов и изменение их характеристик при совместном движении (скорость, время, расстояние) при решении задач на движение двух объектов как в одном, так и в противоположных направлениях.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Исследовать всевозможные ситуации при решении задач на движение по реке, рассматривать разные системы отсчёта.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разнообразные задачи «на части».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и обосновывать свое решение задач (выделять математическую основу) на нахождение части числа и числа по его части на основе конкретного смысла дроби.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Осознавать и объяснять идентичность задач разных типов, связывающих три величины (на работу, на покупки, на движение); выделять эти величины и отношения между ними, применять их при решении задач, конструировать собственные задачи указанных типов.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 xml:space="preserve">Выделять при решении задач характеристики рассматриваемой в задаче ситуации, отличные от реальных (те, от которых абстрагировались), конструировать новые ситуации с учётом этих </w:t>
      </w:r>
      <w:r>
        <w:rPr>
          <w:rStyle w:val="fStyleText"/>
        </w:rPr>
        <w:lastRenderedPageBreak/>
        <w:t>характеристик, в частности, при решении задач на концентрации, учитывать плотность вещества.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и конструировать задачи на основе рассмотрения реальных ситуаций, в которых не требуется точный вычислительный результат.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Решать задачи на движение по реке, рассматривая разные системы отсчета.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Наглядная геометрия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Геометрические фигуры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Извлекать, интерпретировать и преобразовывать информацию о геометрических фигурах, представленную на чертежах.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Изображать изучаемые фигуры от руки и с помощью компьютерных инструментов.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Измерения и вычисления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измерение длин, расстояний, величин углов, с помощью инструментов для измерений длин и углов.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Вычислять площади прямоугольников, квадратов, объёмы прямоугольных параллелепипедов, кубов.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Вычислять расстояния на местности в стандартных ситуациях, площади участков прямоугольной формы, объёмы комнат.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Выполнять простейшие построения на местности, необходимые в реальной жизни.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Оценивать размеры реальных объектов окружающего мира.</w:t>
      </w:r>
    </w:p>
    <w:p w:rsidR="0050141A" w:rsidRDefault="00E04839">
      <w:pPr>
        <w:numPr>
          <w:ilvl w:val="1"/>
          <w:numId w:val="9"/>
        </w:numPr>
        <w:spacing w:before="120" w:after="120"/>
        <w:jc w:val="left"/>
      </w:pPr>
      <w:r>
        <w:rPr>
          <w:i/>
          <w:iCs/>
          <w:color w:val="000000"/>
        </w:rPr>
        <w:t>История математики</w:t>
      </w:r>
    </w:p>
    <w:p w:rsidR="0050141A" w:rsidRDefault="00E04839">
      <w:pPr>
        <w:pStyle w:val="pStyleText"/>
        <w:numPr>
          <w:ilvl w:val="1"/>
          <w:numId w:val="6"/>
        </w:numPr>
      </w:pPr>
      <w:r>
        <w:rPr>
          <w:rStyle w:val="fStyleText"/>
        </w:rPr>
        <w:t>Характеризовать вклад выдающихся математиков в развитие математики и иных научных областей.</w:t>
      </w:r>
    </w:p>
    <w:p w:rsidR="0050141A" w:rsidRDefault="00E04839">
      <w:pPr>
        <w:pStyle w:val="1"/>
      </w:pPr>
      <w:bookmarkStart w:id="10" w:name="_Toc10"/>
      <w:r>
        <w:t>2. Содержание учебного предмета</w:t>
      </w:r>
      <w:bookmarkEnd w:id="10"/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Элементы теории множеств и математической логики</w:t>
      </w:r>
    </w:p>
    <w:p w:rsidR="0050141A" w:rsidRDefault="00E04839">
      <w:pPr>
        <w:pStyle w:val="pStyleText"/>
      </w:pPr>
      <w:r>
        <w:rPr>
          <w:rStyle w:val="fStyleText"/>
        </w:rPr>
        <w:t xml:space="preserve">Согласно ФГОС ООО в курс математики </w:t>
      </w:r>
      <w:r w:rsidR="00322E85">
        <w:rPr>
          <w:rStyle w:val="fStyleText"/>
        </w:rPr>
        <w:t>введён раздел Логика</w:t>
      </w:r>
      <w:r>
        <w:rPr>
          <w:rStyle w:val="fStyleText"/>
        </w:rPr>
        <w:t>, который не предполагает дополнительных часов на изучение, встраивается в различные темы курсов математики и информатики и предваряется ознакомлением с элементами теории множеств.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 xml:space="preserve">Множества и отношения между ними. </w:t>
      </w:r>
      <w:r>
        <w:rPr>
          <w:rStyle w:val="fStyleText"/>
        </w:rPr>
        <w:t xml:space="preserve">Множество, характеристическое свойство множества, элемент множества, пустое, конечное, бесконечное </w:t>
      </w:r>
      <w:r>
        <w:rPr>
          <w:rStyle w:val="fStyleText"/>
        </w:rPr>
        <w:lastRenderedPageBreak/>
        <w:t>множества. Подмножество. Отношение принадлежности, включения, равенства. Элементы множества, способы задания множеств, распознавание подмножеств и элементов подмножеств с использованием кругов Эйлера.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Операции над множествами.</w:t>
      </w:r>
      <w:r>
        <w:rPr>
          <w:rStyle w:val="fStyleText"/>
        </w:rPr>
        <w:t xml:space="preserve"> Пересечение и объединение множеств. Разность множеств, дополнение множества. Интерпретация операций над множествами с помощью кругов Эйлера.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Элементы логики.</w:t>
      </w:r>
      <w:r>
        <w:rPr>
          <w:rStyle w:val="fStyleText"/>
        </w:rPr>
        <w:t xml:space="preserve"> Определение. Утверждение. Аксиома и теорема. Доказательство. Доказательство от противного. Теорема, обратная данной. Пример и контрпример. Высказывание. Истинность и ложность высказывания. Сложное и простое высказывания. Операции над высказываниями с использованием логических связок: и, или, не. Условное высказывание (импликация).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Натуральные числа и нуль</w:t>
      </w:r>
      <w:r w:rsidR="00397327" w:rsidRPr="00397327">
        <w:rPr>
          <w:rStyle w:val="fStyleText"/>
          <w:b/>
        </w:rPr>
        <w:t>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Натуральный ряд чисел и его свойства.</w:t>
      </w:r>
      <w:r>
        <w:rPr>
          <w:rStyle w:val="fStyleText"/>
        </w:rPr>
        <w:t xml:space="preserve"> Натуральное число, множество натуральных чисел и его свойства, изображение натуральных чисел точками на числовой прямой. Использование свойств натуральных чисел при решении задач.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Запись и чтение натуральных чисел</w:t>
      </w:r>
      <w:r>
        <w:rPr>
          <w:rStyle w:val="fStyleText"/>
        </w:rPr>
        <w:t>. Различие между цифрой и числом. Позиционная запись натурального числа, поместное значение цифры, разряды и классы, соотношение между двумя соседними разрядными единицами, чтение и запись натуральных чисел.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Округление натуральных чисел.</w:t>
      </w:r>
      <w:r>
        <w:rPr>
          <w:rStyle w:val="fStyleText"/>
        </w:rPr>
        <w:t xml:space="preserve"> Необходимость округления. Правило округления натуральных чисел</w:t>
      </w:r>
      <w:r w:rsidRPr="00397327">
        <w:rPr>
          <w:rStyle w:val="fStyleText"/>
          <w:b/>
        </w:rPr>
        <w:t>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Сравнение натуральных чисел</w:t>
      </w:r>
      <w:r>
        <w:rPr>
          <w:rStyle w:val="fStyleText"/>
        </w:rPr>
        <w:t>, сравнение с числом 0. Понятие о сравнении чисел, сравнение натуральных чисел друг с другом и с нулём, математическая запись сравнений, способы сравнения чисел</w:t>
      </w:r>
      <w:r w:rsidRPr="00397327">
        <w:rPr>
          <w:rStyle w:val="fStyleText"/>
          <w:b/>
        </w:rPr>
        <w:t>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Действия с натуральными числами.</w:t>
      </w:r>
      <w:r>
        <w:rPr>
          <w:rStyle w:val="fStyleText"/>
        </w:rPr>
        <w:t xml:space="preserve"> 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 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 Переместительный и сочетательный законы сложения и умножения, распределительный закон умножения относительно сложения, обоснование алгоритмов выполнения арифметических действий.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Степень с натуральным показателем.</w:t>
      </w:r>
      <w:r>
        <w:rPr>
          <w:rStyle w:val="fStyleText"/>
        </w:rPr>
        <w:t xml:space="preserve"> Запись числа в виде суммы разрядных слагаемых, порядок выполнения действий, вычисление значений выражений, содержащих степень.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lastRenderedPageBreak/>
        <w:t>Числовые выражения.</w:t>
      </w:r>
      <w:r>
        <w:rPr>
          <w:rStyle w:val="fStyleText"/>
        </w:rPr>
        <w:t xml:space="preserve"> Числовое выражение и его значение, порядок выполнения действий. Деление с остатком на множестве натуральных чисел, свойства деления с остатком. Практические задачи на деление с остатком.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Алгебраические выражения</w:t>
      </w:r>
      <w:r>
        <w:rPr>
          <w:rStyle w:val="fStyleText"/>
        </w:rPr>
        <w:t>. Использование букв для обозначения чисел, вычисление значения алгебраического выражения, применение алгебраических выражений для записи свойств арифметических действий, преобразование алгебраических выражений.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Дроби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Обыкновенные дроби.</w:t>
      </w:r>
      <w:r>
        <w:rPr>
          <w:rStyle w:val="fStyleText"/>
        </w:rPr>
        <w:t xml:space="preserve"> Доля, часть, дробное число, дробь. Дробное число как результат деления. Правильные и неправильные дроби, смешанная дробь (смешанное число). Запись натурального числа в виде дроби с заданным знаменателем, преоб</w:t>
      </w:r>
      <w:r w:rsidR="00397327">
        <w:rPr>
          <w:rStyle w:val="fStyleText"/>
        </w:rPr>
        <w:t xml:space="preserve">разование смешанной дроби в </w:t>
      </w:r>
      <w:r>
        <w:rPr>
          <w:rStyle w:val="fStyleText"/>
        </w:rPr>
        <w:t>неправильную дробь и наоборот. Приведение дробей к общему знаменателю. Сравнение обыкновенных дробей. Сложение и вычитание обыкновенных дробей. Умножение и деление обыкновенных дробей. Арифметические действия со смешанными дробями. Арифметические действия с дробными числами. Способы рационализации вычислений и их применение при выполнении арифметических действий</w:t>
      </w:r>
      <w:r w:rsidRPr="00397327">
        <w:rPr>
          <w:rStyle w:val="fStyleText"/>
          <w:b/>
        </w:rPr>
        <w:t>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Десятичные дроби.</w:t>
      </w:r>
      <w:r>
        <w:rPr>
          <w:rStyle w:val="fStyleText"/>
        </w:rPr>
        <w:t xml:space="preserve"> Целая и дробная части десятичной дроби. Преобразование десятичных дробей в обыкновенные. Сравнение десятичных дробей. Сложение и вычитание десятичных дробей. Округление десятичных дробей. Умножение и деление десятичных дробей. Преобразование обыкновенных дробей в десятичные дроби. Конечные и бесконечные десятичные дроби.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Отношение двух чисел.</w:t>
      </w:r>
      <w:r>
        <w:rPr>
          <w:rStyle w:val="fStyleText"/>
        </w:rPr>
        <w:t xml:space="preserve"> Масштаб на плане и карте. Пропорции. Свойства пропорций, применение пропорций и отношений при решении задач. Среднее арифметическое чисел.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Среднее арифметическое двух чисел.</w:t>
      </w:r>
      <w:r>
        <w:rPr>
          <w:rStyle w:val="fStyleText"/>
        </w:rPr>
        <w:t xml:space="preserve"> Изображение среднего арифметического двух чисел на числовой прямой. Решение практических задач с применением среднего арифметического. Среднее арифметическое нескольких чисел.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Проценты.</w:t>
      </w:r>
      <w:r>
        <w:rPr>
          <w:rStyle w:val="fStyleText"/>
        </w:rPr>
        <w:t xml:space="preserve"> Понятие процента. Вычисление процентов от числа и числа по известному проценту, выражение отношения в процентах. Решение несложных практических задач с процентами.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Диаграммы</w:t>
      </w:r>
      <w:r>
        <w:rPr>
          <w:rStyle w:val="fStyleText"/>
        </w:rPr>
        <w:t xml:space="preserve">. Столбчатые и круговые диаграммы. Извлечение информации из диаграмм. Изображение </w:t>
      </w:r>
      <w:r w:rsidR="00322E85">
        <w:rPr>
          <w:rStyle w:val="fStyleText"/>
        </w:rPr>
        <w:t xml:space="preserve">диаграмм по числовым данным </w:t>
      </w:r>
      <w:r>
        <w:rPr>
          <w:rStyle w:val="fStyleText"/>
        </w:rPr>
        <w:t>;</w:t>
      </w:r>
    </w:p>
    <w:p w:rsidR="0050141A" w:rsidRDefault="00E04839">
      <w:pPr>
        <w:pStyle w:val="pStyleText"/>
      </w:pPr>
      <w:r>
        <w:rPr>
          <w:rStyle w:val="fStyleText"/>
        </w:rPr>
        <w:t>Решение текстовых задач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Единицы измерений</w:t>
      </w:r>
      <w:r>
        <w:rPr>
          <w:rStyle w:val="fStyleText"/>
        </w:rPr>
        <w:t xml:space="preserve"> длины, площади, объёма, массы, времени, скорости. Зависимости между единицами измерения каждой величины. Зависимости между величинами: скорость, время, расстояние; производительность, время, работа; цена, количество, стоимость.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lastRenderedPageBreak/>
        <w:t>Задачи на все арифметические действия.</w:t>
      </w:r>
      <w:r>
        <w:rPr>
          <w:rStyle w:val="fStyleText"/>
        </w:rPr>
        <w:t xml:space="preserve"> Решение текстовых задач арифметичес</w:t>
      </w:r>
      <w:r w:rsidR="00322E85">
        <w:rPr>
          <w:rStyle w:val="fStyleText"/>
        </w:rPr>
        <w:t>ким способом. Использование таб</w:t>
      </w:r>
      <w:r>
        <w:rPr>
          <w:rStyle w:val="fStyleText"/>
        </w:rPr>
        <w:t>лиц, схем, чертежей, других средств представления данных при решении задачи.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 xml:space="preserve">Задачи на покупки, движение и работу. </w:t>
      </w:r>
      <w:r>
        <w:rPr>
          <w:rStyle w:val="fStyleText"/>
        </w:rPr>
        <w:t>Решение несложных задач на движение в противоположных направлениях, в одном направлении, движение по реке по течению и против течения. Решение задач на совместную работу. Применение дробей при решении задач.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Задачи на части, доли, проценты.</w:t>
      </w:r>
      <w:r>
        <w:rPr>
          <w:rStyle w:val="fStyleText"/>
        </w:rPr>
        <w:t xml:space="preserve"> Решение задач на нахождение части числа и числа по его части. Решение задач на проценты и доли. Применение пропорций при решении задач. Логические задачи. Решение несложных логических задач. Решение логических задач с помощью графов, таблиц.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Основные методы решения текстовых задач.</w:t>
      </w:r>
      <w:r>
        <w:rPr>
          <w:rStyle w:val="fStyleText"/>
        </w:rPr>
        <w:t xml:space="preserve"> Арифметический метод, перебор вариантов.</w:t>
      </w:r>
    </w:p>
    <w:p w:rsidR="0050141A" w:rsidRPr="00397327" w:rsidRDefault="00E04839">
      <w:pPr>
        <w:pStyle w:val="pStyleText"/>
        <w:rPr>
          <w:b/>
        </w:rPr>
      </w:pPr>
      <w:r w:rsidRPr="00397327">
        <w:rPr>
          <w:rStyle w:val="fStyleText"/>
          <w:b/>
        </w:rPr>
        <w:t>Наглядная геометрия</w:t>
      </w:r>
    </w:p>
    <w:p w:rsidR="0050141A" w:rsidRDefault="00E04839">
      <w:pPr>
        <w:pStyle w:val="pStyleText"/>
      </w:pPr>
      <w:r w:rsidRPr="00397327">
        <w:rPr>
          <w:rStyle w:val="fStyleText"/>
          <w:b/>
        </w:rPr>
        <w:t>Фигуры в окружающем мире.</w:t>
      </w:r>
      <w:r>
        <w:rPr>
          <w:rStyle w:val="fStyleText"/>
        </w:rPr>
        <w:t xml:space="preserve"> Наглядные представления о фигурах на плоскости: прямая, отрезок, луч, угол, ломаная, многоугольник, окружность, круг. Четырёхугольник, прямоугольник, квадрат. Треугольник, виды треугольников. Правильные многоугольники. Изображение основных геометрических фигур. Взаимное расположение двух прямых, двух окружностей, прямой и окружности. Длина отрезка, ломаной. Единицы измерения длины. Построение отрезка заданной длины. Виды углов. Градусная мера угла. Измерение и построение углов с помощью транспортира. Периметр многоугольника. Понятие площади фигуры; единицы измерения площади. Площадь прямоугольника, квадрата. Приближённое измерение площади фигур на клетчатой бумаге. Равновеликие фигуры.</w:t>
      </w:r>
    </w:p>
    <w:p w:rsidR="00397327" w:rsidRDefault="00E04839">
      <w:pPr>
        <w:pStyle w:val="pStyleText"/>
        <w:rPr>
          <w:rStyle w:val="fStyleText"/>
        </w:rPr>
      </w:pPr>
      <w:r w:rsidRPr="00397327">
        <w:rPr>
          <w:rStyle w:val="fStyleText"/>
          <w:b/>
        </w:rPr>
        <w:t>Наглядные представления о пространственных фигурах:</w:t>
      </w:r>
      <w:r>
        <w:rPr>
          <w:rStyle w:val="fStyleText"/>
        </w:rPr>
        <w:t xml:space="preserve"> куб, параллелепипед, призма, пирамида, шар, сфера, конус, цилиндр. Изображение пространственных фигур. Примеры сечений. Многогранники. Правильные многогранники. Примеры развёрток многогранников, цилиндра и конуса. Понятие объёма; единицы объёма. Объём прямоугольного параллелепипеда, куба. Понятие о равенстве фигур. Центральная, осевая и зеркальная симметрии. Изображение симметричных фигур. Решение практических задач с применением простейших свойств фигур. </w:t>
      </w:r>
    </w:p>
    <w:p w:rsidR="00397327" w:rsidRPr="00397327" w:rsidRDefault="00E04839">
      <w:pPr>
        <w:pStyle w:val="pStyleText"/>
        <w:rPr>
          <w:rStyle w:val="fStyleText"/>
          <w:b/>
        </w:rPr>
      </w:pPr>
      <w:r w:rsidRPr="00397327">
        <w:rPr>
          <w:rStyle w:val="fStyleText"/>
          <w:b/>
        </w:rPr>
        <w:t xml:space="preserve">История математики </w:t>
      </w:r>
    </w:p>
    <w:p w:rsidR="0050141A" w:rsidRDefault="00E04839">
      <w:pPr>
        <w:pStyle w:val="pStyleText"/>
      </w:pPr>
      <w:r>
        <w:rPr>
          <w:rStyle w:val="fStyleText"/>
        </w:rPr>
        <w:t xml:space="preserve">Появление цифр, букв, иероглифов в процессе счёта и распределения продуктов на Древнем Ближнем Востоке. Связь с неолитической революцией. Рождение шестидесятеричной системы счисления. Появление десятичной записи чисел. Рождение и развитие арифметики натуральных чисел.  Появление нуля и отрицательных чисел в математике древности. Роль Диофанта. </w:t>
      </w:r>
      <w:r w:rsidR="00397327">
        <w:rPr>
          <w:rStyle w:val="fStyleText"/>
        </w:rPr>
        <w:t>Дроб</w:t>
      </w:r>
      <w:r>
        <w:rPr>
          <w:rStyle w:val="fStyleText"/>
        </w:rPr>
        <w:t xml:space="preserve">и в </w:t>
      </w:r>
      <w:r>
        <w:rPr>
          <w:rStyle w:val="fStyleText"/>
        </w:rPr>
        <w:lastRenderedPageBreak/>
        <w:t>Вавилоне, Египте, Риме. Открытие десятичных дробей. Старинные системы мер. Десятичные дроби и метрическая система мер. Л. Ф. Магницкий.</w:t>
      </w:r>
    </w:p>
    <w:p w:rsidR="00E04839" w:rsidRDefault="00E04839">
      <w:pPr>
        <w:spacing w:after="160" w:line="259" w:lineRule="auto"/>
        <w:jc w:val="left"/>
      </w:pPr>
    </w:p>
    <w:p w:rsidR="00E04839" w:rsidRDefault="00E04839">
      <w:pPr>
        <w:spacing w:after="160" w:line="259" w:lineRule="auto"/>
        <w:jc w:val="left"/>
      </w:pPr>
      <w:r>
        <w:br w:type="page"/>
      </w:r>
    </w:p>
    <w:p w:rsidR="00E04839" w:rsidRDefault="00E04839">
      <w:pPr>
        <w:pStyle w:val="pStyleText"/>
        <w:sectPr w:rsidR="00E04839">
          <w:footerReference w:type="default" r:id="rId8"/>
          <w:pgSz w:w="11870" w:h="16787"/>
          <w:pgMar w:top="850" w:right="850" w:bottom="850" w:left="1417" w:header="720" w:footer="720" w:gutter="0"/>
          <w:pgNumType w:start="2"/>
          <w:cols w:space="720"/>
        </w:sectPr>
      </w:pPr>
    </w:p>
    <w:p w:rsidR="0050141A" w:rsidRDefault="0050141A">
      <w:pPr>
        <w:pStyle w:val="pStyleText"/>
      </w:pPr>
    </w:p>
    <w:p w:rsidR="0050141A" w:rsidRDefault="00E04839">
      <w:pPr>
        <w:pStyle w:val="1"/>
      </w:pPr>
      <w:bookmarkStart w:id="11" w:name="_Toc11"/>
      <w:r>
        <w:t>3. Тематическое поурочное планирование</w:t>
      </w:r>
      <w:bookmarkEnd w:id="11"/>
    </w:p>
    <w:p w:rsidR="0050141A" w:rsidRDefault="00E04839">
      <w:pPr>
        <w:pStyle w:val="pStyleTextRight"/>
      </w:pPr>
      <w:r>
        <w:rPr>
          <w:rStyle w:val="fStyleText"/>
        </w:rPr>
        <w:t>Таблица 3.1</w:t>
      </w:r>
    </w:p>
    <w:p w:rsidR="0050141A" w:rsidRDefault="00E04839">
      <w:pPr>
        <w:pStyle w:val="pStyleTextCenter"/>
      </w:pPr>
      <w:r>
        <w:rPr>
          <w:rStyle w:val="fStyleText"/>
        </w:rPr>
        <w:t>Тематическое поурочное планирование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3111"/>
        <w:gridCol w:w="3119"/>
        <w:gridCol w:w="3892"/>
        <w:gridCol w:w="3665"/>
      </w:tblGrid>
      <w:tr w:rsidR="0050141A" w:rsidTr="00397327">
        <w:trPr>
          <w:trHeight w:val="369"/>
        </w:trPr>
        <w:tc>
          <w:tcPr>
            <w:tcW w:w="1282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№ урока</w:t>
            </w:r>
          </w:p>
        </w:tc>
        <w:tc>
          <w:tcPr>
            <w:tcW w:w="3111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Наименование разделов программы, темы урока</w:t>
            </w:r>
          </w:p>
        </w:tc>
        <w:tc>
          <w:tcPr>
            <w:tcW w:w="10676" w:type="dxa"/>
            <w:gridSpan w:val="3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Планируемые образовательные результаты изучение раздела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  <w:vMerge/>
          </w:tcPr>
          <w:p w:rsidR="0050141A" w:rsidRDefault="0050141A"/>
        </w:tc>
        <w:tc>
          <w:tcPr>
            <w:tcW w:w="3111" w:type="dxa"/>
            <w:vMerge/>
          </w:tcPr>
          <w:p w:rsidR="0050141A" w:rsidRDefault="0050141A"/>
        </w:tc>
        <w:tc>
          <w:tcPr>
            <w:tcW w:w="3119" w:type="dxa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личностные</w:t>
            </w:r>
          </w:p>
        </w:tc>
        <w:tc>
          <w:tcPr>
            <w:tcW w:w="3892" w:type="dxa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метапредметные</w:t>
            </w:r>
          </w:p>
        </w:tc>
        <w:tc>
          <w:tcPr>
            <w:tcW w:w="3665" w:type="dxa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предметные</w:t>
            </w:r>
          </w:p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Раздел 1. Натуральные числа и шкалы, 15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Обозначение натуральных чисел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Регулятивные.</w:t>
            </w:r>
            <w:r w:rsidR="00322E85">
              <w:rPr>
                <w:rStyle w:val="fStyleTable"/>
              </w:rPr>
              <w:t xml:space="preserve"> </w:t>
            </w:r>
            <w:r>
              <w:rPr>
                <w:rStyle w:val="fStyleTable"/>
              </w:rPr>
              <w:t xml:space="preserve">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</w:t>
            </w:r>
            <w:r>
              <w:rPr>
                <w:rStyle w:val="fStyleTable"/>
              </w:rPr>
              <w:lastRenderedPageBreak/>
              <w:t>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</w:t>
            </w:r>
            <w:r>
              <w:rPr>
                <w:rStyle w:val="fStyleTable"/>
              </w:rPr>
              <w:lastRenderedPageBreak/>
              <w:t>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Читают и записывают многозначные числа.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Строят отрезок, называют его элементы, измеряют длину отрезка; выражают длину отрезка в различных единицах измерения.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Строят  треугольник, многоугольник, идентифицируют геометрические фигуры при изменении их положения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Строят прямую, луч; отмечают точки, лежащие и не лежащие на данной фигуре; по рисунку называют точки, прямые, лучи.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Описывают свойства геометрических фигур; </w:t>
            </w:r>
            <w:r>
              <w:rPr>
                <w:rStyle w:val="fStyleTable"/>
              </w:rPr>
              <w:lastRenderedPageBreak/>
              <w:t>моделируют разнообразные ситуации расположения объектов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Строят координатный луч; по рисунку называют и показывают начало координатного луча и единичный отрезок; отмечают на нем точки с заданными координатами; переходят от одних единиц измерения к другим.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Сравнивают натуральные числа по классам и разрядам; записывают результат сравнения с помощью знаков "", "=".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Исследуют ситуацию, требующую сравнения чисел, их упорядочения.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выполняемых заданий.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Обозначение натуральных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Обозначение натуральных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Отрезок. Длина отрезка.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Отрезок. Длина отрезка.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Отрезок. Длина отрезка.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Плоскость. Прямая. Луч.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Плоскость. Прямая. Луч.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9/9.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Шкалы и координаты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10/10.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Шкалы и координаты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Шкалы и координаты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Меньше или больше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Меньше или больше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Меньше или больше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№1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lastRenderedPageBreak/>
              <w:t>Раздел 2. Сложение и вычитание натуральных чисел, 21 час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Объясняют отличия в оценках одной и той же  ситуации разными людьми; объясняют самому себе свои </w:t>
            </w:r>
            <w:r>
              <w:rPr>
                <w:rStyle w:val="fStyleTable"/>
              </w:rPr>
              <w:lastRenderedPageBreak/>
              <w:t>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Регулятивные. 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</w:t>
            </w:r>
            <w:r>
              <w:rPr>
                <w:rStyle w:val="fStyleTable"/>
              </w:rPr>
              <w:lastRenderedPageBreak/>
              <w:t>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Складывают натуральные числа, используя свойства сложения,  прогнозируют результат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Вычитают натуральные числа, прогнозируют результат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Сравнивают разные способы вычислений, выбирая удобный.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 правильность и полноту выполнения алгоритма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Записывают числовые и буквенные выражения. Составляют буквенные выражения по условиям, заданным словесно, рисунком, таблицей.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Вычисляют числовое значение буквенного выражения при заданных буквенных значениях.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Читают и записывают с помощью букв свойства сложения и вычитания.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Вычисляют числовое значение буквенного выражения, предварительно упростив его.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Решают простейшие уравнения на основе зависимостей между компонентами и результатом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Составляют уравнение как математическую модель задачи.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17/2.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18/3.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19/4.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20/5.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21/6.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22/7.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23/8.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24/9.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25/10.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№2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26/11.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Числовые и буквенные выражения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27/12.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Числовые и буквенные выражения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28/13.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Числовые и буквенные выражения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29/14.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Буквенная запись свойств сложения и вычитания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30/15.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Буквенная запись свойств сложения и вычитания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31/16.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Буквенная запись свойств сложения и вычитания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32/17.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Уравнение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33/18.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Уравнение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34/19.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Уравнение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35/20.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Уравнение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36/21.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№3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Раздел 3. Умножение и деление натуральных чисел, 27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37/1.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Выражают положительное отношение к процессу познания; адекватно оценивают свою учебную </w:t>
            </w:r>
            <w:r>
              <w:rPr>
                <w:rStyle w:val="fStyleTable"/>
              </w:rPr>
              <w:lastRenderedPageBreak/>
              <w:t>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Регулятивные.</w:t>
            </w:r>
            <w:r w:rsidR="00322E85">
              <w:rPr>
                <w:rStyle w:val="fStyleTable"/>
              </w:rPr>
              <w:t xml:space="preserve"> </w:t>
            </w:r>
            <w:r>
              <w:rPr>
                <w:rStyle w:val="fStyleTable"/>
              </w:rPr>
              <w:t xml:space="preserve">Определяют цель учебной деятельности, осуществляют поиск средства ее достижения; составляют план </w:t>
            </w:r>
            <w:r>
              <w:rPr>
                <w:rStyle w:val="fStyleTable"/>
              </w:rPr>
              <w:lastRenderedPageBreak/>
              <w:t>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</w:t>
            </w:r>
            <w:r>
              <w:rPr>
                <w:rStyle w:val="fStyleTable"/>
              </w:rPr>
              <w:lastRenderedPageBreak/>
              <w:t>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Моделируют ситуации, иллюстрирующие арифметическое действие и ход его выполнения.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Используют математическую терминологию при выполнении арифметических действий.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Находят и выбирают удобный способ 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вычислений, выполнение алгоритма арифметического действия, описывают явления с использованием буквенных выражений.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Самостоятельно выбирают способ решения задач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 решении  нестандартных задач находят и выбирают алгоритм решения.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Решают простейшие уравнения на основе зависимостей между компонентами и результатом арифметических действий.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Исследуют ситуации, требующие сравнения величин, их упорядочения.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математическую терминологию при записи и выполнении арифметического действия деления с остатком.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Планируют решение задачи, объясняют ход решения задачи, наблюдают за изменением решения задачи при изменении ее условия.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Применяют буквы для обозначения чисел и для записи  утверждений, находят и выбирают  удобный  способ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Решают простейшие уравнения на основе зависимостей между компонентами и результатом арифметических действий.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Составляют буквенные выражения по условиям, заданным словесно, рисунком или таблицей.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Действуют по самостоятельно выбранному алгоритму решения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38/2.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39/3.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40/4.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41/5.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42/6.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43/7.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44/8.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45/9.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46/10.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47/11.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48/12.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49/13.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с остатком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50/14.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с остатком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51/15.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с остатком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52/16.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№4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53/17.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54/18.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55/19.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56/20.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57/21.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58/22.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Порядок выполнения действий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59/23.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Порядок выполнения действий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60/24.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Порядок выполнения действий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61/25.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Степень числа. Квадрат и куб числа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62/26.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Степень числа. Квадрат и куб числа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63/27.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№5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Раздел 4. Площади и объемы, 12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64/1.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Формулы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Регулятивные.</w:t>
            </w:r>
            <w:r w:rsidR="00322E85">
              <w:rPr>
                <w:rStyle w:val="fStyleTable"/>
              </w:rPr>
              <w:t xml:space="preserve"> </w:t>
            </w:r>
            <w:r>
              <w:rPr>
                <w:rStyle w:val="fStyleTable"/>
              </w:rPr>
              <w:t>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</w:t>
            </w:r>
            <w:r>
              <w:rPr>
                <w:rStyle w:val="fStyleTable"/>
              </w:rPr>
              <w:lastRenderedPageBreak/>
              <w:t>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Применяют буквы для обозначения чисел и для записи общих утверждений, прогнозируют результат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Составляют буквенные выражения по условиям заданным рисунком или таблицей,  находят и выбирают способ решения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Описывают явления и события с использованием буквенных выражений, моделируют изученные зависимости.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Соотносят реальные предметы с моделями рассматриваемых фигур, действуют по заданному и самостоятельно составленному плану решения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Разбивают данную фигуру на другие фигуры, самостоятельно выбирают способ решения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Переходят от одних единиц измерения к другим, описывают явления и события с использованием величин.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Разрешают житейские ситуации, требующие умения находить геометрические величины (планировка, разметка).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и полноту выполнения алгоритма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Распознают на чертежах, рисунка, в окружающем мире геометрические фигуры.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Планируют решение задачи, обнаруживают и устраняют ошибки логического и арифметического характера.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65/2.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Формулы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66/3.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Площадь. Формула площади прямоугольника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67/4.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Площадь. Формула площади прямоугольника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68/5.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Единицы измерения площадей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69/6.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Единицы измерения площадей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70/7.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Единицы измерения площадей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71/8.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Прямоугольный параллелепипед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72/9.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Объемы. Объем прямоугольного параллелепипеда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73/10.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Объемы. Объем прямоугольного параллелепипеда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74/11.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Объемы. Объем прямоугольного параллелепипеда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75/12.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№6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lastRenderedPageBreak/>
              <w:t>Раздел 5. Обыкновенные дроби, 23 часа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76/1.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Окружность и круг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 xml:space="preserve">Регулятивные.  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</w:t>
            </w:r>
            <w:r>
              <w:rPr>
                <w:rStyle w:val="fStyleTable"/>
              </w:rPr>
              <w:lastRenderedPageBreak/>
              <w:t>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Коммуникативные. Оформляют мысли в устной и письменной речи </w:t>
            </w:r>
            <w:r>
              <w:rPr>
                <w:rStyle w:val="fStyleTable"/>
              </w:rPr>
              <w:lastRenderedPageBreak/>
              <w:t>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Изображают окружность и круг, указывают радиус и диаметр, соотносят реальные предметы с моделями рассматриваемых фигур.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Наблюдают за изменением решения задачи при изменении ее условий.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Моделируют разнообразные ситуации расположения объектов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Описывают явления и события с использованием чисел.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и полноту  выполнения алгоритма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выполнения задания (опора на изученные правила, алгоритм выполнения арифметических действий).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Исследуют ситуации, требующие сравнения чисел, их упорядочения, объясняют ход решения задачи, способы вычисления, выбирая удобный способ.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Указывают правильные и неправильные дроби, объясняют ход решения.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Выделяют целую часть из неправильной дроби и записывают смешанное число в виде неправильной дроби.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Складывают и вычитают дроби с одинаковыми знаменателями.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Записывают в виде дроби частное и дробь в виде частного.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Решают простейшие уравнения на основе зависимостей между компонентами и результатом арифметических действий.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Представляют число в виде суммы и дробной части , записывают в виде смешанного числа частное.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Складывают и вычитают смешанные числа.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математическую терминологию при записи и выполнении арифметического действия (сложения и вычитания).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Используют различные приемы проверки правильности </w:t>
            </w:r>
            <w:r>
              <w:rPr>
                <w:rStyle w:val="fStyleTable"/>
              </w:rPr>
              <w:lastRenderedPageBreak/>
              <w:t>нахождения значения числового выражения.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77/2.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Окружность и круг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78/3.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Доли. Обыкновенные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79/4.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Доли. Обыкновенные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80/5.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Доли. Обыкновенные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81/6.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Доли. Обыкновенные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82/7.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83/8.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84/9.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85/10.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Правильные и неправильные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86/11.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Правильные и неправильные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87/12.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№7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88/13.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дробей с одинаковыми знаменателями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89/14.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дробей с одинаковыми знаменателями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90/15.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дробей с одинаковыми знаменателями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91/16.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и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92/17.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и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93/18.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Смешанные числа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94/19.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Смешанные числа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95/20.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96/21.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97/22.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98/23.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№8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lastRenderedPageBreak/>
              <w:t>Раздел 6. Десятичные дроби. Сложение и вычитание десятичных дробей, 13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99/1.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Десятичная запись дробных чисел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</w:t>
            </w:r>
            <w:r w:rsidR="00322E85">
              <w:rPr>
                <w:rStyle w:val="fStyleTable"/>
              </w:rPr>
              <w:t xml:space="preserve"> </w:t>
            </w:r>
            <w:r>
              <w:rPr>
                <w:rStyle w:val="fStyleTable"/>
              </w:rPr>
              <w:t xml:space="preserve">объясняют самому себе свои </w:t>
            </w:r>
            <w:r>
              <w:rPr>
                <w:rStyle w:val="fStyleTable"/>
              </w:rPr>
              <w:lastRenderedPageBreak/>
              <w:t>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Регулятивные. 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</w:t>
            </w:r>
            <w:r>
              <w:rPr>
                <w:rStyle w:val="fStyleTable"/>
              </w:rPr>
              <w:lastRenderedPageBreak/>
              <w:t>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Читают и записывают десятичные дроби, прогнозируют результаты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и полноту выполнения алгоритма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 выполнения задания (опора на изученные правила, алгоритм выполнения арифметических действий, прикидку результатов).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Сравнивают числа по классам, разрядам, планируют решение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Исследуют ситуацию, требующую сравнения  чисел, их упорядочения.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Складывают и вычитают десятичные дроби.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Используют математическую терминологию при записи и </w:t>
            </w:r>
            <w:r>
              <w:rPr>
                <w:rStyle w:val="fStyleTable"/>
              </w:rPr>
              <w:lastRenderedPageBreak/>
              <w:t>выполнении арифметического действия (сложения, вычитания).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Моделируют ситуацию иллюстрирующую арифметическое  действие и ход его выполнения.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Округляют числа до заданного разряда.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Наблюдают за изменением решения задачи при изменении ее условия.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100/2.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Десятичная запись дробных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101/3.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102/4.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103/5.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Сравнение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104/6.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105/7.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106/8.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107/9.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108/10.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109/11.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Приближенные значения чисел. Округление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110/12.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Приближенные значения чисел. Округление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111/13.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№9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Раздел 7. Умножение и деление десятичных дробей, 26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112/1.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 на натуральное число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Выражают положительное отношение к процессу познания; адекватно </w:t>
            </w:r>
            <w:r>
              <w:rPr>
                <w:rStyle w:val="fStyleTable"/>
              </w:rPr>
              <w:lastRenderedPageBreak/>
              <w:t>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 xml:space="preserve">Регулятивные. Определяют цель учебной деятельности, осуществляют поиск средства ее </w:t>
            </w:r>
            <w:r>
              <w:rPr>
                <w:rStyle w:val="fStyleTable"/>
              </w:rPr>
              <w:lastRenderedPageBreak/>
              <w:t>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</w:t>
            </w:r>
            <w:r>
              <w:rPr>
                <w:rStyle w:val="fStyleTable"/>
              </w:rPr>
              <w:lastRenderedPageBreak/>
              <w:t>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Умножают десятичную дробь на натуральное число, прогнозируют результат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Пошагово контролируют правильность и полноту алгоритма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Планируют решение задач.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Делят десятичную дробь на натуральное число.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Моделируют ситуацию, иллюстрирующую арифметическое действие и ход его выполнения.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математическую терминологию при записи и выполнении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Действуют по заданному и самостоятельно составленному плану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Самостоятельно выбирают способ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Умножают десятичные дроби, решают задачи на умножение десятичных дробей.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113/2.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114/3.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115/4.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116/5.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117/6.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118/7.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119/8.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десятичных дробей на натуральное число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120/9.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№10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121/10.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122/11.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123/12.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124/13.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125/14.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126/15.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127/16.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128/17.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129/18.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130/19.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131/20.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132/21.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133/22.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Среднее арифметическое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134/23.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Среднее арифметическое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135/24.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Среднее арифметическое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136/25.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Среднее арифметическое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137/26.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№11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 w:rsidP="00E04839">
            <w:pPr>
              <w:pStyle w:val="pStyleTableTh"/>
            </w:pPr>
            <w:r>
              <w:rPr>
                <w:rStyle w:val="fStyleTableTh"/>
              </w:rPr>
              <w:t>Раздел 8. Инструменты для вычислений и измерений, 17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138/1.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Микрокалькулятор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Выражают положительное отношение к процессу познания; адекватно 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Объясняют отличия в оценках одной и той же  ситуации разными людьми; объясняют самому себе свои </w:t>
            </w:r>
            <w:r>
              <w:rPr>
                <w:rStyle w:val="fStyleTable"/>
              </w:rPr>
              <w:lastRenderedPageBreak/>
              <w:t>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Регулятивные. Определяют цель учебной деятельности, осуществляют поиск средства ее 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</w:t>
            </w:r>
            <w:r>
              <w:rPr>
                <w:rStyle w:val="fStyleTable"/>
              </w:rPr>
              <w:lastRenderedPageBreak/>
              <w:t>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Используют математическую терминологию при записи и выполнении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Планируют решение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Записывают проценты в виде десятичной дроби и десятичную дробь в процентах, решают задачи на проценты различного вида.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Моделируют ситуации, иллюстрирующие арифметическое действие и ход его выполнения, ситуации расположения объектов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Идентифицируют геометрические фигуры при изменении их положения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Измеряют углы, пользуясь транспортиром, и строят углы с его помощью.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Определяют виды углов, действуют по заданному и самостоятельно составленному  плану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Самостоятельно выбирают способ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Наблюдают за изменением решения задачи при изменении ее условия.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и полноту выполнения алгоритма арифметического действия.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139/2.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Микрокалькулятор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140/3.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141/4.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142/5.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143/6.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144/7.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145/8.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Угол. Прямой и развернутый угол. Чертежный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146/9.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Угол. Прямой и развернутый угол. Чертежный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147/10.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Угол. Прямой и развернутый угол. Чертежный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148/11.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Угол. Прямой и развернутый угол. Чертежный треугольник.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149/12.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Измерение углов. Транспортир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150/13.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Измерение углов. Транспортир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151/14.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Измерение углов. Транспортир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152/15.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Круговые диаграммы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153/16.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Круговые диаграммы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154/17.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№13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Раздел 9. Повторение, 16 часов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155/1.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натуральных чисел и его свойства</w:t>
            </w:r>
          </w:p>
        </w:tc>
        <w:tc>
          <w:tcPr>
            <w:tcW w:w="3119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Выражают положительное отношение к процессу познания; адекватно </w:t>
            </w:r>
            <w:r>
              <w:rPr>
                <w:rStyle w:val="fStyleTable"/>
              </w:rPr>
              <w:lastRenderedPageBreak/>
              <w:t>оценивают свою учебную деятельность; применяют правила делового сотрудничества.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Принимают и осваивают социальную роль обучающегося; проявляют мотивы учебной деятельности; понимают личностный смысл обучения; оценивают свою учебную деятельность.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Осознают границы собственного знания и "незнания".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Проявляют познавательный интерес к предмету.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отличия в оценках одной и той же  ситуации разными людьми; объясняют самому себе свои наиболее заметные достижения.</w:t>
            </w:r>
          </w:p>
        </w:tc>
        <w:tc>
          <w:tcPr>
            <w:tcW w:w="3892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 xml:space="preserve">Регулятивные. Определяют цель учебной деятельности, осуществляют поиск средства ее </w:t>
            </w:r>
            <w:r>
              <w:rPr>
                <w:rStyle w:val="fStyleTable"/>
              </w:rPr>
              <w:lastRenderedPageBreak/>
              <w:t>достижения; составляют план выполнения задания совместно с учителем; работают по составленному плану; используют дополнительные источники информации (справочная литература, средства ИКТ); в диалоге с учителем совершенствуют критерии оценки и пользуются ими в ходе оценки и самооценки; обнаруживают и формулируют учебную проблему совместно с учителем; понимают причины своего неуспеха и находят способы выхода из этой ситуации.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 xml:space="preserve">Познавательные. Передают содержание в сжатом или развернутом виде; делают предложения об информации, которая нужна для решения предметной учебной задачи; записывают выводы в виде правил "если......., то ........"; преобразовывают модели с целью выявления общих законов, определяющих предметную область; сопоставляют и отбирают информацию, полученную из </w:t>
            </w:r>
            <w:r>
              <w:rPr>
                <w:rStyle w:val="fStyleTable"/>
              </w:rPr>
              <w:lastRenderedPageBreak/>
              <w:t>разных источников (справочник, Интернет);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Коммуникативные. Оформляют мысли в устной и письменной речи с учетом речевых ситуаций; умеют при необходимости отстаивать точку зрения, аргументируя ее, подтверждая фактами; умеют принимать точку зрения другого, умеют организовывать учебное взаимодействие в группе, строить конструктивные взаимоотношения в группе, строить конструктивные взаимоотношения со сверстниками; умеют критично относится к своему мнению.</w:t>
            </w:r>
          </w:p>
        </w:tc>
        <w:tc>
          <w:tcPr>
            <w:tcW w:w="3665" w:type="dxa"/>
            <w:vMerge w:val="restart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 xml:space="preserve">Читают и записывают многозначные числа, строят координатный луч, отмечают на </w:t>
            </w:r>
            <w:r>
              <w:rPr>
                <w:rStyle w:val="fStyleTable"/>
              </w:rPr>
              <w:lastRenderedPageBreak/>
              <w:t>нем точки по заданным координатам, сравнивают натуральные числа по классам и разрядам.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различные приемы проверки правильности нахождения значения числового выражения.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Действуют по заданному и самостоятельно составленному решению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Пошагово контролируют правильность и полноту выполнения.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Обнаруживают и устраняют ошибки логического и арифметического характера.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Самостоятельно выбирают способ решения задания.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Исследуют ситуации, требующие сравнения чисел, их упорядочения.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Прогнозируют результат вычислений.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Объясняют ход решения задачи.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Используют математическую терминологию при записи и выполнении арифметического действия.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Моделируют разнообразные ситуации расположения объектов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Идентифицируют геометрические фигуры при изменении их положения на плоскости.</w:t>
            </w:r>
          </w:p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Выполняют задания за курс 5 класса.</w:t>
            </w:r>
          </w:p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156/2.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Вычитание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157/3.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натуральных чисел и его свойства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158/4.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159/5.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160/6.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Упрощение выражений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161/7.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Степень числа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162/8.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Площади и объемы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163/9.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Правильные и неправильные дроби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164/10.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165/11.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166/12.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Сложение и вычитание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167/13.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Умножение десятичных дробей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168/14.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Деление на десятичную дробь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169/15.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Проценты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282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170/16.</w:t>
            </w:r>
          </w:p>
        </w:tc>
        <w:tc>
          <w:tcPr>
            <w:tcW w:w="3111" w:type="dxa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t>Контрольная работа №14</w:t>
            </w:r>
          </w:p>
        </w:tc>
        <w:tc>
          <w:tcPr>
            <w:tcW w:w="3119" w:type="dxa"/>
            <w:vMerge/>
          </w:tcPr>
          <w:p w:rsidR="0050141A" w:rsidRDefault="0050141A"/>
        </w:tc>
        <w:tc>
          <w:tcPr>
            <w:tcW w:w="3892" w:type="dxa"/>
            <w:vMerge/>
          </w:tcPr>
          <w:p w:rsidR="0050141A" w:rsidRDefault="0050141A"/>
        </w:tc>
        <w:tc>
          <w:tcPr>
            <w:tcW w:w="3665" w:type="dxa"/>
            <w:vMerge/>
          </w:tcPr>
          <w:p w:rsidR="0050141A" w:rsidRDefault="0050141A"/>
        </w:tc>
      </w:tr>
      <w:tr w:rsidR="0050141A" w:rsidTr="00397327">
        <w:trPr>
          <w:trHeight w:val="369"/>
        </w:trPr>
        <w:tc>
          <w:tcPr>
            <w:tcW w:w="15069" w:type="dxa"/>
            <w:gridSpan w:val="5"/>
          </w:tcPr>
          <w:p w:rsidR="0050141A" w:rsidRDefault="00E04839">
            <w:pPr>
              <w:pStyle w:val="pStyleTable"/>
            </w:pPr>
            <w:r>
              <w:rPr>
                <w:rStyle w:val="fStyleTable"/>
              </w:rPr>
              <w:lastRenderedPageBreak/>
              <w:t>Итого: 170 часов.</w:t>
            </w:r>
          </w:p>
        </w:tc>
      </w:tr>
    </w:tbl>
    <w:p w:rsidR="00E04839" w:rsidRDefault="00E04839">
      <w:pPr>
        <w:pStyle w:val="1"/>
        <w:rPr>
          <w:rStyle w:val="fStyleText"/>
          <w:b w:val="0"/>
        </w:rPr>
      </w:pPr>
      <w:bookmarkStart w:id="12" w:name="_Toc12"/>
    </w:p>
    <w:p w:rsidR="00E04839" w:rsidRDefault="00E04839">
      <w:pPr>
        <w:spacing w:after="160" w:line="259" w:lineRule="auto"/>
        <w:jc w:val="left"/>
        <w:rPr>
          <w:rStyle w:val="fStyleText"/>
        </w:rPr>
      </w:pPr>
    </w:p>
    <w:p w:rsidR="00E04839" w:rsidRDefault="00E04839">
      <w:pPr>
        <w:spacing w:after="160" w:line="259" w:lineRule="auto"/>
        <w:jc w:val="left"/>
        <w:rPr>
          <w:b/>
          <w:color w:val="000000"/>
          <w:sz w:val="32"/>
          <w:szCs w:val="32"/>
        </w:rPr>
      </w:pPr>
      <w:r>
        <w:br w:type="page"/>
      </w:r>
    </w:p>
    <w:p w:rsidR="00E04839" w:rsidRDefault="00E04839">
      <w:pPr>
        <w:pStyle w:val="1"/>
        <w:sectPr w:rsidR="00E04839" w:rsidSect="00E04839">
          <w:pgSz w:w="16787" w:h="11870" w:orient="landscape"/>
          <w:pgMar w:top="851" w:right="851" w:bottom="1418" w:left="851" w:header="720" w:footer="720" w:gutter="0"/>
          <w:pgNumType w:start="2"/>
          <w:cols w:space="720"/>
        </w:sectPr>
      </w:pPr>
    </w:p>
    <w:p w:rsidR="0050141A" w:rsidRDefault="00E04839">
      <w:pPr>
        <w:pStyle w:val="1"/>
      </w:pPr>
      <w:r>
        <w:lastRenderedPageBreak/>
        <w:t>Лист внесения изменений</w:t>
      </w:r>
      <w:bookmarkEnd w:id="12"/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958"/>
        <w:gridCol w:w="1501"/>
        <w:gridCol w:w="1932"/>
        <w:gridCol w:w="2281"/>
      </w:tblGrid>
      <w:tr w:rsidR="0050141A">
        <w:trPr>
          <w:trHeight w:val="369"/>
        </w:trPr>
        <w:tc>
          <w:tcPr>
            <w:tcW w:w="0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Дата по журналу, когда была сделана корректировка</w:t>
            </w:r>
          </w:p>
        </w:tc>
        <w:tc>
          <w:tcPr>
            <w:tcW w:w="0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Номера уроков, которые были интегрированы</w:t>
            </w:r>
          </w:p>
        </w:tc>
        <w:tc>
          <w:tcPr>
            <w:tcW w:w="0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Тема урока, которая стала после интеграции</w:t>
            </w:r>
          </w:p>
        </w:tc>
        <w:tc>
          <w:tcPr>
            <w:tcW w:w="0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Основание для корректировки</w:t>
            </w:r>
          </w:p>
        </w:tc>
        <w:tc>
          <w:tcPr>
            <w:tcW w:w="0" w:type="dxa"/>
            <w:vMerge w:val="restart"/>
          </w:tcPr>
          <w:p w:rsidR="0050141A" w:rsidRDefault="00E04839">
            <w:pPr>
              <w:pStyle w:val="pStyleTableTh"/>
            </w:pPr>
            <w:r>
              <w:rPr>
                <w:rStyle w:val="fStyleTableTh"/>
              </w:rPr>
              <w:t>Подпись представителя администрации  школы, контролирующего выполнение корректировки</w:t>
            </w:r>
          </w:p>
        </w:tc>
      </w:tr>
      <w:tr w:rsidR="0050141A">
        <w:trPr>
          <w:trHeight w:val="369"/>
        </w:trPr>
        <w:tc>
          <w:tcPr>
            <w:tcW w:w="0" w:type="dxa"/>
            <w:vMerge w:val="restart"/>
          </w:tcPr>
          <w:p w:rsidR="0050141A" w:rsidRDefault="0050141A"/>
        </w:tc>
        <w:tc>
          <w:tcPr>
            <w:tcW w:w="0" w:type="dxa"/>
            <w:vMerge w:val="restart"/>
          </w:tcPr>
          <w:p w:rsidR="0050141A" w:rsidRDefault="0050141A"/>
        </w:tc>
        <w:tc>
          <w:tcPr>
            <w:tcW w:w="0" w:type="dxa"/>
            <w:vMerge w:val="restart"/>
          </w:tcPr>
          <w:p w:rsidR="0050141A" w:rsidRDefault="0050141A"/>
        </w:tc>
        <w:tc>
          <w:tcPr>
            <w:tcW w:w="0" w:type="dxa"/>
            <w:vMerge w:val="restart"/>
          </w:tcPr>
          <w:p w:rsidR="0050141A" w:rsidRDefault="0050141A"/>
        </w:tc>
        <w:tc>
          <w:tcPr>
            <w:tcW w:w="0" w:type="dxa"/>
            <w:vMerge w:val="restart"/>
          </w:tcPr>
          <w:p w:rsidR="0050141A" w:rsidRDefault="0050141A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  <w:tr w:rsidR="00E04839">
        <w:trPr>
          <w:trHeight w:val="369"/>
        </w:trPr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  <w:tc>
          <w:tcPr>
            <w:tcW w:w="0" w:type="dxa"/>
          </w:tcPr>
          <w:p w:rsidR="00E04839" w:rsidRDefault="00E04839"/>
        </w:tc>
      </w:tr>
    </w:tbl>
    <w:p w:rsidR="0050141A" w:rsidRDefault="0050141A">
      <w:pPr>
        <w:pStyle w:val="pStyleText"/>
        <w:rPr>
          <w:rStyle w:val="fStyleText"/>
        </w:rPr>
      </w:pPr>
    </w:p>
    <w:sectPr w:rsidR="0050141A" w:rsidSect="00E04839">
      <w:pgSz w:w="11870" w:h="16787"/>
      <w:pgMar w:top="851" w:right="851" w:bottom="851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52C" w:rsidRDefault="003A752C">
      <w:pPr>
        <w:spacing w:line="240" w:lineRule="auto"/>
      </w:pPr>
      <w:r>
        <w:separator/>
      </w:r>
    </w:p>
  </w:endnote>
  <w:endnote w:type="continuationSeparator" w:id="0">
    <w:p w:rsidR="003A752C" w:rsidRDefault="003A7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6D9" w:rsidRDefault="002826D9">
    <w:pPr>
      <w:pStyle w:val="pStyleTextCenterNoSpasing"/>
    </w:pPr>
    <w:r>
      <w:rPr>
        <w:rStyle w:val="fStyleText"/>
      </w:rPr>
      <w:t>Тальменский район 2018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6D9" w:rsidRDefault="002826D9">
    <w:pPr>
      <w:pStyle w:val="pStyleTextCenterNoSpasing"/>
    </w:pPr>
    <w:r>
      <w:fldChar w:fldCharType="begin"/>
    </w:r>
    <w:r>
      <w:rPr>
        <w:rStyle w:val="fStyleText"/>
      </w:rPr>
      <w:instrText>PAGE</w:instrText>
    </w:r>
    <w:r>
      <w:fldChar w:fldCharType="separate"/>
    </w:r>
    <w:r w:rsidR="00003392">
      <w:rPr>
        <w:rStyle w:val="fStyleText"/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52C" w:rsidRDefault="003A752C">
      <w:pPr>
        <w:spacing w:line="240" w:lineRule="auto"/>
      </w:pPr>
      <w:r>
        <w:separator/>
      </w:r>
    </w:p>
  </w:footnote>
  <w:footnote w:type="continuationSeparator" w:id="0">
    <w:p w:rsidR="003A752C" w:rsidRDefault="003A75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6B8B3D0"/>
    <w:multiLevelType w:val="hybridMultilevel"/>
    <w:tmpl w:val="B8924B04"/>
    <w:lvl w:ilvl="0" w:tplc="64C09A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3F66B6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72A8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79EC8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EF490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26F6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75669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9CE32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CE34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A290DE14"/>
    <w:multiLevelType w:val="multilevel"/>
    <w:tmpl w:val="9B9054FC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EC9EB7C5"/>
    <w:multiLevelType w:val="hybridMultilevel"/>
    <w:tmpl w:val="F8568938"/>
    <w:lvl w:ilvl="0" w:tplc="937EC7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44A25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54A9F4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226A89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630D7E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5D7E15D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00D064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622AB9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6EAA003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nsid w:val="EF6EA42D"/>
    <w:multiLevelType w:val="hybridMultilevel"/>
    <w:tmpl w:val="E46EFFC6"/>
    <w:lvl w:ilvl="0" w:tplc="10FAA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5268F4">
      <w:numFmt w:val="decimal"/>
      <w:lvlText w:val=""/>
      <w:lvlJc w:val="left"/>
    </w:lvl>
    <w:lvl w:ilvl="2" w:tplc="F328C498">
      <w:numFmt w:val="decimal"/>
      <w:lvlText w:val=""/>
      <w:lvlJc w:val="left"/>
    </w:lvl>
    <w:lvl w:ilvl="3" w:tplc="9B16172E">
      <w:numFmt w:val="decimal"/>
      <w:lvlText w:val=""/>
      <w:lvlJc w:val="left"/>
    </w:lvl>
    <w:lvl w:ilvl="4" w:tplc="B03C854A">
      <w:numFmt w:val="decimal"/>
      <w:lvlText w:val=""/>
      <w:lvlJc w:val="left"/>
    </w:lvl>
    <w:lvl w:ilvl="5" w:tplc="0B9CBD36">
      <w:numFmt w:val="decimal"/>
      <w:lvlText w:val=""/>
      <w:lvlJc w:val="left"/>
    </w:lvl>
    <w:lvl w:ilvl="6" w:tplc="5B2AD5B2">
      <w:numFmt w:val="decimal"/>
      <w:lvlText w:val=""/>
      <w:lvlJc w:val="left"/>
    </w:lvl>
    <w:lvl w:ilvl="7" w:tplc="B19068B0">
      <w:numFmt w:val="decimal"/>
      <w:lvlText w:val=""/>
      <w:lvlJc w:val="left"/>
    </w:lvl>
    <w:lvl w:ilvl="8" w:tplc="A2D2EB10">
      <w:numFmt w:val="decimal"/>
      <w:lvlText w:val=""/>
      <w:lvlJc w:val="left"/>
    </w:lvl>
  </w:abstractNum>
  <w:abstractNum w:abstractNumId="4">
    <w:nsid w:val="08D708E5"/>
    <w:multiLevelType w:val="hybridMultilevel"/>
    <w:tmpl w:val="4FB67310"/>
    <w:lvl w:ilvl="0" w:tplc="C3808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466A76">
      <w:numFmt w:val="decimal"/>
      <w:lvlText w:val=""/>
      <w:lvlJc w:val="left"/>
    </w:lvl>
    <w:lvl w:ilvl="2" w:tplc="9F121106">
      <w:numFmt w:val="decimal"/>
      <w:lvlText w:val=""/>
      <w:lvlJc w:val="left"/>
    </w:lvl>
    <w:lvl w:ilvl="3" w:tplc="4FCA52F0">
      <w:numFmt w:val="decimal"/>
      <w:lvlText w:val=""/>
      <w:lvlJc w:val="left"/>
    </w:lvl>
    <w:lvl w:ilvl="4" w:tplc="3D623846">
      <w:numFmt w:val="decimal"/>
      <w:lvlText w:val=""/>
      <w:lvlJc w:val="left"/>
    </w:lvl>
    <w:lvl w:ilvl="5" w:tplc="3F228C0C">
      <w:numFmt w:val="decimal"/>
      <w:lvlText w:val=""/>
      <w:lvlJc w:val="left"/>
    </w:lvl>
    <w:lvl w:ilvl="6" w:tplc="1810615E">
      <w:numFmt w:val="decimal"/>
      <w:lvlText w:val=""/>
      <w:lvlJc w:val="left"/>
    </w:lvl>
    <w:lvl w:ilvl="7" w:tplc="BCC6A428">
      <w:numFmt w:val="decimal"/>
      <w:lvlText w:val=""/>
      <w:lvlJc w:val="left"/>
    </w:lvl>
    <w:lvl w:ilvl="8" w:tplc="0D04D734">
      <w:numFmt w:val="decimal"/>
      <w:lvlText w:val=""/>
      <w:lvlJc w:val="left"/>
    </w:lvl>
  </w:abstractNum>
  <w:abstractNum w:abstractNumId="5">
    <w:nsid w:val="34FE6755"/>
    <w:multiLevelType w:val="multilevel"/>
    <w:tmpl w:val="CEA4057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29D527"/>
    <w:multiLevelType w:val="hybridMultilevel"/>
    <w:tmpl w:val="5AF604E6"/>
    <w:lvl w:ilvl="0" w:tplc="5082E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A2670E">
      <w:numFmt w:val="decimal"/>
      <w:lvlText w:val=""/>
      <w:lvlJc w:val="left"/>
    </w:lvl>
    <w:lvl w:ilvl="2" w:tplc="E75EA222">
      <w:numFmt w:val="decimal"/>
      <w:lvlText w:val=""/>
      <w:lvlJc w:val="left"/>
    </w:lvl>
    <w:lvl w:ilvl="3" w:tplc="84507536">
      <w:numFmt w:val="decimal"/>
      <w:lvlText w:val=""/>
      <w:lvlJc w:val="left"/>
    </w:lvl>
    <w:lvl w:ilvl="4" w:tplc="236E73BA">
      <w:numFmt w:val="decimal"/>
      <w:lvlText w:val=""/>
      <w:lvlJc w:val="left"/>
    </w:lvl>
    <w:lvl w:ilvl="5" w:tplc="0EFADF80">
      <w:numFmt w:val="decimal"/>
      <w:lvlText w:val=""/>
      <w:lvlJc w:val="left"/>
    </w:lvl>
    <w:lvl w:ilvl="6" w:tplc="CA42E1EC">
      <w:numFmt w:val="decimal"/>
      <w:lvlText w:val=""/>
      <w:lvlJc w:val="left"/>
    </w:lvl>
    <w:lvl w:ilvl="7" w:tplc="AD24AAC0">
      <w:numFmt w:val="decimal"/>
      <w:lvlText w:val=""/>
      <w:lvlJc w:val="left"/>
    </w:lvl>
    <w:lvl w:ilvl="8" w:tplc="3A8EC7B4">
      <w:numFmt w:val="decimal"/>
      <w:lvlText w:val=""/>
      <w:lvlJc w:val="left"/>
    </w:lvl>
  </w:abstractNum>
  <w:abstractNum w:abstractNumId="7">
    <w:nsid w:val="5AD48DE9"/>
    <w:multiLevelType w:val="hybridMultilevel"/>
    <w:tmpl w:val="A87E9B2E"/>
    <w:lvl w:ilvl="0" w:tplc="AFF26552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56964232">
      <w:start w:val="1"/>
      <w:numFmt w:val="decimal"/>
      <w:lvlText w:val=""/>
      <w:lvlJc w:val="left"/>
      <w:pPr>
        <w:tabs>
          <w:tab w:val="num" w:pos="1440"/>
        </w:tabs>
        <w:ind w:left="1440" w:hanging="360"/>
      </w:pPr>
    </w:lvl>
    <w:lvl w:ilvl="2" w:tplc="E2685DDC">
      <w:numFmt w:val="decimal"/>
      <w:lvlText w:val=""/>
      <w:lvlJc w:val="left"/>
    </w:lvl>
    <w:lvl w:ilvl="3" w:tplc="569E7616">
      <w:numFmt w:val="decimal"/>
      <w:lvlText w:val=""/>
      <w:lvlJc w:val="left"/>
    </w:lvl>
    <w:lvl w:ilvl="4" w:tplc="945C0D3A">
      <w:numFmt w:val="decimal"/>
      <w:lvlText w:val=""/>
      <w:lvlJc w:val="left"/>
    </w:lvl>
    <w:lvl w:ilvl="5" w:tplc="F06C002E">
      <w:numFmt w:val="decimal"/>
      <w:lvlText w:val=""/>
      <w:lvlJc w:val="left"/>
    </w:lvl>
    <w:lvl w:ilvl="6" w:tplc="43E4D2EA">
      <w:numFmt w:val="decimal"/>
      <w:lvlText w:val=""/>
      <w:lvlJc w:val="left"/>
    </w:lvl>
    <w:lvl w:ilvl="7" w:tplc="EEE2DE1C">
      <w:numFmt w:val="decimal"/>
      <w:lvlText w:val=""/>
      <w:lvlJc w:val="left"/>
    </w:lvl>
    <w:lvl w:ilvl="8" w:tplc="62EEABFC">
      <w:numFmt w:val="decimal"/>
      <w:lvlText w:val=""/>
      <w:lvlJc w:val="left"/>
    </w:lvl>
  </w:abstractNum>
  <w:abstractNum w:abstractNumId="8">
    <w:nsid w:val="7CCC5654"/>
    <w:multiLevelType w:val="hybridMultilevel"/>
    <w:tmpl w:val="5A48D194"/>
    <w:lvl w:ilvl="0" w:tplc="DC0A2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47A49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50F6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7C411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F0A95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FED1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666E9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6216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2C57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41A"/>
    <w:rsid w:val="00003392"/>
    <w:rsid w:val="00211026"/>
    <w:rsid w:val="002826D9"/>
    <w:rsid w:val="003143F0"/>
    <w:rsid w:val="00322E85"/>
    <w:rsid w:val="00397327"/>
    <w:rsid w:val="003A752C"/>
    <w:rsid w:val="0050141A"/>
    <w:rsid w:val="006F3E49"/>
    <w:rsid w:val="00A10AA7"/>
    <w:rsid w:val="00DE67F8"/>
    <w:rsid w:val="00E04839"/>
    <w:rsid w:val="00FA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A1D29-A608-4CAD-B74B-5BDE9C31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75" w:lineRule="auto"/>
      <w:jc w:val="both"/>
    </w:pPr>
  </w:style>
  <w:style w:type="paragraph" w:styleId="1">
    <w:name w:val="heading 1"/>
    <w:basedOn w:val="a"/>
    <w:pPr>
      <w:spacing w:before="240" w:after="240" w:line="240" w:lineRule="auto"/>
      <w:jc w:val="center"/>
      <w:outlineLvl w:val="0"/>
    </w:pPr>
    <w:rPr>
      <w:b/>
      <w:color w:val="000000"/>
      <w:sz w:val="32"/>
      <w:szCs w:val="32"/>
    </w:rPr>
  </w:style>
  <w:style w:type="paragraph" w:styleId="2">
    <w:name w:val="heading 2"/>
    <w:basedOn w:val="a"/>
    <w:pPr>
      <w:spacing w:before="120" w:after="120"/>
      <w:ind w:firstLine="709"/>
      <w:jc w:val="left"/>
      <w:outlineLvl w:val="1"/>
    </w:pPr>
    <w:rPr>
      <w:b/>
      <w:color w:val="000000"/>
    </w:rPr>
  </w:style>
  <w:style w:type="paragraph" w:styleId="3">
    <w:name w:val="heading 3"/>
    <w:basedOn w:val="a"/>
    <w:pPr>
      <w:spacing w:before="120" w:after="120"/>
      <w:ind w:firstLine="709"/>
      <w:jc w:val="left"/>
      <w:outlineLvl w:val="2"/>
    </w:pPr>
    <w:rPr>
      <w:b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pPr>
      <w:ind w:firstLine="709"/>
    </w:pPr>
  </w:style>
  <w:style w:type="paragraph" w:customStyle="1" w:styleId="pStyleTable">
    <w:name w:val="pStyleTable"/>
    <w:basedOn w:val="a"/>
    <w:pPr>
      <w:jc w:val="left"/>
    </w:pPr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  <w:jc w:val="left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character" w:customStyle="1" w:styleId="a4">
    <w:name w:val="Текст Знак"/>
    <w:link w:val="a5"/>
    <w:locked/>
    <w:rsid w:val="00A10AA7"/>
    <w:rPr>
      <w:rFonts w:ascii="Courier New" w:hAnsi="Courier New" w:cs="Courier New"/>
    </w:rPr>
  </w:style>
  <w:style w:type="paragraph" w:styleId="a5">
    <w:name w:val="Plain Text"/>
    <w:basedOn w:val="a"/>
    <w:link w:val="a4"/>
    <w:rsid w:val="00A10AA7"/>
    <w:pPr>
      <w:spacing w:line="240" w:lineRule="auto"/>
      <w:jc w:val="left"/>
    </w:pPr>
    <w:rPr>
      <w:rFonts w:ascii="Courier New" w:hAnsi="Courier New" w:cs="Courier New"/>
    </w:rPr>
  </w:style>
  <w:style w:type="character" w:customStyle="1" w:styleId="10">
    <w:name w:val="Текст Знак1"/>
    <w:basedOn w:val="a0"/>
    <w:uiPriority w:val="99"/>
    <w:semiHidden/>
    <w:rsid w:val="00A10AA7"/>
    <w:rPr>
      <w:rFonts w:ascii="Consolas" w:hAnsi="Consolas"/>
      <w:sz w:val="21"/>
      <w:szCs w:val="21"/>
    </w:rPr>
  </w:style>
  <w:style w:type="paragraph" w:styleId="a6">
    <w:name w:val="No Spacing"/>
    <w:uiPriority w:val="1"/>
    <w:qFormat/>
    <w:rsid w:val="00A10AA7"/>
    <w:pPr>
      <w:spacing w:after="0" w:line="240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39</Pages>
  <Words>10267</Words>
  <Characters>58527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</vt:lpstr>
    </vt:vector>
  </TitlesOfParts>
  <Manager/>
  <Company>Company</Company>
  <LinksUpToDate>false</LinksUpToDate>
  <CharactersWithSpaces>68657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My subject</dc:subject>
  <dc:creator>Name</dc:creator>
  <cp:keywords>my, key, word</cp:keywords>
  <dc:description>Description</dc:description>
  <cp:lastModifiedBy>комп</cp:lastModifiedBy>
  <cp:revision>8</cp:revision>
  <dcterms:created xsi:type="dcterms:W3CDTF">2018-10-07T06:30:00Z</dcterms:created>
  <dcterms:modified xsi:type="dcterms:W3CDTF">2018-10-19T13:29:00Z</dcterms:modified>
  <cp:category>My category</cp:category>
</cp:coreProperties>
</file>