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2FC" w:rsidRDefault="00D12841" w:rsidP="00C360CA">
      <w:pPr>
        <w:pStyle w:val="pStyleTextCenter"/>
        <w:spacing w:after="0"/>
      </w:pPr>
      <w:bookmarkStart w:id="0" w:name="_GoBack"/>
      <w:r>
        <w:rPr>
          <w:rStyle w:val="fStyleText"/>
        </w:rPr>
        <w:t xml:space="preserve">Отдел образования Администрации </w:t>
      </w:r>
      <w:proofErr w:type="spellStart"/>
      <w:r>
        <w:rPr>
          <w:rStyle w:val="fStyleText"/>
        </w:rPr>
        <w:t>Тальменского</w:t>
      </w:r>
      <w:proofErr w:type="spellEnd"/>
      <w:r>
        <w:rPr>
          <w:rStyle w:val="fStyleText"/>
        </w:rPr>
        <w:t xml:space="preserve"> района Алтайского края</w:t>
      </w:r>
    </w:p>
    <w:p w:rsidR="00C360CA" w:rsidRDefault="00D12841" w:rsidP="00C360CA">
      <w:pPr>
        <w:pStyle w:val="pStyleTextCenter"/>
        <w:spacing w:after="0"/>
        <w:rPr>
          <w:rStyle w:val="fStyleText"/>
        </w:rPr>
      </w:pPr>
      <w:r>
        <w:rPr>
          <w:rStyle w:val="fStyleText"/>
        </w:rPr>
        <w:t xml:space="preserve">Муниципальное казенное общеобразовательное учреждение </w:t>
      </w:r>
    </w:p>
    <w:p w:rsidR="00C360CA" w:rsidRDefault="00D12841" w:rsidP="00C360CA">
      <w:pPr>
        <w:pStyle w:val="pStyleTextCenter"/>
        <w:spacing w:after="0"/>
        <w:rPr>
          <w:rStyle w:val="fStyleText"/>
        </w:rPr>
      </w:pPr>
      <w:r>
        <w:rPr>
          <w:rStyle w:val="fStyleText"/>
        </w:rPr>
        <w:t>"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средняя общеобразовательная школа № 5" </w:t>
      </w:r>
    </w:p>
    <w:p w:rsidR="000A22FC" w:rsidRDefault="00D12841" w:rsidP="00C360CA">
      <w:pPr>
        <w:pStyle w:val="pStyleTextCenter"/>
        <w:spacing w:after="0"/>
      </w:pPr>
      <w:proofErr w:type="spellStart"/>
      <w:r>
        <w:rPr>
          <w:rStyle w:val="fStyleText"/>
        </w:rPr>
        <w:t>Тальменского</w:t>
      </w:r>
      <w:proofErr w:type="spellEnd"/>
      <w:r>
        <w:rPr>
          <w:rStyle w:val="fStyleText"/>
        </w:rPr>
        <w:t xml:space="preserve"> района Алтайского края</w:t>
      </w:r>
    </w:p>
    <w:bookmarkEnd w:id="0"/>
    <w:p w:rsidR="000A22FC" w:rsidRDefault="000A22FC">
      <w:pPr>
        <w:pStyle w:val="pStyleTextCenter"/>
        <w:rPr>
          <w:rStyle w:val="fStyleText"/>
        </w:rPr>
      </w:pPr>
    </w:p>
    <w:p w:rsidR="000A22FC" w:rsidRDefault="000A22FC">
      <w:pPr>
        <w:pStyle w:val="pStyleTextCenter"/>
        <w:rPr>
          <w:rStyle w:val="fStyleText"/>
        </w:rPr>
      </w:pPr>
    </w:p>
    <w:p w:rsidR="000A22FC" w:rsidRDefault="000A22FC">
      <w:pPr>
        <w:pStyle w:val="pStyleTextCenter"/>
        <w:rPr>
          <w:rStyle w:val="fStyleText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3"/>
        <w:gridCol w:w="3188"/>
        <w:gridCol w:w="3202"/>
      </w:tblGrid>
      <w:tr w:rsidR="00C360CA" w:rsidRPr="002826D9" w:rsidTr="00C360CA">
        <w:tc>
          <w:tcPr>
            <w:tcW w:w="3203" w:type="dxa"/>
          </w:tcPr>
          <w:p w:rsidR="00C360CA" w:rsidRPr="002826D9" w:rsidRDefault="00C360CA" w:rsidP="00C360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2826D9">
              <w:rPr>
                <w:color w:val="000000"/>
                <w:sz w:val="24"/>
                <w:szCs w:val="24"/>
              </w:rPr>
              <w:t>ПРИНЯТО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:rsidR="00C360CA" w:rsidRPr="002826D9" w:rsidRDefault="00C360CA" w:rsidP="00C360CA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2826D9">
              <w:rPr>
                <w:color w:val="000000"/>
                <w:sz w:val="24"/>
                <w:szCs w:val="24"/>
              </w:rPr>
              <w:t>ешением педагогического совета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826D9">
              <w:rPr>
                <w:color w:val="000000"/>
                <w:sz w:val="24"/>
                <w:szCs w:val="24"/>
              </w:rPr>
              <w:t>Учреждения</w:t>
            </w:r>
          </w:p>
          <w:p w:rsidR="00C360CA" w:rsidRPr="002826D9" w:rsidRDefault="00C360CA" w:rsidP="00C360CA">
            <w:pPr>
              <w:spacing w:after="0"/>
              <w:rPr>
                <w:color w:val="000000"/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Председатель</w:t>
            </w:r>
          </w:p>
          <w:p w:rsidR="00C360CA" w:rsidRPr="002826D9" w:rsidRDefault="00C360CA" w:rsidP="00C360CA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 xml:space="preserve">__________ </w:t>
            </w:r>
            <w:proofErr w:type="spellStart"/>
            <w:r w:rsidRPr="002826D9">
              <w:rPr>
                <w:color w:val="000000"/>
                <w:sz w:val="24"/>
                <w:szCs w:val="24"/>
              </w:rPr>
              <w:t>Дериш</w:t>
            </w:r>
            <w:proofErr w:type="spellEnd"/>
            <w:r w:rsidRPr="002826D9">
              <w:rPr>
                <w:color w:val="000000"/>
                <w:sz w:val="24"/>
                <w:szCs w:val="24"/>
              </w:rPr>
              <w:t xml:space="preserve"> И.В.</w:t>
            </w:r>
          </w:p>
          <w:p w:rsidR="00C360CA" w:rsidRPr="002826D9" w:rsidRDefault="00C360CA" w:rsidP="00C360CA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Протокол №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 xml:space="preserve"> 1</w:t>
            </w:r>
          </w:p>
          <w:p w:rsidR="00C360CA" w:rsidRPr="002826D9" w:rsidRDefault="00C360CA" w:rsidP="00C360CA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от «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>30</w:t>
            </w:r>
            <w:r w:rsidRPr="002826D9">
              <w:rPr>
                <w:color w:val="000000"/>
                <w:sz w:val="24"/>
                <w:szCs w:val="24"/>
              </w:rPr>
              <w:t xml:space="preserve">» 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 xml:space="preserve">августа </w:t>
            </w:r>
            <w:r w:rsidRPr="002826D9">
              <w:rPr>
                <w:color w:val="000000"/>
                <w:sz w:val="24"/>
                <w:szCs w:val="24"/>
              </w:rPr>
              <w:t>20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 xml:space="preserve">18 </w:t>
            </w:r>
            <w:proofErr w:type="gramStart"/>
            <w:r w:rsidRPr="002826D9">
              <w:rPr>
                <w:color w:val="000000"/>
                <w:sz w:val="24"/>
                <w:szCs w:val="24"/>
              </w:rPr>
              <w:t>г..</w:t>
            </w:r>
            <w:proofErr w:type="gramEnd"/>
          </w:p>
        </w:tc>
        <w:tc>
          <w:tcPr>
            <w:tcW w:w="3189" w:type="dxa"/>
          </w:tcPr>
          <w:p w:rsidR="00C360CA" w:rsidRPr="002826D9" w:rsidRDefault="00C360CA" w:rsidP="00C360C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01" w:type="dxa"/>
          </w:tcPr>
          <w:p w:rsidR="00C360CA" w:rsidRPr="002826D9" w:rsidRDefault="00C360CA" w:rsidP="00C360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2826D9">
              <w:rPr>
                <w:color w:val="000000"/>
                <w:sz w:val="24"/>
                <w:szCs w:val="24"/>
              </w:rPr>
              <w:t>УТВЕРЖДАЮ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:rsidR="00C360CA" w:rsidRPr="002826D9" w:rsidRDefault="00C360CA" w:rsidP="00C360CA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Директор</w:t>
            </w:r>
          </w:p>
          <w:p w:rsidR="00C360CA" w:rsidRDefault="00C360CA" w:rsidP="00C360CA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C360CA" w:rsidRPr="002826D9" w:rsidRDefault="00C360CA" w:rsidP="00C360CA">
            <w:pPr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 </w:t>
            </w:r>
            <w:proofErr w:type="spellStart"/>
            <w:r w:rsidRPr="002826D9">
              <w:rPr>
                <w:color w:val="000000"/>
                <w:sz w:val="24"/>
                <w:szCs w:val="24"/>
              </w:rPr>
              <w:t>Дериш</w:t>
            </w:r>
            <w:proofErr w:type="spellEnd"/>
            <w:r w:rsidRPr="002826D9">
              <w:rPr>
                <w:color w:val="000000"/>
                <w:sz w:val="24"/>
                <w:szCs w:val="24"/>
              </w:rPr>
              <w:t xml:space="preserve"> К.А.</w:t>
            </w:r>
          </w:p>
          <w:p w:rsidR="00C360CA" w:rsidRDefault="00C360CA" w:rsidP="00C360CA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C360CA" w:rsidRPr="002826D9" w:rsidRDefault="00C360CA" w:rsidP="00C360CA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 xml:space="preserve">Приказ </w:t>
            </w:r>
            <w:r w:rsidRPr="002826D9">
              <w:rPr>
                <w:sz w:val="24"/>
                <w:szCs w:val="24"/>
              </w:rPr>
              <w:t xml:space="preserve">№ </w:t>
            </w:r>
            <w:r w:rsidRPr="002826D9">
              <w:rPr>
                <w:sz w:val="24"/>
                <w:szCs w:val="24"/>
                <w:u w:val="single"/>
              </w:rPr>
              <w:t>70/1</w:t>
            </w:r>
          </w:p>
          <w:p w:rsidR="00C360CA" w:rsidRPr="002826D9" w:rsidRDefault="00C360CA" w:rsidP="00C360CA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 xml:space="preserve">от «_31___» 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>августа</w:t>
            </w:r>
            <w:r w:rsidRPr="002826D9">
              <w:rPr>
                <w:color w:val="000000"/>
                <w:sz w:val="24"/>
                <w:szCs w:val="24"/>
              </w:rPr>
              <w:t xml:space="preserve"> 20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>18</w:t>
            </w:r>
            <w:r w:rsidRPr="002826D9">
              <w:rPr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360CA" w:rsidTr="00C360CA">
        <w:tc>
          <w:tcPr>
            <w:tcW w:w="3203" w:type="dxa"/>
          </w:tcPr>
          <w:p w:rsidR="00C360CA" w:rsidRDefault="00C360CA" w:rsidP="00C360CA">
            <w:pPr>
              <w:spacing w:after="0"/>
            </w:pPr>
          </w:p>
        </w:tc>
        <w:tc>
          <w:tcPr>
            <w:tcW w:w="3189" w:type="dxa"/>
          </w:tcPr>
          <w:p w:rsidR="00C360CA" w:rsidRDefault="00C360CA" w:rsidP="00C360CA">
            <w:pPr>
              <w:spacing w:after="0"/>
            </w:pPr>
          </w:p>
        </w:tc>
        <w:tc>
          <w:tcPr>
            <w:tcW w:w="3201" w:type="dxa"/>
          </w:tcPr>
          <w:p w:rsidR="00C360CA" w:rsidRDefault="00C360CA" w:rsidP="00C360CA">
            <w:pPr>
              <w:spacing w:after="0"/>
            </w:pPr>
          </w:p>
        </w:tc>
      </w:tr>
      <w:tr w:rsidR="000A22FC" w:rsidTr="00C360CA">
        <w:tc>
          <w:tcPr>
            <w:tcW w:w="3204" w:type="dxa"/>
          </w:tcPr>
          <w:p w:rsidR="000A22FC" w:rsidRDefault="000A22FC" w:rsidP="00C360CA">
            <w:pPr>
              <w:spacing w:after="0"/>
            </w:pPr>
          </w:p>
        </w:tc>
        <w:tc>
          <w:tcPr>
            <w:tcW w:w="3187" w:type="dxa"/>
          </w:tcPr>
          <w:p w:rsidR="000A22FC" w:rsidRDefault="000A22FC" w:rsidP="00C360CA">
            <w:pPr>
              <w:spacing w:after="0"/>
            </w:pPr>
          </w:p>
        </w:tc>
        <w:tc>
          <w:tcPr>
            <w:tcW w:w="3202" w:type="dxa"/>
          </w:tcPr>
          <w:p w:rsidR="000A22FC" w:rsidRDefault="000A22FC" w:rsidP="00C360CA">
            <w:pPr>
              <w:spacing w:after="0"/>
            </w:pPr>
          </w:p>
        </w:tc>
      </w:tr>
    </w:tbl>
    <w:p w:rsidR="000A22FC" w:rsidRDefault="000A22FC">
      <w:pPr>
        <w:pStyle w:val="pStyleTextCenter"/>
        <w:rPr>
          <w:rStyle w:val="fStyleTextBold"/>
        </w:rPr>
      </w:pPr>
    </w:p>
    <w:p w:rsidR="000A22FC" w:rsidRDefault="000A22FC">
      <w:pPr>
        <w:pStyle w:val="pStyleTextCenter"/>
        <w:rPr>
          <w:rStyle w:val="fStyleTextBold"/>
        </w:rPr>
      </w:pPr>
    </w:p>
    <w:p w:rsidR="000A22FC" w:rsidRDefault="000A22FC">
      <w:pPr>
        <w:pStyle w:val="pStyleTextCenter"/>
        <w:rPr>
          <w:rStyle w:val="fStyleTextBold"/>
        </w:rPr>
      </w:pPr>
    </w:p>
    <w:p w:rsidR="000A22FC" w:rsidRDefault="000A22FC">
      <w:pPr>
        <w:pStyle w:val="pStyleTextCenter"/>
        <w:rPr>
          <w:rStyle w:val="fStyleTextBold"/>
        </w:rPr>
      </w:pPr>
    </w:p>
    <w:p w:rsidR="000A22FC" w:rsidRDefault="00D12841">
      <w:pPr>
        <w:pStyle w:val="pStyleTextCenter"/>
      </w:pPr>
      <w:r>
        <w:rPr>
          <w:rStyle w:val="fStyleTextBold"/>
        </w:rPr>
        <w:t>РАБОЧАЯ ПРОГРАММА</w:t>
      </w:r>
    </w:p>
    <w:p w:rsidR="000A22FC" w:rsidRDefault="00D12841">
      <w:pPr>
        <w:pStyle w:val="pStyleTextCenter"/>
      </w:pPr>
      <w:r>
        <w:rPr>
          <w:rStyle w:val="fStyleText"/>
        </w:rPr>
        <w:t>учебного предмета</w:t>
      </w:r>
    </w:p>
    <w:p w:rsidR="000A22FC" w:rsidRDefault="00D12841">
      <w:pPr>
        <w:pStyle w:val="pStyleTextCenter"/>
      </w:pPr>
      <w:r>
        <w:rPr>
          <w:rStyle w:val="fStyleText"/>
        </w:rPr>
        <w:t>«Математика»</w:t>
      </w:r>
    </w:p>
    <w:p w:rsidR="000A22FC" w:rsidRDefault="00D12841">
      <w:pPr>
        <w:pStyle w:val="pStyleTextCenter"/>
      </w:pPr>
      <w:r>
        <w:rPr>
          <w:rStyle w:val="fStyleText"/>
        </w:rPr>
        <w:t>для 6 класса основного общего образования</w:t>
      </w:r>
    </w:p>
    <w:p w:rsidR="000A22FC" w:rsidRDefault="00D12841">
      <w:pPr>
        <w:pStyle w:val="pStyleTextCenter"/>
      </w:pPr>
      <w:r>
        <w:rPr>
          <w:rStyle w:val="fStyleText"/>
        </w:rPr>
        <w:t>на 2018-2019 учебный год</w:t>
      </w:r>
    </w:p>
    <w:p w:rsidR="000A22FC" w:rsidRDefault="000A22FC">
      <w:pPr>
        <w:pStyle w:val="pStyleTextCenter"/>
        <w:rPr>
          <w:rStyle w:val="fStyleText"/>
        </w:rPr>
      </w:pPr>
    </w:p>
    <w:p w:rsidR="000A22FC" w:rsidRDefault="000A22FC">
      <w:pPr>
        <w:pStyle w:val="pStyleTextCenter"/>
        <w:rPr>
          <w:rStyle w:val="fStyleText"/>
        </w:rPr>
      </w:pPr>
    </w:p>
    <w:p w:rsidR="000A22FC" w:rsidRDefault="000A22FC">
      <w:pPr>
        <w:pStyle w:val="pStyleTextCenter"/>
        <w:rPr>
          <w:rStyle w:val="fStyleText"/>
        </w:rPr>
      </w:pPr>
    </w:p>
    <w:p w:rsidR="000A22FC" w:rsidRDefault="00D12841">
      <w:pPr>
        <w:spacing w:line="240" w:lineRule="auto"/>
        <w:ind w:left="3960"/>
      </w:pPr>
      <w:r>
        <w:rPr>
          <w:rStyle w:val="fStyleText"/>
        </w:rPr>
        <w:t>Составитель: Киряева Светлана Викторовна, учитель математике</w:t>
      </w:r>
    </w:p>
    <w:p w:rsidR="000A22FC" w:rsidRDefault="000A22FC">
      <w:pPr>
        <w:sectPr w:rsidR="000A22FC">
          <w:footerReference w:type="default" r:id="rId7"/>
          <w:pgSz w:w="11870" w:h="16787"/>
          <w:pgMar w:top="850" w:right="850" w:bottom="850" w:left="1417" w:header="720" w:footer="720" w:gutter="0"/>
          <w:pgNumType w:start="1"/>
          <w:cols w:space="720"/>
        </w:sectPr>
      </w:pPr>
    </w:p>
    <w:p w:rsidR="000A22FC" w:rsidRDefault="00D12841">
      <w:pPr>
        <w:pStyle w:val="1"/>
      </w:pPr>
      <w:bookmarkStart w:id="1" w:name="_Toc1"/>
      <w:r>
        <w:lastRenderedPageBreak/>
        <w:t>Пояснительная записка</w:t>
      </w:r>
      <w:bookmarkEnd w:id="1"/>
    </w:p>
    <w:p w:rsidR="000A22FC" w:rsidRDefault="00D12841">
      <w:pPr>
        <w:pStyle w:val="pStyleText"/>
      </w:pPr>
      <w:r>
        <w:rPr>
          <w:rStyle w:val="fStyleText"/>
        </w:rPr>
        <w:t>Рабочая программа учебного предмета «Математика» для 6 класса составлена с учетом следующих нормативных документов и методических материалов: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</w:t>
      </w:r>
      <w:proofErr w:type="spellStart"/>
      <w:r>
        <w:rPr>
          <w:rStyle w:val="fStyleText"/>
        </w:rPr>
        <w:t>Минобрнауки</w:t>
      </w:r>
      <w:proofErr w:type="spellEnd"/>
      <w:r>
        <w:rPr>
          <w:rStyle w:val="fStyleText"/>
        </w:rPr>
        <w:t xml:space="preserve"> Российской Федерации от 17.12.2010 №1897 «Об утверждении федерального государственного образовательного стандарта основного общего образования» (в ред. приказов </w:t>
      </w:r>
      <w:proofErr w:type="spellStart"/>
      <w:r>
        <w:rPr>
          <w:rStyle w:val="fStyleText"/>
        </w:rPr>
        <w:t>Минобрнауки</w:t>
      </w:r>
      <w:proofErr w:type="spellEnd"/>
      <w:r>
        <w:rPr>
          <w:rStyle w:val="fStyleText"/>
        </w:rPr>
        <w:t xml:space="preserve"> Российской Федерации от 29.12.2014 №1644, от 31.12.2015 №1577</w:t>
      </w:r>
      <w:proofErr w:type="gramStart"/>
      <w:r>
        <w:rPr>
          <w:rStyle w:val="fStyleText"/>
        </w:rPr>
        <w:t>; )</w:t>
      </w:r>
      <w:proofErr w:type="gramEnd"/>
      <w:r>
        <w:rPr>
          <w:rStyle w:val="fStyleText"/>
        </w:rPr>
        <w:t>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</w:t>
      </w:r>
      <w:proofErr w:type="spellStart"/>
      <w:r>
        <w:rPr>
          <w:rStyle w:val="fStyleText"/>
        </w:rPr>
        <w:t>Минобрнауки</w:t>
      </w:r>
      <w:proofErr w:type="spellEnd"/>
      <w:r>
        <w:rPr>
          <w:rStyle w:val="fStyleText"/>
        </w:rPr>
        <w:t xml:space="preserve">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 и дополнениями);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 от 31.08.2015 №109/5 «Об утверждении основной образовательной программы основного общего образования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№5»;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 от 31.08.2018 №70/1 «Об утверждении Годового календарного учебного графика на 2018 - 202019 учебный год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№5»;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 от 31.08.2018 №70/1 «Об утверждении Учебного плана основного общего образования на 2018 - 2019 учебный год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№5»;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 от 31.08.2015 №109/1 «Об утверждении Положения о рабочей программы учебного предмета, курса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№5»;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>примерной основной образовательной программы основного общего образования (одобрена решением учебно-методического объединения по общему образованию 8 апреля 2015 года);</w:t>
      </w:r>
    </w:p>
    <w:p w:rsidR="000A22FC" w:rsidRPr="00D12841" w:rsidRDefault="00D12841">
      <w:pPr>
        <w:pStyle w:val="pStyleText"/>
        <w:numPr>
          <w:ilvl w:val="0"/>
          <w:numId w:val="3"/>
        </w:numPr>
        <w:rPr>
          <w:rStyle w:val="fStyleText"/>
          <w:color w:val="auto"/>
        </w:rPr>
      </w:pPr>
      <w:r>
        <w:rPr>
          <w:rStyle w:val="fStyleText"/>
        </w:rPr>
        <w:t xml:space="preserve">учебно-методического комплекта по учебному предмету «Математика» для 6 классов авторов Т.А. </w:t>
      </w:r>
      <w:proofErr w:type="spellStart"/>
      <w:r>
        <w:rPr>
          <w:rStyle w:val="fStyleText"/>
        </w:rPr>
        <w:t>Бурмисторова</w:t>
      </w:r>
      <w:proofErr w:type="spellEnd"/>
      <w:r>
        <w:rPr>
          <w:rStyle w:val="fStyleText"/>
        </w:rPr>
        <w:t>:</w:t>
      </w:r>
    </w:p>
    <w:p w:rsidR="00D12841" w:rsidRDefault="00D12841" w:rsidP="00D12841">
      <w:pPr>
        <w:pStyle w:val="pStyleText"/>
        <w:numPr>
          <w:ilvl w:val="1"/>
          <w:numId w:val="10"/>
        </w:numPr>
      </w:pPr>
      <w:r>
        <w:rPr>
          <w:rStyle w:val="fStyleText"/>
        </w:rPr>
        <w:t>примерной основной образовательной программы основного общего образования;</w:t>
      </w:r>
    </w:p>
    <w:p w:rsidR="00D12841" w:rsidRDefault="00D12841" w:rsidP="00D12841">
      <w:pPr>
        <w:pStyle w:val="pStyleText"/>
        <w:numPr>
          <w:ilvl w:val="1"/>
          <w:numId w:val="10"/>
        </w:numPr>
      </w:pPr>
      <w:r>
        <w:rPr>
          <w:rStyle w:val="fStyleText"/>
        </w:rPr>
        <w:t>Математика: 6 класс/</w:t>
      </w:r>
      <w:proofErr w:type="spellStart"/>
      <w:r>
        <w:rPr>
          <w:rStyle w:val="fStyleText"/>
        </w:rPr>
        <w:t>Виленкин</w:t>
      </w:r>
      <w:proofErr w:type="spellEnd"/>
      <w:r>
        <w:rPr>
          <w:rStyle w:val="fStyleText"/>
        </w:rPr>
        <w:t xml:space="preserve">, В.И. Жохов, А.С. Чесноков, С.И. </w:t>
      </w:r>
      <w:proofErr w:type="spellStart"/>
      <w:r>
        <w:rPr>
          <w:rStyle w:val="fStyleText"/>
        </w:rPr>
        <w:t>Шварцбурд</w:t>
      </w:r>
      <w:proofErr w:type="spellEnd"/>
      <w:r>
        <w:rPr>
          <w:rStyle w:val="fStyleText"/>
        </w:rPr>
        <w:t xml:space="preserve"> - </w:t>
      </w:r>
      <w:proofErr w:type="spellStart"/>
      <w:proofErr w:type="gramStart"/>
      <w:r>
        <w:rPr>
          <w:rStyle w:val="fStyleText"/>
        </w:rPr>
        <w:t>М.:Мнемозина</w:t>
      </w:r>
      <w:proofErr w:type="spellEnd"/>
      <w:proofErr w:type="gramEnd"/>
      <w:r>
        <w:rPr>
          <w:rStyle w:val="fStyleText"/>
        </w:rPr>
        <w:t>, 2012;</w:t>
      </w:r>
    </w:p>
    <w:p w:rsidR="00D12841" w:rsidRDefault="00D12841" w:rsidP="00D12841">
      <w:pPr>
        <w:pStyle w:val="pStyleText"/>
        <w:numPr>
          <w:ilvl w:val="1"/>
          <w:numId w:val="10"/>
        </w:numPr>
      </w:pPr>
      <w:r>
        <w:rPr>
          <w:rStyle w:val="fStyleText"/>
        </w:rPr>
        <w:lastRenderedPageBreak/>
        <w:t xml:space="preserve">Чесноков А.С. Дидактические материалы по математике для 6 класса/ А.С. Чесноков, К.И. </w:t>
      </w:r>
      <w:proofErr w:type="spellStart"/>
      <w:r>
        <w:rPr>
          <w:rStyle w:val="fStyleText"/>
        </w:rPr>
        <w:t>Нешков</w:t>
      </w:r>
      <w:proofErr w:type="spellEnd"/>
      <w:r>
        <w:rPr>
          <w:rStyle w:val="fStyleText"/>
        </w:rPr>
        <w:t>. - М., 1990;</w:t>
      </w:r>
    </w:p>
    <w:p w:rsidR="00D12841" w:rsidRDefault="00D12841" w:rsidP="00D12841">
      <w:pPr>
        <w:pStyle w:val="pStyleText"/>
        <w:numPr>
          <w:ilvl w:val="1"/>
          <w:numId w:val="10"/>
        </w:numPr>
      </w:pPr>
      <w:r>
        <w:rPr>
          <w:rStyle w:val="fStyleText"/>
        </w:rPr>
        <w:t xml:space="preserve">Жохов В.И. Математика: контрольные работы: 6 класс / В.И. Жохов, Л.Б. Крайнева. - </w:t>
      </w:r>
      <w:proofErr w:type="gramStart"/>
      <w:r>
        <w:rPr>
          <w:rStyle w:val="fStyleText"/>
        </w:rPr>
        <w:t>М:,</w:t>
      </w:r>
      <w:proofErr w:type="gramEnd"/>
      <w:r>
        <w:rPr>
          <w:rStyle w:val="fStyleText"/>
        </w:rPr>
        <w:t xml:space="preserve"> Мнемозина, 2011;</w:t>
      </w:r>
    </w:p>
    <w:p w:rsidR="00D12841" w:rsidRDefault="00D12841" w:rsidP="00D12841">
      <w:pPr>
        <w:pStyle w:val="pStyleText"/>
        <w:numPr>
          <w:ilvl w:val="1"/>
          <w:numId w:val="10"/>
        </w:numPr>
      </w:pPr>
      <w:r>
        <w:rPr>
          <w:rStyle w:val="fStyleText"/>
        </w:rPr>
        <w:t>Жохов В.И. Математические диктанты: 6 класс / В.И. Жохов. - М.: Мнемозина, 2016;</w:t>
      </w:r>
    </w:p>
    <w:p w:rsidR="00D12841" w:rsidRDefault="00D12841" w:rsidP="00D12841">
      <w:pPr>
        <w:pStyle w:val="pStyleText"/>
        <w:numPr>
          <w:ilvl w:val="1"/>
          <w:numId w:val="10"/>
        </w:numPr>
      </w:pPr>
      <w:r>
        <w:rPr>
          <w:rStyle w:val="fStyleText"/>
        </w:rPr>
        <w:t>Жохов В.И. Математический тренажер: 6 класс / В.И. Жохов - М.: Мнемозина, 2010;</w:t>
      </w:r>
    </w:p>
    <w:p w:rsidR="00D12841" w:rsidRDefault="00D12841" w:rsidP="00D12841">
      <w:pPr>
        <w:pStyle w:val="pStyleText"/>
        <w:numPr>
          <w:ilvl w:val="1"/>
          <w:numId w:val="10"/>
        </w:numPr>
      </w:pPr>
      <w:r>
        <w:rPr>
          <w:rStyle w:val="fStyleText"/>
        </w:rPr>
        <w:t xml:space="preserve">Учебное интерактивное пособие к учебнику Н.Я. </w:t>
      </w:r>
      <w:proofErr w:type="spellStart"/>
      <w:r>
        <w:rPr>
          <w:rStyle w:val="fStyleText"/>
        </w:rPr>
        <w:t>Виленкина</w:t>
      </w:r>
      <w:proofErr w:type="spellEnd"/>
      <w:r>
        <w:rPr>
          <w:rStyle w:val="fStyleText"/>
        </w:rPr>
        <w:t xml:space="preserve">, В.И. Жохова, А.С. </w:t>
      </w:r>
      <w:proofErr w:type="spellStart"/>
      <w:r>
        <w:rPr>
          <w:rStyle w:val="fStyleText"/>
        </w:rPr>
        <w:t>Чеснокова</w:t>
      </w:r>
      <w:proofErr w:type="spellEnd"/>
      <w:r>
        <w:rPr>
          <w:rStyle w:val="fStyleText"/>
        </w:rPr>
        <w:t xml:space="preserve">, С.И. </w:t>
      </w:r>
      <w:proofErr w:type="spellStart"/>
      <w:r>
        <w:rPr>
          <w:rStyle w:val="fStyleText"/>
        </w:rPr>
        <w:t>Шварцбурда</w:t>
      </w:r>
      <w:proofErr w:type="spellEnd"/>
      <w:r>
        <w:rPr>
          <w:rStyle w:val="fStyleText"/>
        </w:rPr>
        <w:t xml:space="preserve"> "Математика. 6 класс". - М.: Мнемозина, 2008;</w:t>
      </w:r>
    </w:p>
    <w:p w:rsidR="00D12841" w:rsidRDefault="00D12841" w:rsidP="00D12841">
      <w:pPr>
        <w:pStyle w:val="pStyleText"/>
        <w:numPr>
          <w:ilvl w:val="1"/>
          <w:numId w:val="10"/>
        </w:numPr>
      </w:pPr>
      <w:r>
        <w:rPr>
          <w:rStyle w:val="fStyleText"/>
        </w:rPr>
        <w:t>Жохов В.И. Программа. Планирование учебного материала. Математика.5-6 класс. / В.И. Жохов. - М.: Мнемозина, 2010;</w:t>
      </w:r>
    </w:p>
    <w:p w:rsidR="000A22FC" w:rsidRDefault="00D12841">
      <w:pPr>
        <w:pStyle w:val="pStyleText"/>
      </w:pPr>
      <w:r>
        <w:rPr>
          <w:rStyle w:val="fStyleText"/>
        </w:rPr>
        <w:t>Данная рабочая программа рассчитана на 170 часов в год или 5 часа в неделю. Количество резервных часов: 0.</w:t>
      </w:r>
    </w:p>
    <w:p w:rsidR="000A22FC" w:rsidRDefault="00D12841">
      <w:pPr>
        <w:pStyle w:val="pStyleText"/>
      </w:pPr>
      <w:r>
        <w:rPr>
          <w:rStyle w:val="fStyleText"/>
        </w:rPr>
        <w:t xml:space="preserve">Для реализации рабочей программы используется учебно-методический комплект авторов Т.А. </w:t>
      </w:r>
      <w:proofErr w:type="spellStart"/>
      <w:r>
        <w:rPr>
          <w:rStyle w:val="fStyleText"/>
        </w:rPr>
        <w:t>Бурмистровой</w:t>
      </w:r>
      <w:proofErr w:type="spellEnd"/>
      <w:r>
        <w:rPr>
          <w:rStyle w:val="fStyleText"/>
        </w:rPr>
        <w:t>, включенный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</w:r>
    </w:p>
    <w:p w:rsidR="000A22FC" w:rsidRDefault="000A22FC">
      <w:pPr>
        <w:pStyle w:val="pStyleText"/>
      </w:pPr>
    </w:p>
    <w:p w:rsidR="000A22FC" w:rsidRDefault="00D12841">
      <w:pPr>
        <w:pStyle w:val="pStyleText"/>
      </w:pPr>
      <w:r>
        <w:rPr>
          <w:rStyle w:val="fStyleText"/>
        </w:rPr>
        <w:t xml:space="preserve">Цели и задачи обучения в 6 </w:t>
      </w:r>
      <w:proofErr w:type="gramStart"/>
      <w:r>
        <w:rPr>
          <w:rStyle w:val="fStyleText"/>
        </w:rPr>
        <w:t>классе  соответствуют</w:t>
      </w:r>
      <w:proofErr w:type="gramEnd"/>
      <w:r>
        <w:rPr>
          <w:rStyle w:val="fStyleText"/>
        </w:rPr>
        <w:t xml:space="preserve"> целям обучения предмету, определяемыми ФГОС и примерными программами, а также  указанным в авторской программе,  и не противоречат целям и задачам реализации ООП ООО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№5.</w:t>
      </w:r>
    </w:p>
    <w:p w:rsidR="000A22FC" w:rsidRDefault="00D12841">
      <w:pPr>
        <w:pStyle w:val="pStyleText"/>
      </w:pPr>
      <w:r>
        <w:rPr>
          <w:rStyle w:val="fStyleText"/>
        </w:rPr>
        <w:t xml:space="preserve">Содержание рабочей программы и логика его изучения не отличается от </w:t>
      </w:r>
      <w:proofErr w:type="gramStart"/>
      <w:r>
        <w:rPr>
          <w:rStyle w:val="fStyleText"/>
        </w:rPr>
        <w:t>содержания  авторской</w:t>
      </w:r>
      <w:proofErr w:type="gramEnd"/>
      <w:r>
        <w:rPr>
          <w:rStyle w:val="fStyleText"/>
        </w:rPr>
        <w:t xml:space="preserve"> программы. Рабочая </w:t>
      </w:r>
      <w:proofErr w:type="gramStart"/>
      <w:r>
        <w:rPr>
          <w:rStyle w:val="fStyleText"/>
        </w:rPr>
        <w:t>программа  предусматривает</w:t>
      </w:r>
      <w:proofErr w:type="gramEnd"/>
      <w:r>
        <w:rPr>
          <w:rStyle w:val="fStyleText"/>
        </w:rPr>
        <w:t xml:space="preserve"> реализацию практической части авторской программы в полном объеме.</w:t>
      </w:r>
    </w:p>
    <w:p w:rsidR="000A22FC" w:rsidRDefault="00D12841">
      <w:pPr>
        <w:pStyle w:val="pStyleText"/>
        <w:rPr>
          <w:rStyle w:val="fStyleText"/>
        </w:rPr>
      </w:pPr>
      <w:r>
        <w:rPr>
          <w:rStyle w:val="fStyleText"/>
        </w:rPr>
        <w:t xml:space="preserve">Данная рабочая программа предполагает применение электронного обучения и дистанционных образовательных технологий, которые </w:t>
      </w:r>
      <w:proofErr w:type="gramStart"/>
      <w:r>
        <w:rPr>
          <w:rStyle w:val="fStyleText"/>
        </w:rPr>
        <w:t>реализуются  в</w:t>
      </w:r>
      <w:proofErr w:type="gramEnd"/>
      <w:r>
        <w:rPr>
          <w:rStyle w:val="fStyleText"/>
        </w:rPr>
        <w:t xml:space="preserve"> основном с применением информационно-телекоммуникационных сетей при опосредованном (на расстоянии)  взаимодействии учащихся и педагога через программное обеспечение АИС  «Сетевой край. Образование» в случае неблагоприятных природных условий: морозы, болезни учащихся и др. Дополнения вносятся в лист изменений рабочей программы о форме обучения, материально-техническом обеспечении проведения занятия непосредственно по мере востребованности такой формы обучения.</w:t>
      </w:r>
    </w:p>
    <w:p w:rsidR="00F435DF" w:rsidRPr="00A10AA7" w:rsidRDefault="00F435DF" w:rsidP="00F435DF">
      <w:pPr>
        <w:spacing w:before="100" w:beforeAutospacing="1" w:after="100" w:afterAutospacing="1" w:line="240" w:lineRule="auto"/>
        <w:ind w:firstLine="709"/>
        <w:jc w:val="center"/>
      </w:pPr>
      <w:r w:rsidRPr="00A10AA7">
        <w:rPr>
          <w:b/>
          <w:bCs/>
          <w:iCs/>
        </w:rPr>
        <w:lastRenderedPageBreak/>
        <w:t>Общая характеристика учебного процесса</w:t>
      </w:r>
    </w:p>
    <w:p w:rsidR="00F435DF" w:rsidRPr="00A10AA7" w:rsidRDefault="00F435DF" w:rsidP="00F435DF">
      <w:pPr>
        <w:spacing w:line="240" w:lineRule="auto"/>
        <w:ind w:firstLine="709"/>
      </w:pPr>
      <w:r w:rsidRPr="00A10AA7">
        <w:t xml:space="preserve">Основной </w:t>
      </w:r>
      <w:r w:rsidRPr="00A10AA7">
        <w:rPr>
          <w:b/>
          <w:bCs/>
        </w:rPr>
        <w:t>формой организации</w:t>
      </w:r>
      <w:r w:rsidRPr="00A10AA7">
        <w:t xml:space="preserve"> образовательного процесса является классно-урочная форма. При преподавании предмета акцент делается на собственные наблюдения учащихся.</w:t>
      </w:r>
    </w:p>
    <w:p w:rsidR="00F435DF" w:rsidRPr="00A10AA7" w:rsidRDefault="00F435DF" w:rsidP="00F435DF">
      <w:pPr>
        <w:pStyle w:val="a5"/>
        <w:ind w:right="174" w:firstLine="851"/>
        <w:jc w:val="both"/>
        <w:rPr>
          <w:rFonts w:ascii="Times New Roman" w:hAnsi="Times New Roman"/>
        </w:rPr>
      </w:pPr>
      <w:r w:rsidRPr="00A10AA7">
        <w:rPr>
          <w:rFonts w:ascii="Times New Roman" w:hAnsi="Times New Roman"/>
        </w:rPr>
        <w:t>Для достижения образовательных результатов при проведении занятий планируется использовать следующие формы, методы и педагогические технологии:</w:t>
      </w:r>
    </w:p>
    <w:p w:rsidR="00F435DF" w:rsidRPr="00A10AA7" w:rsidRDefault="00F435DF" w:rsidP="00F435DF">
      <w:pPr>
        <w:spacing w:line="240" w:lineRule="auto"/>
        <w:ind w:firstLine="851"/>
        <w:rPr>
          <w:b/>
        </w:rPr>
      </w:pPr>
      <w:r w:rsidRPr="00A10AA7">
        <w:rPr>
          <w:b/>
        </w:rPr>
        <w:t>Формы организации учебной деятельности</w:t>
      </w:r>
      <w:r>
        <w:rPr>
          <w:b/>
        </w:rPr>
        <w:t xml:space="preserve"> </w:t>
      </w:r>
      <w:r w:rsidRPr="00A10AA7">
        <w:rPr>
          <w:b/>
        </w:rPr>
        <w:t>обучающихся</w:t>
      </w:r>
    </w:p>
    <w:p w:rsidR="00F435DF" w:rsidRPr="00A10AA7" w:rsidRDefault="00F435DF" w:rsidP="00F435DF">
      <w:pPr>
        <w:spacing w:line="240" w:lineRule="auto"/>
      </w:pPr>
      <w:r w:rsidRPr="00A10AA7">
        <w:t xml:space="preserve">- групповая работа, </w:t>
      </w:r>
    </w:p>
    <w:p w:rsidR="00F435DF" w:rsidRPr="00A10AA7" w:rsidRDefault="00F435DF" w:rsidP="00F435DF">
      <w:pPr>
        <w:spacing w:line="240" w:lineRule="auto"/>
      </w:pPr>
      <w:r w:rsidRPr="00A10AA7">
        <w:t xml:space="preserve">- </w:t>
      </w:r>
      <w:r w:rsidRPr="00A10AA7">
        <w:rPr>
          <w:shd w:val="clear" w:color="auto" w:fill="FFFFFF"/>
        </w:rPr>
        <w:t xml:space="preserve">фронтальная, </w:t>
      </w:r>
    </w:p>
    <w:p w:rsidR="00F435DF" w:rsidRPr="00A10AA7" w:rsidRDefault="00F435DF" w:rsidP="00F435DF">
      <w:pPr>
        <w:spacing w:line="240" w:lineRule="auto"/>
        <w:rPr>
          <w:shd w:val="clear" w:color="auto" w:fill="FFFFFF"/>
        </w:rPr>
      </w:pPr>
      <w:r w:rsidRPr="00A10AA7">
        <w:t xml:space="preserve">- </w:t>
      </w:r>
      <w:r w:rsidRPr="00A10AA7">
        <w:rPr>
          <w:shd w:val="clear" w:color="auto" w:fill="FFFFFF"/>
        </w:rPr>
        <w:t xml:space="preserve"> индивидуальная, </w:t>
      </w:r>
    </w:p>
    <w:p w:rsidR="00F435DF" w:rsidRPr="00A10AA7" w:rsidRDefault="00F435DF" w:rsidP="00F435DF">
      <w:pPr>
        <w:spacing w:line="240" w:lineRule="auto"/>
        <w:rPr>
          <w:shd w:val="clear" w:color="auto" w:fill="FFFFFF"/>
        </w:rPr>
      </w:pPr>
      <w:r w:rsidRPr="00A10AA7">
        <w:rPr>
          <w:shd w:val="clear" w:color="auto" w:fill="FFFFFF"/>
        </w:rPr>
        <w:t xml:space="preserve"> - коллективная.</w:t>
      </w:r>
    </w:p>
    <w:p w:rsidR="00F435DF" w:rsidRPr="00A10AA7" w:rsidRDefault="00F435DF" w:rsidP="00F435DF">
      <w:pPr>
        <w:spacing w:line="240" w:lineRule="auto"/>
        <w:ind w:firstLine="851"/>
        <w:rPr>
          <w:b/>
        </w:rPr>
      </w:pPr>
      <w:r w:rsidRPr="00A10AA7">
        <w:rPr>
          <w:b/>
        </w:rPr>
        <w:t>Методы организации учебной деятельности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b/>
          <w:sz w:val="28"/>
          <w:szCs w:val="28"/>
        </w:rPr>
        <w:t>-</w:t>
      </w:r>
      <w:r w:rsidRPr="00A10AA7">
        <w:rPr>
          <w:rFonts w:ascii="Times New Roman" w:hAnsi="Times New Roman"/>
          <w:sz w:val="28"/>
          <w:szCs w:val="28"/>
        </w:rPr>
        <w:t>Словесные: лекция, рассказ, беседа.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-Наглядные: иллюстра</w:t>
      </w:r>
      <w:r>
        <w:rPr>
          <w:rFonts w:ascii="Times New Roman" w:hAnsi="Times New Roman"/>
          <w:sz w:val="28"/>
          <w:szCs w:val="28"/>
        </w:rPr>
        <w:t xml:space="preserve">ции, демонстрации как обычные, </w:t>
      </w:r>
      <w:r w:rsidRPr="00A10AA7">
        <w:rPr>
          <w:rFonts w:ascii="Times New Roman" w:hAnsi="Times New Roman"/>
          <w:sz w:val="28"/>
          <w:szCs w:val="28"/>
        </w:rPr>
        <w:t>так и компьютерные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-Практич</w:t>
      </w:r>
      <w:r>
        <w:rPr>
          <w:rFonts w:ascii="Times New Roman" w:hAnsi="Times New Roman"/>
          <w:sz w:val="28"/>
          <w:szCs w:val="28"/>
        </w:rPr>
        <w:t xml:space="preserve">еские: выполнение практических </w:t>
      </w:r>
      <w:r w:rsidRPr="00A10AA7">
        <w:rPr>
          <w:rFonts w:ascii="Times New Roman" w:hAnsi="Times New Roman"/>
          <w:sz w:val="28"/>
          <w:szCs w:val="28"/>
        </w:rPr>
        <w:t xml:space="preserve">работ, самостоятельная работа со 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справочниками и литературой (обычной и электронной), самостоятельные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письменные упражнения, самостоятельная работа за компьютером.</w:t>
      </w:r>
    </w:p>
    <w:p w:rsidR="00F435DF" w:rsidRPr="00A10AA7" w:rsidRDefault="00F435DF" w:rsidP="00F435DF">
      <w:pPr>
        <w:spacing w:line="240" w:lineRule="auto"/>
        <w:ind w:firstLine="851"/>
      </w:pPr>
    </w:p>
    <w:p w:rsidR="00F435DF" w:rsidRPr="00A10AA7" w:rsidRDefault="00F435DF" w:rsidP="00F435DF">
      <w:pPr>
        <w:spacing w:line="240" w:lineRule="auto"/>
        <w:ind w:firstLine="851"/>
        <w:rPr>
          <w:b/>
        </w:rPr>
      </w:pPr>
      <w:r w:rsidRPr="00A10AA7">
        <w:rPr>
          <w:b/>
        </w:rPr>
        <w:t>Педагогические технологии:</w:t>
      </w:r>
    </w:p>
    <w:p w:rsidR="00F435DF" w:rsidRPr="00A10AA7" w:rsidRDefault="00F435DF" w:rsidP="00F435DF">
      <w:pPr>
        <w:spacing w:line="240" w:lineRule="auto"/>
      </w:pPr>
      <w:r w:rsidRPr="00A10AA7">
        <w:t>-информационно-</w:t>
      </w:r>
      <w:proofErr w:type="gramStart"/>
      <w:r w:rsidRPr="00A10AA7">
        <w:t>коммуникативные  (</w:t>
      </w:r>
      <w:proofErr w:type="gramEnd"/>
      <w:r w:rsidRPr="00A10AA7">
        <w:t xml:space="preserve"> ИКТ);</w:t>
      </w:r>
    </w:p>
    <w:p w:rsidR="00F435DF" w:rsidRPr="00A10AA7" w:rsidRDefault="00F435DF" w:rsidP="00F435DF">
      <w:pPr>
        <w:spacing w:line="240" w:lineRule="auto"/>
      </w:pPr>
      <w:r w:rsidRPr="00A10AA7">
        <w:t>- технология проектного обучения;</w:t>
      </w:r>
    </w:p>
    <w:p w:rsidR="00F435DF" w:rsidRPr="00A10AA7" w:rsidRDefault="00F435DF" w:rsidP="00F435DF">
      <w:pPr>
        <w:spacing w:line="240" w:lineRule="auto"/>
      </w:pPr>
      <w:r w:rsidRPr="00A10AA7">
        <w:t>- технология дистанционного обучения;</w:t>
      </w:r>
    </w:p>
    <w:p w:rsidR="00F435DF" w:rsidRPr="00A10AA7" w:rsidRDefault="00F435DF" w:rsidP="00F435DF">
      <w:pPr>
        <w:spacing w:line="240" w:lineRule="auto"/>
      </w:pPr>
      <w:r w:rsidRPr="00A10AA7">
        <w:t>- проблемное обучение.</w:t>
      </w:r>
    </w:p>
    <w:p w:rsidR="00F435DF" w:rsidRDefault="00F435DF" w:rsidP="00F435DF">
      <w:pPr>
        <w:spacing w:line="240" w:lineRule="auto"/>
        <w:ind w:firstLine="851"/>
        <w:rPr>
          <w:sz w:val="24"/>
          <w:szCs w:val="24"/>
        </w:rPr>
      </w:pPr>
    </w:p>
    <w:p w:rsidR="00F435DF" w:rsidRPr="00A10AA7" w:rsidRDefault="00F435DF" w:rsidP="00F435DF">
      <w:pPr>
        <w:spacing w:line="240" w:lineRule="auto"/>
        <w:ind w:firstLine="851"/>
        <w:rPr>
          <w:color w:val="000000" w:themeColor="text1"/>
        </w:rPr>
      </w:pPr>
      <w:r w:rsidRPr="00A10AA7">
        <w:rPr>
          <w:color w:val="000000" w:themeColor="text1"/>
        </w:rPr>
        <w:t xml:space="preserve">При изучении курса осуществляется комплексный контроль знаний и умений учащихся, включающий разные виды контроля: (если есть </w:t>
      </w:r>
      <w:proofErr w:type="gramStart"/>
      <w:r w:rsidRPr="00A10AA7">
        <w:rPr>
          <w:color w:val="000000" w:themeColor="text1"/>
        </w:rPr>
        <w:t>контроль ,</w:t>
      </w:r>
      <w:proofErr w:type="gramEnd"/>
      <w:r w:rsidRPr="00A10AA7">
        <w:rPr>
          <w:color w:val="000000" w:themeColor="text1"/>
        </w:rPr>
        <w:t xml:space="preserve"> предусмотрен авторской программой)</w:t>
      </w:r>
    </w:p>
    <w:p w:rsidR="00F435DF" w:rsidRPr="00A10AA7" w:rsidRDefault="00F435DF" w:rsidP="00F435DF">
      <w:pPr>
        <w:spacing w:line="240" w:lineRule="auto"/>
        <w:ind w:left="709" w:firstLine="851"/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435DF" w:rsidRPr="00A10AA7" w:rsidTr="00A110AA">
        <w:tc>
          <w:tcPr>
            <w:tcW w:w="3190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Виды контроля</w:t>
            </w:r>
          </w:p>
        </w:tc>
        <w:tc>
          <w:tcPr>
            <w:tcW w:w="3190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 xml:space="preserve">Формы и </w:t>
            </w:r>
            <w:proofErr w:type="gramStart"/>
            <w:r w:rsidRPr="00A10AA7">
              <w:rPr>
                <w:color w:val="000000" w:themeColor="text1"/>
              </w:rPr>
              <w:t>методы  контрольно</w:t>
            </w:r>
            <w:proofErr w:type="gramEnd"/>
            <w:r w:rsidRPr="00A10AA7">
              <w:rPr>
                <w:color w:val="000000" w:themeColor="text1"/>
              </w:rPr>
              <w:t>-оценочных процедур</w:t>
            </w:r>
          </w:p>
        </w:tc>
        <w:tc>
          <w:tcPr>
            <w:tcW w:w="3191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Критерии оценивания</w:t>
            </w:r>
          </w:p>
        </w:tc>
      </w:tr>
      <w:tr w:rsidR="00F435DF" w:rsidRPr="00A10AA7" w:rsidTr="00A110AA">
        <w:tc>
          <w:tcPr>
            <w:tcW w:w="3190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 xml:space="preserve">Текущий </w:t>
            </w:r>
          </w:p>
        </w:tc>
        <w:tc>
          <w:tcPr>
            <w:tcW w:w="3190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Устный ответ, педагогические наблюдения</w:t>
            </w:r>
          </w:p>
        </w:tc>
        <w:tc>
          <w:tcPr>
            <w:tcW w:w="3191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 xml:space="preserve">Критерии </w:t>
            </w:r>
            <w:proofErr w:type="gramStart"/>
            <w:r w:rsidRPr="00A10AA7">
              <w:rPr>
                <w:color w:val="000000" w:themeColor="text1"/>
              </w:rPr>
              <w:t>оценивания  устного</w:t>
            </w:r>
            <w:proofErr w:type="gramEnd"/>
            <w:r w:rsidRPr="00A10AA7">
              <w:rPr>
                <w:color w:val="000000" w:themeColor="text1"/>
              </w:rPr>
              <w:t xml:space="preserve"> ответа обучающихся </w:t>
            </w:r>
          </w:p>
        </w:tc>
      </w:tr>
      <w:tr w:rsidR="00F435DF" w:rsidRPr="00A10AA7" w:rsidTr="00A110AA">
        <w:tc>
          <w:tcPr>
            <w:tcW w:w="3190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lastRenderedPageBreak/>
              <w:t>Тематический</w:t>
            </w:r>
          </w:p>
        </w:tc>
        <w:tc>
          <w:tcPr>
            <w:tcW w:w="3190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>контрольные работы</w:t>
            </w:r>
          </w:p>
        </w:tc>
        <w:tc>
          <w:tcPr>
            <w:tcW w:w="3191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  <w:r w:rsidRPr="00A10AA7">
              <w:rPr>
                <w:color w:val="000000" w:themeColor="text1"/>
              </w:rPr>
              <w:t xml:space="preserve">Критерии оценивания контрольной работы </w:t>
            </w:r>
          </w:p>
        </w:tc>
      </w:tr>
      <w:tr w:rsidR="00F435DF" w:rsidRPr="00A10AA7" w:rsidTr="00A110AA">
        <w:tc>
          <w:tcPr>
            <w:tcW w:w="3190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</w:p>
        </w:tc>
        <w:tc>
          <w:tcPr>
            <w:tcW w:w="3190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</w:p>
        </w:tc>
        <w:tc>
          <w:tcPr>
            <w:tcW w:w="3191" w:type="dxa"/>
          </w:tcPr>
          <w:p w:rsidR="00F435DF" w:rsidRPr="00A10AA7" w:rsidRDefault="00F435DF" w:rsidP="00A110AA">
            <w:pPr>
              <w:rPr>
                <w:color w:val="000000" w:themeColor="text1"/>
              </w:rPr>
            </w:pPr>
          </w:p>
        </w:tc>
      </w:tr>
    </w:tbl>
    <w:p w:rsidR="00F435DF" w:rsidRDefault="00F435DF">
      <w:pPr>
        <w:pStyle w:val="pStyleText"/>
      </w:pPr>
    </w:p>
    <w:p w:rsidR="000A22FC" w:rsidRDefault="00D12841">
      <w:pPr>
        <w:pStyle w:val="1"/>
      </w:pPr>
      <w:bookmarkStart w:id="2" w:name="_Toc2"/>
      <w:r>
        <w:t>1. Планируемые образовательные результаты</w:t>
      </w:r>
      <w:bookmarkEnd w:id="2"/>
    </w:p>
    <w:p w:rsidR="000A22FC" w:rsidRDefault="00D12841">
      <w:pPr>
        <w:pStyle w:val="pStyleText"/>
      </w:pPr>
      <w:r>
        <w:rPr>
          <w:rStyle w:val="fStyleText"/>
        </w:rPr>
        <w:t xml:space="preserve">Обучение предмету в 6 классе направлено на </w:t>
      </w:r>
      <w:proofErr w:type="gramStart"/>
      <w:r>
        <w:rPr>
          <w:rStyle w:val="fStyleText"/>
        </w:rPr>
        <w:t>достижение  следующих</w:t>
      </w:r>
      <w:proofErr w:type="gramEnd"/>
      <w:r>
        <w:rPr>
          <w:rStyle w:val="fStyleText"/>
        </w:rPr>
        <w:t xml:space="preserve"> образовательных результатов:</w:t>
      </w:r>
    </w:p>
    <w:p w:rsidR="000A22FC" w:rsidRDefault="00D12841">
      <w:pPr>
        <w:pStyle w:val="2"/>
      </w:pPr>
      <w:bookmarkStart w:id="3" w:name="_Toc3"/>
      <w:r>
        <w:t>1.1. Личностные результаты</w:t>
      </w:r>
      <w:bookmarkEnd w:id="3"/>
    </w:p>
    <w:p w:rsidR="000A22FC" w:rsidRDefault="00D12841">
      <w:pPr>
        <w:pStyle w:val="3"/>
      </w:pPr>
      <w:bookmarkStart w:id="4" w:name="_Toc4"/>
      <w:r>
        <w:t>Личностные УУД</w:t>
      </w:r>
      <w:bookmarkEnd w:id="4"/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>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>
        <w:rPr>
          <w:rStyle w:val="fStyleText"/>
        </w:rPr>
        <w:t>конвенционирования</w:t>
      </w:r>
      <w:proofErr w:type="spellEnd"/>
      <w:r>
        <w:rPr>
          <w:rStyle w:val="fStyleText"/>
        </w:rPr>
        <w:t xml:space="preserve"> интересов, процедур, готовность и способность к ведению переговоров).</w:t>
      </w:r>
    </w:p>
    <w:p w:rsidR="000A22FC" w:rsidRDefault="00D12841">
      <w:pPr>
        <w:pStyle w:val="2"/>
      </w:pPr>
      <w:bookmarkStart w:id="5" w:name="_Toc5"/>
      <w:r>
        <w:t xml:space="preserve">1.2. </w:t>
      </w:r>
      <w:proofErr w:type="spellStart"/>
      <w:r>
        <w:t>Метапредметные</w:t>
      </w:r>
      <w:proofErr w:type="spellEnd"/>
      <w:r>
        <w:t xml:space="preserve"> результаты</w:t>
      </w:r>
      <w:bookmarkEnd w:id="5"/>
    </w:p>
    <w:p w:rsidR="000A22FC" w:rsidRDefault="00D12841">
      <w:pPr>
        <w:pStyle w:val="3"/>
      </w:pPr>
      <w:bookmarkStart w:id="6" w:name="_Toc6"/>
      <w:r>
        <w:t>Регулятивные УУД:</w:t>
      </w:r>
      <w:bookmarkEnd w:id="6"/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анализировать существующие и планировать будущие образовательные результаты;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идентифицировать собственные проблемы и определять главную проблему;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выдвигать версии решения проблемы, формулировать гипотезы, предвосхищать конечный результат;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ставить цель деятельности на основе определенной проблемы и существующих возможностей;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формулировать учебные задачи как шаги достижения поставленной цели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обосновывать целевые ориентиры и приоритеты ссылками на ценности, указывая и обосновывая логическую последовательность шагов;</w:t>
      </w:r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обосновывать и осуществлять выбор наиболее эффективных способов решения учебных и познавательных задач;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составлять план решения проблемы (выполнения проекта, проведения исследования);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планировать и корректировать свою индивидуальную образовательную траекторию;</w:t>
      </w:r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</w:t>
      </w:r>
      <w:r>
        <w:rPr>
          <w:rStyle w:val="fStyleText"/>
        </w:rPr>
        <w:lastRenderedPageBreak/>
        <w:t>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оценивать свою деятельность, аргументируя причины достижения или отсутствия планируемого результата;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сверять свои действия с целью и, при необходимости, исправлять ошибки самостоятельно;</w:t>
      </w:r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критерии правильности (корректности) выполнения учебной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анализировать и обосновывать применение соответствующего инструментария для выполнения учебной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фиксировать и анализировать динамику собственных образовательных результатов;</w:t>
      </w:r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>Владение основами самоконтроля, самооценки, принятия решений и осуществления осознанного выбора в учебной и познавательной.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принимать решение в учебной ситуации и нести за него ответственность;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реактивности);</w:t>
      </w:r>
    </w:p>
    <w:p w:rsidR="000A22FC" w:rsidRDefault="00D12841">
      <w:pPr>
        <w:pStyle w:val="3"/>
      </w:pPr>
      <w:bookmarkStart w:id="7" w:name="_Toc7"/>
      <w:r>
        <w:t>Познавательные УУД:</w:t>
      </w:r>
      <w:bookmarkEnd w:id="7"/>
    </w:p>
    <w:p w:rsidR="000A22FC" w:rsidRDefault="00D12841">
      <w:pPr>
        <w:pStyle w:val="pStyleText"/>
        <w:numPr>
          <w:ilvl w:val="0"/>
          <w:numId w:val="6"/>
        </w:numPr>
      </w:pPr>
      <w:r>
        <w:rPr>
          <w:rStyle w:val="fStyleText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подбирать слова, соподчиненные ключевому слову, определяющие его признаки и свойства;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выстраивать логическую цепочку, состоящую из ключевого слова и соподчиненных ему слов;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общий признак двух или нескольких предметов или явлений и объяснять их сходство;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явление из общего ряда других явлений;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рассуждение на основе сравнения предметов и явлений, выделяя при этом общие признаки;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излагать полученную информацию, интерпретируя ее в контексте решаемой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0A22FC" w:rsidRDefault="00D12841">
      <w:pPr>
        <w:pStyle w:val="pStyleText"/>
        <w:numPr>
          <w:ilvl w:val="1"/>
          <w:numId w:val="5"/>
        </w:numPr>
      </w:pPr>
      <w:proofErr w:type="spellStart"/>
      <w:r>
        <w:rPr>
          <w:rStyle w:val="fStyleText"/>
        </w:rPr>
        <w:t>вербализовать</w:t>
      </w:r>
      <w:proofErr w:type="spellEnd"/>
      <w:r>
        <w:rPr>
          <w:rStyle w:val="fStyleText"/>
        </w:rPr>
        <w:t xml:space="preserve"> эмоциональное впечатление, оказанное на него источником;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данными;</w:t>
      </w:r>
    </w:p>
    <w:p w:rsidR="000A22FC" w:rsidRDefault="00D12841">
      <w:pPr>
        <w:pStyle w:val="pStyleText"/>
        <w:numPr>
          <w:ilvl w:val="0"/>
          <w:numId w:val="6"/>
        </w:numPr>
      </w:pPr>
      <w:r>
        <w:rPr>
          <w:rStyle w:val="fStyleText"/>
        </w:rPr>
        <w:lastRenderedPageBreak/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обозначать символом и знаком предмет и/или явление;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создавать абстрактный или реальный образ предмета и/или явления;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модель/схему на основе условий задачи и/или способа ее решения;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преобразовывать модели с целью выявления общих законов, определяющих данную предметную область;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доказательство: прямое, косвенное, от противного;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продукта/результата;</w:t>
      </w:r>
    </w:p>
    <w:p w:rsidR="000A22FC" w:rsidRDefault="00D12841">
      <w:pPr>
        <w:pStyle w:val="pStyleText"/>
        <w:numPr>
          <w:ilvl w:val="0"/>
          <w:numId w:val="6"/>
        </w:numPr>
      </w:pPr>
      <w:r>
        <w:rPr>
          <w:rStyle w:val="fStyleText"/>
        </w:rPr>
        <w:t>Смысловое чтение.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находить в тексте требуемую информацию (в соответствии с целями своей деятельности);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ориентироваться в содержании текста, понимать целостный смысл текста, структурировать текст;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устанавливать взаимосвязь описанных в тексте событий, явлений, процессов;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резюмировать главную идею текста;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>
        <w:rPr>
          <w:rStyle w:val="fStyleText"/>
        </w:rPr>
        <w:t>non-fiction</w:t>
      </w:r>
      <w:proofErr w:type="spellEnd"/>
      <w:r>
        <w:rPr>
          <w:rStyle w:val="fStyleText"/>
        </w:rPr>
        <w:t>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критически оценивать содержание и форму текста;</w:t>
      </w:r>
    </w:p>
    <w:p w:rsidR="000A22FC" w:rsidRDefault="00D12841">
      <w:pPr>
        <w:pStyle w:val="pStyleText"/>
        <w:numPr>
          <w:ilvl w:val="0"/>
          <w:numId w:val="6"/>
        </w:numPr>
      </w:pPr>
      <w:r>
        <w:rPr>
          <w:rStyle w:val="fStyleText"/>
        </w:rPr>
        <w:t>Развитие мотивации к овладению культурой активного использования словарей и других поисковых систем.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необходимые ключевые поисковые слова и запросы;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осуществлять взаимодействие с электронными поисковыми системами, словарями;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формировать множественную выборку из поисковых источников для объективизации результатов поиска;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соотносить полученные результаты поиска со своей деятельностью;</w:t>
      </w:r>
    </w:p>
    <w:p w:rsidR="000A22FC" w:rsidRDefault="00D12841">
      <w:pPr>
        <w:pStyle w:val="3"/>
      </w:pPr>
      <w:bookmarkStart w:id="8" w:name="_Toc8"/>
      <w:r>
        <w:t>Коммуникативные УУД:</w:t>
      </w:r>
      <w:bookmarkEnd w:id="8"/>
    </w:p>
    <w:p w:rsidR="000A22FC" w:rsidRDefault="00D12841">
      <w:pPr>
        <w:pStyle w:val="pStyleText"/>
        <w:numPr>
          <w:ilvl w:val="0"/>
          <w:numId w:val="7"/>
        </w:numPr>
      </w:pPr>
      <w:r>
        <w:rPr>
          <w:rStyle w:val="fStyleText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возможные роли в совместной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играть определенную роль в совместной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позитивные отношения в процессе учебной и познавательной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предлагать альтернативное решение в конфликтной ситуации;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общую точку зрения в дискуссии;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договариваться о правилах и вопросах для обсуждения в соответствии с поставленной перед группой задачей;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диалога;</w:t>
      </w:r>
    </w:p>
    <w:p w:rsidR="000A22FC" w:rsidRDefault="00D12841">
      <w:pPr>
        <w:pStyle w:val="pStyleText"/>
        <w:numPr>
          <w:ilvl w:val="0"/>
          <w:numId w:val="7"/>
        </w:numPr>
      </w:pPr>
      <w:r>
        <w:rPr>
          <w:rStyle w:val="fStyleText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задачу коммуникации и в соответствии с ней отбирать речевые средства;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представлять в устной или письменной форме развернутый план собственной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высказывать и обосновывать мнение (суждение) и запрашивать мнение партнера в рамках диалога;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принимать решение в ходе диалога и согласовывать его с собеседником;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вербальные средства (средства логической связи) для выделения смысловых блоков своего выступления;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делать оценочный вывод о достижении цели коммуникации непосредственно после завершения коммуникативного контакта и обосновывать его;</w:t>
      </w:r>
    </w:p>
    <w:p w:rsidR="000A22FC" w:rsidRDefault="00D12841">
      <w:pPr>
        <w:pStyle w:val="pStyleText"/>
        <w:numPr>
          <w:ilvl w:val="0"/>
          <w:numId w:val="7"/>
        </w:numPr>
      </w:pPr>
      <w:r>
        <w:rPr>
          <w:rStyle w:val="fStyleText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информационный аспект задачи, оперировать данными, использовать модель решения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информацию с учетом этических и правовых норм;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безопасности;</w:t>
      </w:r>
    </w:p>
    <w:p w:rsidR="000A22FC" w:rsidRDefault="00D12841">
      <w:pPr>
        <w:pStyle w:val="2"/>
      </w:pPr>
      <w:bookmarkStart w:id="9" w:name="_Toc9"/>
      <w:r>
        <w:t>1.3. Предметные результаты</w:t>
      </w:r>
      <w:bookmarkEnd w:id="9"/>
    </w:p>
    <w:p w:rsidR="000A22FC" w:rsidRDefault="001B7ABD">
      <w:pPr>
        <w:numPr>
          <w:ilvl w:val="0"/>
          <w:numId w:val="8"/>
        </w:numPr>
        <w:spacing w:before="120" w:after="120"/>
      </w:pPr>
      <w:r>
        <w:rPr>
          <w:b/>
          <w:i/>
          <w:iCs/>
          <w:color w:val="000000"/>
        </w:rPr>
        <w:t xml:space="preserve">Ученик научится в </w:t>
      </w:r>
      <w:r w:rsidR="00D12841">
        <w:rPr>
          <w:b/>
          <w:i/>
          <w:iCs/>
          <w:color w:val="000000"/>
        </w:rPr>
        <w:t>6 класс</w:t>
      </w:r>
      <w:r>
        <w:rPr>
          <w:b/>
          <w:i/>
          <w:iCs/>
          <w:color w:val="000000"/>
        </w:rPr>
        <w:t>е</w:t>
      </w:r>
      <w:r w:rsidR="00D12841">
        <w:rPr>
          <w:b/>
          <w:i/>
          <w:iCs/>
          <w:color w:val="000000"/>
        </w:rPr>
        <w:t xml:space="preserve"> (для использования в повседневной жизни и обеспечения возможности успешного продолжения образования на базовом уровне)</w:t>
      </w:r>
    </w:p>
    <w:p w:rsidR="000A22FC" w:rsidRDefault="00D12841">
      <w:pPr>
        <w:pStyle w:val="pStyleText"/>
        <w:numPr>
          <w:ilvl w:val="0"/>
          <w:numId w:val="5"/>
        </w:numPr>
      </w:pPr>
      <w:r>
        <w:rPr>
          <w:rStyle w:val="fStyleText"/>
        </w:rPr>
        <w:t>Оперировать на базовом уровне понятиями: множество, элемент множества, подмножество, принадлежность.</w:t>
      </w:r>
    </w:p>
    <w:p w:rsidR="000A22FC" w:rsidRDefault="00D12841">
      <w:pPr>
        <w:pStyle w:val="pStyleText"/>
        <w:numPr>
          <w:ilvl w:val="0"/>
          <w:numId w:val="5"/>
        </w:numPr>
      </w:pPr>
      <w:r>
        <w:rPr>
          <w:rStyle w:val="fStyleText"/>
        </w:rPr>
        <w:t>Задавать множества перечислением их элементов.</w:t>
      </w:r>
    </w:p>
    <w:p w:rsidR="000A22FC" w:rsidRDefault="00D12841">
      <w:pPr>
        <w:pStyle w:val="pStyleText"/>
        <w:numPr>
          <w:ilvl w:val="0"/>
          <w:numId w:val="5"/>
        </w:numPr>
      </w:pPr>
      <w:r>
        <w:rPr>
          <w:rStyle w:val="fStyleText"/>
        </w:rPr>
        <w:t>Находить пересечение, объединение, подмножество в простейших ситуациях.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Распознавать логически некорректные высказывания.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lastRenderedPageBreak/>
        <w:t>Числа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Оперировать на базовом уровне понятиями: натуральное число, целое число, обыкновенная дробь, десятичная дробь, смешанное число, рациональное число.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свойства чисел и правила действий с рациональными числами при выполнении вычислений.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признаки делимости на 2, 5, 3, 9, 10 при выполнении вычислений и решении несложных задач.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Выполнять округление рациональных чисел в соответствии с правилами.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Сравнивать рациональные числа.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Оценивать результаты вычислений при решении практических задач.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Выполнять сравнение чисел в реальных ситуациях.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Составлять числовые выражения при решении практических задач и задач из других учебных предметов.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Статистика и теория вероятностей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Представлять данные в виде таблиц, диаграмм.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Читать информацию, представленную в виде таблицы, диаграммы.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Текстовые задачи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несложные сюжетные задачи разных типов на все арифметические действия.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модель условия задачи (в виде таблицы, схемы, рисунка), в которой даны значения двух из трёх взаимосвязанных величин, с целью поиска решения задачи.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Осуществлять способ поиска решения задачи, в котором рассуждение строится от условия к требованию или от требования к условию.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Составлять план решения задачи.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этапы решения задачи.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Интерпретировать вычислительные результаты в задаче, исследовать полученное решение задачи.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Знать различие скоростей объекта в стоячей воде, против течения и по течению реки.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задачи на нахождение части числа и числа по его части.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задачи разных типов (на работу, на покупки, на движение), связывающих три величины, выделять эти величины и отношения между ними.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Находить процент от числа, число по проценту от него, находить процентное отношение двух чисел, находить процентное снижение или процентное повышение величины.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несложные логические задачи методом рассуждений.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Выдвигать гипотезы о возможных предельных значениях искомых величин в задаче (делать прикидку).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Наглядная геометрия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Геометрические фигуры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 xml:space="preserve">Оперировать на базовом уровне понятиями: </w:t>
      </w:r>
      <w:proofErr w:type="spellStart"/>
      <w:proofErr w:type="gramStart"/>
      <w:r>
        <w:rPr>
          <w:rStyle w:val="fStyleText"/>
        </w:rPr>
        <w:t>фигура,точка</w:t>
      </w:r>
      <w:proofErr w:type="spellEnd"/>
      <w:proofErr w:type="gramEnd"/>
      <w:r>
        <w:rPr>
          <w:rStyle w:val="fStyleText"/>
        </w:rPr>
        <w:t>, отрезок, прямая, луч, ломаная, угол, многоугольник, треугольник и четырёхугольник, прямоугольник и квадрат, окружность и круг, прямоугольный параллелепипед, куб, шар. Изображать изучаемые фигуры от руки и с помощью линейки и циркуля.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практические задачи с применением простейших свойств фигур.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Измерения и вычисления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Выполнять измерение длин, расстояний, величин углов, с помощью инструментов для измерений длин и углов.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Вычислять площади прямоугольников.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Вычислять расстояния на местности в стандартных ситуациях, площади прямоугольников.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Выполнять простейшие построения и измерения на местности, необходимые в реальной жизни.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История математики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Описывать отдельные выдающиеся результаты, полученные в ходе развития математики как науки.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Знать примеры математических открытий и их авторов, в связи с отечественной и всемирной историей.</w:t>
      </w:r>
    </w:p>
    <w:p w:rsidR="000A22FC" w:rsidRDefault="00D12841">
      <w:pPr>
        <w:numPr>
          <w:ilvl w:val="0"/>
          <w:numId w:val="8"/>
        </w:numPr>
        <w:spacing w:before="120" w:after="120"/>
      </w:pPr>
      <w:r>
        <w:rPr>
          <w:b/>
          <w:i/>
          <w:iCs/>
          <w:color w:val="000000"/>
        </w:rPr>
        <w:t>Выпускник по</w:t>
      </w:r>
      <w:r w:rsidR="001B7ABD">
        <w:rPr>
          <w:b/>
          <w:i/>
          <w:iCs/>
          <w:color w:val="000000"/>
        </w:rPr>
        <w:t xml:space="preserve">лучит возможность научиться в </w:t>
      </w:r>
      <w:r>
        <w:rPr>
          <w:b/>
          <w:i/>
          <w:iCs/>
          <w:color w:val="000000"/>
        </w:rPr>
        <w:t>6 класс</w:t>
      </w:r>
      <w:r w:rsidR="001B7ABD">
        <w:rPr>
          <w:b/>
          <w:i/>
          <w:iCs/>
          <w:color w:val="000000"/>
        </w:rPr>
        <w:t>е</w:t>
      </w:r>
      <w:r>
        <w:rPr>
          <w:b/>
          <w:i/>
          <w:iCs/>
          <w:color w:val="000000"/>
        </w:rPr>
        <w:t xml:space="preserve"> (для обеспечения возможности успешного продолжения образования на базовом и углублённом уровнях)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Элементы теории множеств и математической логики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Оперировать понятиями: множество, характеристики множества, элемент множества, пустое, конечное и бесконечное множество, подмножество, принадлежность.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принадлежность элемента множеству, объединению и пересечению множеств; задавать множество с помощью перечисления элементов, словесного описания.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Распознавать логически некорректные высказывания.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цепочки умозаключений на основе использования правил логики.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Числа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Оперировать понятиями: натуральное число, множество натуральных чисел, целое число, множество целых чисел, обыкновенная дробь, десятичная дробь, смешанное число, рациональное число, множество рациональных чисел, геометрическая интерпретация натуральных, целых, рациональных.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Понимать и объяснять смысл позиционной записи натурального числа.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Выполнять вычисления, в том числе с использованием приёмов рациональных вычислений, обосновывать алгоритмы выполнения действий.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признаки делимости на 2, 4, 8, 5, 3, 6, 9, 10, 11, суммы и произведения чисел при выполнении вычислений и решении задач, обосновывать признаки делимости.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Выполнять округление рациональных чисел с заданной точностью.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Упорядочивать числа, записанные в виде обыкновенных и десятичных дробей.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Находить НОД и НОК чисел и использовать их при решении зада.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Оперировать понятием модуль числа, геометрическая интерпретация модуля числа.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Применять правила приближенных вычислений при решении практических задач и решении задач других учебных предметов.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Выполнять сравнение результатов вычислений при решении практических задач, в том числе приближенных вычислений.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Составлять числовые выражения и оценивать их значения при решении практических задач и задач из других учебных предметов.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Уравнения и неравенства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Оперировать понятиями: равенство, числовое равенство, уравнение, корень уравнения, решение уравнения, числовое неравенство.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Статистика и теория вероятностей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Оперировать понятиями: столбчатые и круговые диаграммы, таблицы данных, среднее арифметическое.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Извлекать, информацию, представленную в таблицах, на диаграммах.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Составлять таблицы, строить диаграммы на основе данных.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Текстовые задачи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простые и сложные задачи разных типов, а также задачи повышенной трудности.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разные краткие записи как модели текстов сложных задач для построения поисковой схемы и решения задач.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Знать и применять оба способа поиска решения задач (от требования к условию и от условия к требованию).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Моделировать рассуждения при поиске решения задач с помощью граф-схемы.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Выделять этапы решения задачи и содержание каждого этапа.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Интерпретировать вычислительные результаты в задаче, исследовать полученное решение задачи.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Анализировать всевозможные ситуации взаимного расположения двух объектов и изменение их характеристик при совместном движении (скорость, время, расстояние) при решении задач на движение двух объектов как в одном, так и в противоположных направлениях.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Исследовать всевозможные ситуации при решении задач на движение по реке, рассматривать разные системы отсчёта.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разнообразные задачи «на части».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и обосновывать свое решение задач (выделять математическую основу) на нахождение части числа и числа по его части на основе конкретного смысла дроби.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Осознавать и объяснять идентичность задач разных типов, связывающих три величины (на работу, на покупки, на движение); выделять эти величины и отношения между ними, применять их при решении задач, конструировать собственные задачи указанных типов.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при решении задач характеристики рассматриваемой в задаче ситуации, отличные от реальных (те, от которых абстрагировались), конструировать новые ситуации с учётом этих характеристик, в частности, при решении задач на концентрации, учитывать плотность вещества.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и конструировать задачи на основе рассмотрения реальных ситуаций, в которых не требуется точный вычислительный результат.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Решать задачи на движение по реке, рассматривая разные системы отсчета.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Наглядная геометрия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Геометрические фигуры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Извлекать, интерпретировать и преобразовывать информацию о геометрических фигурах, представленную на чертежах.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Изображать изучаемые фигуры от руки и с помощью компьютерных инструментов.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Измерения и вычисления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Выполнять измерение длин, расстояний, величин углов, с помощью инструментов для измерений длин и углов.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Вычислять площади прямоугольников, квадратов, объёмы прямоугольных параллелепипедов, кубов.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В повседневной жизни и при изучении других предметов: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Вычислять расстояния на местности в стандартных ситуациях, площади участков прямоугольной формы, объёмы комнат.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Выполнять простейшие построения на местности, необходимые в реальной жизни.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Оценивать размеры реальных объектов окружающего мира.</w:t>
      </w:r>
    </w:p>
    <w:p w:rsidR="000A22FC" w:rsidRDefault="00D12841">
      <w:pPr>
        <w:numPr>
          <w:ilvl w:val="1"/>
          <w:numId w:val="8"/>
        </w:numPr>
        <w:spacing w:before="120" w:after="120"/>
      </w:pPr>
      <w:r>
        <w:rPr>
          <w:i/>
          <w:iCs/>
          <w:color w:val="000000"/>
        </w:rPr>
        <w:t>История математики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Характеризовать вклад выдающихся математиков в развитие математики и иных научных областей.</w:t>
      </w:r>
    </w:p>
    <w:p w:rsidR="000A22FC" w:rsidRDefault="00D12841">
      <w:pPr>
        <w:pStyle w:val="1"/>
      </w:pPr>
      <w:bookmarkStart w:id="10" w:name="_Toc10"/>
      <w:r>
        <w:t>2. Содержание учебного предмета</w:t>
      </w:r>
      <w:bookmarkEnd w:id="10"/>
    </w:p>
    <w:p w:rsidR="000A22FC" w:rsidRPr="001B7ABD" w:rsidRDefault="00D12841" w:rsidP="008038E9">
      <w:pPr>
        <w:pStyle w:val="pStyleText"/>
        <w:jc w:val="both"/>
        <w:rPr>
          <w:b/>
        </w:rPr>
      </w:pPr>
      <w:r w:rsidRPr="001B7ABD">
        <w:rPr>
          <w:rStyle w:val="fStyleText"/>
          <w:b/>
        </w:rPr>
        <w:t>Натуральные числа и нуль</w:t>
      </w:r>
    </w:p>
    <w:p w:rsidR="000A22FC" w:rsidRDefault="00D12841" w:rsidP="008038E9">
      <w:pPr>
        <w:pStyle w:val="pStyleText"/>
        <w:jc w:val="both"/>
      </w:pPr>
      <w:r w:rsidRPr="001B7ABD">
        <w:rPr>
          <w:rStyle w:val="fStyleText"/>
          <w:b/>
        </w:rPr>
        <w:t>Свойства и признаки делимости.</w:t>
      </w:r>
      <w:r>
        <w:rPr>
          <w:rStyle w:val="fStyleText"/>
        </w:rPr>
        <w:t xml:space="preserve"> Свойство делимости суммы (разности) на число. Признаки делимости на 2, 3, 5, 9, 10. Признаки делимости на 4, 6, 8, 11. Доказательство признаков делимости. Решение практических задач с применением признаков делимости.</w:t>
      </w:r>
    </w:p>
    <w:p w:rsidR="000A22FC" w:rsidRDefault="00D12841" w:rsidP="008038E9">
      <w:pPr>
        <w:pStyle w:val="pStyleText"/>
        <w:jc w:val="both"/>
      </w:pPr>
      <w:r w:rsidRPr="001B7ABD">
        <w:rPr>
          <w:rStyle w:val="fStyleText"/>
          <w:b/>
        </w:rPr>
        <w:t xml:space="preserve">Разложение числа на простые множители. </w:t>
      </w:r>
      <w:r>
        <w:rPr>
          <w:rStyle w:val="fStyleText"/>
        </w:rPr>
        <w:t>Простые и составные числа, решето Эратосфена. Разложение натурального числа на множители, разложение на простые множители. Количество делителей числа, алгоритм разложения числа на простые множители, основная теорема арифметики.</w:t>
      </w:r>
    </w:p>
    <w:p w:rsidR="000A22FC" w:rsidRDefault="00D12841" w:rsidP="008038E9">
      <w:pPr>
        <w:pStyle w:val="pStyleText"/>
        <w:jc w:val="both"/>
      </w:pPr>
      <w:r w:rsidRPr="001B7ABD">
        <w:rPr>
          <w:rStyle w:val="fStyleText"/>
          <w:b/>
        </w:rPr>
        <w:t>Делители и кратные.</w:t>
      </w:r>
      <w:r>
        <w:rPr>
          <w:rStyle w:val="fStyleText"/>
        </w:rPr>
        <w:t xml:space="preserve"> Делитель и его свойства, общий делитель двух и более чисел, наибольший общий делитель, взаимно простые числа, нахождение наибольшего общего делителя. Кратное и его свойства, общее кратное двух и более чисел, наименьшее общее кратное, способы нахождения наименьшего общего кратного.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t>Отношение двух чисел.</w:t>
      </w:r>
      <w:r>
        <w:rPr>
          <w:rStyle w:val="fStyleText"/>
        </w:rPr>
        <w:t xml:space="preserve"> Масштаб на плане и карте. Пропорции. Свойства пропорций, применение пропорций и отношений при решении задач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lastRenderedPageBreak/>
        <w:t>Диаграммы.</w:t>
      </w:r>
      <w:r>
        <w:rPr>
          <w:rStyle w:val="fStyleText"/>
        </w:rPr>
        <w:t xml:space="preserve"> Столбчатые и круговые диаграммы. Извлечение информации из диаграмм. Изображение диаграмм по числовым данным.</w:t>
      </w:r>
    </w:p>
    <w:p w:rsidR="000A22FC" w:rsidRPr="00F772BD" w:rsidRDefault="00D12841" w:rsidP="008038E9">
      <w:pPr>
        <w:pStyle w:val="pStyleText"/>
        <w:jc w:val="both"/>
        <w:rPr>
          <w:b/>
        </w:rPr>
      </w:pPr>
      <w:r w:rsidRPr="00F772BD">
        <w:rPr>
          <w:rStyle w:val="fStyleText"/>
          <w:b/>
        </w:rPr>
        <w:t>Рациональные числа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t>Положительные и отрицательные числа.</w:t>
      </w:r>
      <w:r>
        <w:rPr>
          <w:rStyle w:val="fStyleText"/>
        </w:rPr>
        <w:t xml:space="preserve"> Изображение чисел на числовой (координатной) прямой. Сравнение чисел. Модуль числа, геометрическая интерпретация модуля числа. Действия с положительными и отрицательными числами. Множество целых чисел.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t>Понятие о рациональном числе.</w:t>
      </w:r>
      <w:r>
        <w:rPr>
          <w:rStyle w:val="fStyleText"/>
        </w:rPr>
        <w:t xml:space="preserve"> Первичное представление о множестве рациональных чисел. Действия с рациональными числами.</w:t>
      </w:r>
    </w:p>
    <w:p w:rsidR="000A22FC" w:rsidRPr="00F772BD" w:rsidRDefault="00D12841" w:rsidP="008038E9">
      <w:pPr>
        <w:pStyle w:val="pStyleText"/>
        <w:jc w:val="both"/>
        <w:rPr>
          <w:b/>
        </w:rPr>
      </w:pPr>
      <w:r w:rsidRPr="00F772BD">
        <w:rPr>
          <w:rStyle w:val="fStyleText"/>
          <w:b/>
        </w:rPr>
        <w:t>Решение текстовых задач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t>Единицы измерений длины</w:t>
      </w:r>
      <w:r>
        <w:rPr>
          <w:rStyle w:val="fStyleText"/>
        </w:rPr>
        <w:t>, площади, объёма, массы, времени, скорости. Зависимости между единицами измерения каждой величины. Зависимости между величинами: скорость, время, расстояние; производительность, время, работа; цена, количество, стоимость.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t>Задачи на все арифметические действия.</w:t>
      </w:r>
      <w:r>
        <w:rPr>
          <w:rStyle w:val="fStyleText"/>
        </w:rPr>
        <w:t xml:space="preserve"> Решение текстовых задач арифметическим способом. Использование </w:t>
      </w:r>
      <w:proofErr w:type="spellStart"/>
      <w:r>
        <w:rPr>
          <w:rStyle w:val="fStyleText"/>
        </w:rPr>
        <w:t>таб</w:t>
      </w:r>
      <w:proofErr w:type="spellEnd"/>
      <w:r>
        <w:rPr>
          <w:rStyle w:val="fStyleText"/>
        </w:rPr>
        <w:t xml:space="preserve"> лиц, схем, чертежей, других средств представления данных при решении задачи.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t>Задачи на покупки, движение и работу</w:t>
      </w:r>
      <w:r>
        <w:rPr>
          <w:rStyle w:val="fStyleText"/>
        </w:rPr>
        <w:t>. Решение несложных задач на движение в противоположных направле</w:t>
      </w:r>
      <w:r w:rsidR="00F772BD">
        <w:rPr>
          <w:rStyle w:val="fStyleText"/>
        </w:rPr>
        <w:t xml:space="preserve">ниях, в одном направлении, </w:t>
      </w:r>
      <w:r>
        <w:rPr>
          <w:rStyle w:val="fStyleText"/>
        </w:rPr>
        <w:t>движение по реке по течению и против течения. Решение задач на совместную работу. Применение дробей при решении задач.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t>Задачи на части, доли, проценты.</w:t>
      </w:r>
      <w:r>
        <w:rPr>
          <w:rStyle w:val="fStyleText"/>
        </w:rPr>
        <w:t xml:space="preserve"> Решение задач на нахождение части числа и числа по его части. Решение задач на проценты и доли. Применение пропорций при решении задач.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t>Логические задачи.</w:t>
      </w:r>
      <w:r>
        <w:rPr>
          <w:rStyle w:val="fStyleText"/>
        </w:rPr>
        <w:t xml:space="preserve"> Решение несложных логических задач. Решение логических задач с помощью графов, таблиц. Основные методы решения текстовых задач. Арифметический метод, перебор вариантов.</w:t>
      </w:r>
    </w:p>
    <w:p w:rsidR="000A22FC" w:rsidRPr="00F772BD" w:rsidRDefault="00D12841">
      <w:pPr>
        <w:pStyle w:val="pStyleText"/>
        <w:rPr>
          <w:b/>
        </w:rPr>
      </w:pPr>
      <w:r w:rsidRPr="00F772BD">
        <w:rPr>
          <w:rStyle w:val="fStyleText"/>
          <w:b/>
        </w:rPr>
        <w:t>Наглядная геометрия</w:t>
      </w:r>
    </w:p>
    <w:p w:rsidR="000A22FC" w:rsidRDefault="00D12841" w:rsidP="008038E9">
      <w:pPr>
        <w:pStyle w:val="pStyleText"/>
        <w:jc w:val="both"/>
      </w:pPr>
      <w:r w:rsidRPr="00F772BD">
        <w:rPr>
          <w:rStyle w:val="fStyleText"/>
          <w:b/>
        </w:rPr>
        <w:t>Фигуры в окружающем мире.</w:t>
      </w:r>
      <w:r>
        <w:rPr>
          <w:rStyle w:val="fStyleText"/>
        </w:rPr>
        <w:t xml:space="preserve"> Наглядные представления о фигурах на плоскости: прямая, отрезок, луч, угол, ломаная, многоугольник, окружность, круг. Четырёхугольник, прямоугольник, квадрат. Треугольник, виды треугольников. Правильные многоугольники. Изображение основных геометрических фигур. Взаимное расположение двух прямых, двух окружностей, прямой и окружности. Длина отрезка, ломаной. Единицы измерения длины. Построение отрезка заданной длины. Виды углов. Градусная мера угла. Измерение и построение углов с помощью транспортира. Периметр многоугольника. Понятие площади фигуры; единицы измерения площади. </w:t>
      </w:r>
      <w:r>
        <w:rPr>
          <w:rStyle w:val="fStyleText"/>
        </w:rPr>
        <w:lastRenderedPageBreak/>
        <w:t>Площадь прямоугольника, квадрата. Приближённое измерение площади фигур на клетчатой бумаге. Равновеликие фигуры. Наглядные представления о пространственных фигурах: куб, параллелепипед, призма, пирамида, шар, сфера, конус, цилиндр. Изображение пространственных фигур. Примеры сечений. Многогранники. Правильные многогранники. Примеры развёрток многогранников, цилиндра и конуса. Понятие объёма; единицы объёма. Объём прямоугольного параллелепипеда, куба. Понятие о равенстве фигур. Центральная, осевая и зеркальная симметрии. Изображение симметричных фигур. Решение практических задач с применением простейших свойств фигур.</w:t>
      </w:r>
    </w:p>
    <w:p w:rsidR="000A22FC" w:rsidRPr="00F772BD" w:rsidRDefault="00D12841">
      <w:pPr>
        <w:pStyle w:val="pStyleText"/>
        <w:rPr>
          <w:b/>
        </w:rPr>
      </w:pPr>
      <w:r w:rsidRPr="00F772BD">
        <w:rPr>
          <w:rStyle w:val="fStyleText"/>
          <w:b/>
        </w:rPr>
        <w:t>История математики</w:t>
      </w:r>
    </w:p>
    <w:p w:rsidR="000A22FC" w:rsidRDefault="00D12841" w:rsidP="008038E9">
      <w:pPr>
        <w:pStyle w:val="pStyleText"/>
        <w:jc w:val="both"/>
        <w:rPr>
          <w:rStyle w:val="fStyleText"/>
        </w:rPr>
      </w:pPr>
      <w:r>
        <w:rPr>
          <w:rStyle w:val="fStyleText"/>
        </w:rPr>
        <w:t xml:space="preserve">Появление цифр, букв, иероглифов в процессе счёта и распределения продуктов на Древнем Ближнем Востоке. Связь с неолитической революцией. Рождение шестидесятеричной системы счисления. Появление десятичной записи чисел. Рождение и развитие арифметики натуральных чисел. НОК, НОД, простые числа. Решето Эратосфена. Появление нуля и отрицательных чисел в математике древности. Роль Диофанта. Почему </w:t>
      </w:r>
      <w:proofErr w:type="gramStart"/>
      <w:r>
        <w:rPr>
          <w:rStyle w:val="fStyleText"/>
        </w:rPr>
        <w:t>( minus</w:t>
      </w:r>
      <w:proofErr w:type="gramEnd"/>
      <w:r>
        <w:rPr>
          <w:rStyle w:val="fStyleText"/>
        </w:rPr>
        <w:t>;1)( minus;1) = 1? Дроби в Вавилоне, Египте, Риме. Открытие десятичных дробей. Старинные системы мер. Десятичные дроби и метрическая система мер. Л. Ф. Магницкий.</w:t>
      </w:r>
    </w:p>
    <w:p w:rsidR="00D12841" w:rsidRDefault="00D12841">
      <w:r>
        <w:br w:type="page"/>
      </w:r>
    </w:p>
    <w:p w:rsidR="00D12841" w:rsidRDefault="00D12841">
      <w:pPr>
        <w:pStyle w:val="pStyleText"/>
        <w:sectPr w:rsidR="00D12841">
          <w:footerReference w:type="default" r:id="rId8"/>
          <w:pgSz w:w="11870" w:h="16787"/>
          <w:pgMar w:top="850" w:right="850" w:bottom="850" w:left="1417" w:header="720" w:footer="720" w:gutter="0"/>
          <w:pgNumType w:start="2"/>
          <w:cols w:space="720"/>
        </w:sectPr>
      </w:pPr>
    </w:p>
    <w:p w:rsidR="00D12841" w:rsidRDefault="00D12841">
      <w:pPr>
        <w:pStyle w:val="pStyleText"/>
      </w:pPr>
    </w:p>
    <w:p w:rsidR="000A22FC" w:rsidRDefault="00D12841">
      <w:pPr>
        <w:pStyle w:val="1"/>
      </w:pPr>
      <w:bookmarkStart w:id="11" w:name="_Toc11"/>
      <w:r>
        <w:t>3. Тематическое поурочное планирование</w:t>
      </w:r>
      <w:bookmarkEnd w:id="11"/>
    </w:p>
    <w:p w:rsidR="000A22FC" w:rsidRDefault="00D12841">
      <w:pPr>
        <w:pStyle w:val="pStyleTextRight"/>
      </w:pPr>
      <w:r>
        <w:rPr>
          <w:rStyle w:val="fStyleText"/>
        </w:rPr>
        <w:t>Таблица 3.1</w:t>
      </w:r>
    </w:p>
    <w:p w:rsidR="000A22FC" w:rsidRDefault="00D12841">
      <w:pPr>
        <w:pStyle w:val="pStyleTextCenter"/>
      </w:pPr>
      <w:r>
        <w:rPr>
          <w:rStyle w:val="fStyleText"/>
        </w:rPr>
        <w:t>Тематическое поурочное планирование</w:t>
      </w:r>
    </w:p>
    <w:tbl>
      <w:tblPr>
        <w:tblW w:w="496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3"/>
        <w:gridCol w:w="3171"/>
        <w:gridCol w:w="2622"/>
        <w:gridCol w:w="3144"/>
        <w:gridCol w:w="4768"/>
      </w:tblGrid>
      <w:tr w:rsidR="000A22FC" w:rsidRPr="001B7ABD" w:rsidTr="00F772BD">
        <w:trPr>
          <w:trHeight w:val="369"/>
        </w:trPr>
        <w:tc>
          <w:tcPr>
            <w:tcW w:w="1243" w:type="dxa"/>
            <w:vMerge w:val="restart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№ урока</w:t>
            </w:r>
          </w:p>
        </w:tc>
        <w:tc>
          <w:tcPr>
            <w:tcW w:w="3171" w:type="dxa"/>
            <w:vMerge w:val="restart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Наименование разделов программы, темы урока</w:t>
            </w:r>
          </w:p>
        </w:tc>
        <w:tc>
          <w:tcPr>
            <w:tcW w:w="10534" w:type="dxa"/>
            <w:gridSpan w:val="3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Планируемые образовательные результаты изучение раздела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71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2622" w:type="dxa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личностные</w:t>
            </w:r>
          </w:p>
        </w:tc>
        <w:tc>
          <w:tcPr>
            <w:tcW w:w="3144" w:type="dxa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proofErr w:type="spellStart"/>
            <w:r w:rsidRPr="001B7ABD">
              <w:rPr>
                <w:rStyle w:val="fStyleTableTh"/>
              </w:rPr>
              <w:t>метапредметные</w:t>
            </w:r>
            <w:proofErr w:type="spellEnd"/>
          </w:p>
        </w:tc>
        <w:tc>
          <w:tcPr>
            <w:tcW w:w="4768" w:type="dxa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предметные</w:t>
            </w: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Раздел 1. Делимость чисел, 20 часов</w:t>
            </w:r>
          </w:p>
        </w:tc>
      </w:tr>
      <w:tr w:rsidR="000A22FC" w:rsidRPr="001B7ABD" w:rsidTr="00F772BD">
        <w:trPr>
          <w:trHeight w:hRule="exact" w:val="2041"/>
        </w:trPr>
        <w:tc>
          <w:tcPr>
            <w:tcW w:w="1243" w:type="dxa"/>
          </w:tcPr>
          <w:p w:rsidR="000A22FC" w:rsidRPr="001B7ABD" w:rsidRDefault="002C1C10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1/1.</w:t>
            </w:r>
          </w:p>
        </w:tc>
        <w:tc>
          <w:tcPr>
            <w:tcW w:w="3171" w:type="dxa"/>
          </w:tcPr>
          <w:p w:rsidR="000A22FC" w:rsidRPr="001B7ABD" w:rsidRDefault="002C1C10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Делители и кратные</w:t>
            </w:r>
          </w:p>
        </w:tc>
        <w:tc>
          <w:tcPr>
            <w:tcW w:w="2622" w:type="dxa"/>
            <w:vMerge w:val="restart"/>
          </w:tcPr>
          <w:p w:rsidR="000A22FC" w:rsidRPr="001B7ABD" w:rsidRDefault="002C1C10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Умение ясно, точно, грамотно излагать свои мысли; умение осуществлять самооценку на основе критерия успешности учебной деятельности.</w:t>
            </w:r>
          </w:p>
          <w:p w:rsidR="000A22FC" w:rsidRPr="001B7ABD" w:rsidRDefault="002C1C10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Проявление положительного интереса к математике, к новому материалу, способам решения новых задач, способность самооценки на основе 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2C1C10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Регулятивные. Уметь определять и формулировать цель на уроке с помощью учителя; проговаривать последовательность действий на уроке; работать коллективно по 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действие после его завершения на основе его оценки; и учета характера сделанных ошибок; </w:t>
            </w:r>
            <w:r w:rsidRPr="001B7ABD">
              <w:rPr>
                <w:rStyle w:val="fStyleTable"/>
              </w:rPr>
              <w:lastRenderedPageBreak/>
              <w:t>высказывать свое предположение.</w:t>
            </w:r>
          </w:p>
          <w:p w:rsidR="000A22FC" w:rsidRPr="001B7ABD" w:rsidRDefault="002C1C10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Коммуникативные. Уметь выражать свои мысли с достаточной полнотой и точностью; оформлять свои мысли в устной и 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2C1C10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Познавательные. Уметь ориентироваться в своей в своей системе знаний 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уроке); структурировать знания; использовать 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2C1C10" w:rsidP="001B7ABD">
            <w:pPr>
              <w:pStyle w:val="pStyleTable"/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lastRenderedPageBreak/>
              <w:t>Знают</w:t>
            </w:r>
            <w:proofErr w:type="gramEnd"/>
            <w:r w:rsidRPr="001B7ABD">
              <w:rPr>
                <w:rStyle w:val="fStyleTable"/>
              </w:rPr>
              <w:t xml:space="preserve"> как называются числа при делении, умеют выполнять деление натуральных чисел. Знают определения делителя, кратного натурального числа. Верно используют в речи термины: делитель, кратное, четное, нечетное число. Умеют находить делители, кратные натуральных чисел, выполнять деление с остатком. Умеют выполнять арифметические действия с десятичными дробями. Применять полученные знания при решении задач.</w:t>
            </w:r>
          </w:p>
          <w:p w:rsidR="000A22FC" w:rsidRPr="001B7ABD" w:rsidRDefault="002C1C10" w:rsidP="001B7ABD">
            <w:pPr>
              <w:pStyle w:val="pStyleTable"/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Знать признаки делимости на 10, на 5, на 2, на 3, на 9. Применять признаки делимости натуральных чисел при решении задач. Формулировать определение простого и составного числа, знать почему 1 не является ни простым ни составным числом, уметь </w:t>
            </w:r>
            <w:r w:rsidRPr="001B7ABD">
              <w:rPr>
                <w:rStyle w:val="fStyleTable"/>
              </w:rPr>
              <w:lastRenderedPageBreak/>
              <w:t xml:space="preserve">определять, каким является </w:t>
            </w:r>
            <w:proofErr w:type="gramStart"/>
            <w:r w:rsidRPr="001B7ABD">
              <w:rPr>
                <w:rStyle w:val="fStyleTable"/>
              </w:rPr>
              <w:t>число ,</w:t>
            </w:r>
            <w:proofErr w:type="gramEnd"/>
            <w:r w:rsidRPr="001B7ABD">
              <w:rPr>
                <w:rStyle w:val="fStyleTable"/>
              </w:rPr>
              <w:t xml:space="preserve"> - простое оно или составное; уметь работать с таблицей простых чисел, раскладывать составное число на простые множители. Верно использовать термин "разложение на простые </w:t>
            </w:r>
            <w:proofErr w:type="spellStart"/>
            <w:r w:rsidRPr="001B7ABD">
              <w:rPr>
                <w:rStyle w:val="fStyleTable"/>
              </w:rPr>
              <w:t>множители</w:t>
            </w:r>
            <w:proofErr w:type="gramStart"/>
            <w:r w:rsidRPr="001B7ABD">
              <w:rPr>
                <w:rStyle w:val="fStyleTable"/>
              </w:rPr>
              <w:t>".Формулировать</w:t>
            </w:r>
            <w:proofErr w:type="spellEnd"/>
            <w:proofErr w:type="gramEnd"/>
            <w:r w:rsidRPr="001B7ABD">
              <w:rPr>
                <w:rStyle w:val="fStyleTable"/>
              </w:rPr>
              <w:t xml:space="preserve"> определения наибольшего общего делителя, взаимно простых чисел; верно использовать в речи термины: наибольший общий делитель, взаимно простые числа. применять НОД при решении практических задач, знать алгоритм нахождения НОД.</w:t>
            </w:r>
          </w:p>
          <w:p w:rsidR="000A22FC" w:rsidRPr="001B7ABD" w:rsidRDefault="002C1C10" w:rsidP="001B7ABD">
            <w:pPr>
              <w:pStyle w:val="pStyleTable"/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определение наименьшего общего кратного, алгоритм нахождения НОК, применять НОК при решении задач.</w:t>
            </w:r>
          </w:p>
        </w:tc>
      </w:tr>
      <w:tr w:rsidR="002965E4" w:rsidRPr="001B7ABD" w:rsidTr="00F772BD">
        <w:trPr>
          <w:trHeight w:val="369"/>
        </w:trPr>
        <w:tc>
          <w:tcPr>
            <w:tcW w:w="1243" w:type="dxa"/>
          </w:tcPr>
          <w:p w:rsidR="002965E4" w:rsidRPr="001B7ABD" w:rsidRDefault="002965E4" w:rsidP="001B7ABD">
            <w:pPr>
              <w:pStyle w:val="pStyleTable"/>
              <w:spacing w:line="240" w:lineRule="auto"/>
              <w:contextualSpacing/>
              <w:rPr>
                <w:rStyle w:val="fStyleTable"/>
              </w:rPr>
            </w:pPr>
          </w:p>
        </w:tc>
        <w:tc>
          <w:tcPr>
            <w:tcW w:w="3171" w:type="dxa"/>
          </w:tcPr>
          <w:p w:rsidR="002965E4" w:rsidRPr="001B7ABD" w:rsidRDefault="002965E4" w:rsidP="001B7ABD">
            <w:pPr>
              <w:pStyle w:val="pStyleTable"/>
              <w:spacing w:line="240" w:lineRule="auto"/>
              <w:contextualSpacing/>
              <w:rPr>
                <w:rStyle w:val="fStyleTable"/>
              </w:rPr>
            </w:pPr>
          </w:p>
        </w:tc>
        <w:tc>
          <w:tcPr>
            <w:tcW w:w="2622" w:type="dxa"/>
            <w:vMerge/>
          </w:tcPr>
          <w:p w:rsidR="002965E4" w:rsidRPr="001B7ABD" w:rsidRDefault="002965E4" w:rsidP="001B7ABD">
            <w:pPr>
              <w:pStyle w:val="pStyleTable"/>
              <w:spacing w:line="240" w:lineRule="auto"/>
              <w:contextualSpacing/>
              <w:rPr>
                <w:rStyle w:val="fStyleTable"/>
              </w:rPr>
            </w:pPr>
          </w:p>
        </w:tc>
        <w:tc>
          <w:tcPr>
            <w:tcW w:w="3144" w:type="dxa"/>
            <w:vMerge/>
          </w:tcPr>
          <w:p w:rsidR="002965E4" w:rsidRPr="001B7ABD" w:rsidRDefault="002965E4" w:rsidP="001B7ABD">
            <w:pPr>
              <w:pStyle w:val="pStyleTable"/>
              <w:spacing w:line="240" w:lineRule="auto"/>
              <w:contextualSpacing/>
              <w:rPr>
                <w:rStyle w:val="fStyleTable"/>
              </w:rPr>
            </w:pPr>
          </w:p>
        </w:tc>
        <w:tc>
          <w:tcPr>
            <w:tcW w:w="4768" w:type="dxa"/>
            <w:vMerge/>
          </w:tcPr>
          <w:p w:rsidR="002965E4" w:rsidRPr="001B7ABD" w:rsidRDefault="002965E4" w:rsidP="001B7ABD">
            <w:pPr>
              <w:pStyle w:val="pStyleTable"/>
              <w:tabs>
                <w:tab w:val="left" w:pos="4414"/>
              </w:tabs>
              <w:spacing w:line="240" w:lineRule="auto"/>
              <w:ind w:right="335"/>
              <w:contextualSpacing/>
              <w:rPr>
                <w:rStyle w:val="fStyleTable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t>Делители  и</w:t>
            </w:r>
            <w:proofErr w:type="gramEnd"/>
            <w:r w:rsidRPr="001B7ABD">
              <w:rPr>
                <w:rStyle w:val="fStyleTable"/>
              </w:rPr>
              <w:t xml:space="preserve"> кратные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3/3.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Делители и кратные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Признаки делимости на 10, на 5 и на 2.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5/5.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Признаки делимости на 10, на 5 и на 2.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6/6.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Признаки делимости на 10, на 5 и на 2.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7/7.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Признаки делимости на 9 и на 3.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8/8.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Признаки делимости на 9 и на 3.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9/9.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Простые и составные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Простые и составные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tabs>
                <w:tab w:val="left" w:pos="4414"/>
              </w:tabs>
              <w:spacing w:line="240" w:lineRule="auto"/>
              <w:ind w:right="335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11/11.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Разложение на простые множители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12/12.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Разложение на простые множители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13/13.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Наибольший общий делитель. Взаимно простые числа.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14/14.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Наибольший общий делитель. Взаимно простые числа.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15/15.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Наибольший общий делитель. Взаимно простые числа.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16/16.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Наименьшее общее кратное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17/17.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Наименьшее общее кратное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18/18.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Наименьшее общее кратное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19/19.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Наименьшее общее кратное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20/20.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№1.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Раздел 2. Сложение и вычитание дробей с разными знаменателями, 22 часа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21/1.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Основное свойство дроби</w:t>
            </w:r>
          </w:p>
        </w:tc>
        <w:tc>
          <w:tcPr>
            <w:tcW w:w="2622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Умение ясно, точно, грамотно излагать свои мысли; умение осуществлять самооценку на основе критерия успешности учебной деятельности.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Проявление положительного интереса к математике, к новому материалу, способам решения новых задач, способность самооценки на основе 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Регулятивные. Уметь определять и формулировать цель на уроке с помощью учителя; проговаривать последовательность действий на уроке; работать коллективно по 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действие после его завершения на основе его оценки; и учета характера сделанных ошибок; </w:t>
            </w:r>
            <w:r w:rsidRPr="001B7ABD">
              <w:rPr>
                <w:rStyle w:val="fStyleTable"/>
              </w:rPr>
              <w:lastRenderedPageBreak/>
              <w:t>высказывать свое предположение.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Коммуникативные. Уметь выражать свои мысли с достаточной полнотой и точностью; оформлять свои мысли в устной и 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Познавательные. Уметь ориентироваться в своей в своей системе знаний 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уроке); структурировать знания; использовать 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Уметь формулировать основное свойство дроби, знать какие   дроби называются равными, уметь применять основное свойство дроби, отмечать обыкновенные дроби на координатном луче.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понятие "сокращение дроби", какая дробь называется несократимой, способы сокращения дробей, уметь их применять.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t>Знать</w:t>
            </w:r>
            <w:proofErr w:type="gramEnd"/>
            <w:r w:rsidRPr="001B7ABD">
              <w:rPr>
                <w:rStyle w:val="fStyleTable"/>
              </w:rPr>
              <w:t xml:space="preserve"> что является общим знаменателем дробей и наименьшим общим знаменателем дробей, что такое дополнительный множитель дроби, знать алгоритм нахождения наименьшего общего знаменателя, уметь приводить дроби к общему знаменателю.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Знать правила сравнения, сложения и вычитания дробей с разными знаменателями, сравнения обыкновенной дроби и десятичной дроби, уметь </w:t>
            </w:r>
            <w:r w:rsidRPr="001B7ABD">
              <w:rPr>
                <w:rStyle w:val="fStyleTable"/>
              </w:rPr>
              <w:lastRenderedPageBreak/>
              <w:t>сравнивать, складывать и вычитать дроби с разными знаменателями, решать задачи на сравнение дробей, сложение и вычитание дробей с разными знаменателями.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правила сложения и вычитания смешанных чисел, переместительное и сочетательное свойства сложения, уметь применять правила сложения (вычитания) смешанных чисел при нахождении значений выражений, решении задач и уравнений.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22/2.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Основное свойство дроби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23/3.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Сокращение дробей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24/4.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Сокращение дробей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25/5.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Сокращение дробей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26/6.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Приведение дробей к общему знаменателю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27/7.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Приведение дробей к общему знаменателю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28/8.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Приведение дробей к общему знаменателю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29/9.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Сравнение, сложение и вычитание дробей с разными знаменателями.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30/10.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Сравнение, сложение и вычитание дробей с разными знаменателями.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31/11.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Сравнение, сложение и вычитание дробей с разными знаменателями.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32/12.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Сравнение, сложение и вычитание дробей с разными знаменателями.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33/13.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Сравнение, сложение и вычитание дробей с разными знаменателями.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34/14.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Сравнение, сложение и вычитание дробей с разными знаменателями.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35/15.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№2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36/16.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37/17.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38/18.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39/19.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40/20.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41/21.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смешанных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42/22.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№3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Раздел 3. Умножение и деление обыкновенных дробей, 32 часа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43/1.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 дробей</w:t>
            </w:r>
          </w:p>
        </w:tc>
        <w:tc>
          <w:tcPr>
            <w:tcW w:w="2622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Умение ясно, точно, грамотно излагать свои мысли; умение осуществлять самооценку на основе критерия успешности учебной деятельности.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Проявление положительного интереса к математике, к новому материалу, способам решения новых задач, способность самооценки на основе </w:t>
            </w:r>
            <w:r w:rsidRPr="001B7ABD">
              <w:rPr>
                <w:rStyle w:val="fStyleTable"/>
              </w:rPr>
              <w:lastRenderedPageBreak/>
              <w:t>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 xml:space="preserve">Регулятивные. Уметь определять и формулировать цель на уроке с помощью учителя; проговаривать последовательность действий на уроке; работать коллективно по 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</w:t>
            </w:r>
            <w:r w:rsidRPr="001B7ABD">
              <w:rPr>
                <w:rStyle w:val="fStyleTable"/>
              </w:rPr>
              <w:lastRenderedPageBreak/>
              <w:t>действие после его завершения на основе его оценки; и учета характера сделанных ошибок; высказывать свое предположение.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Коммуникативные. Уметь выражать свои мысли с достаточной полнотой и точностью; оформлять свои мысли в устной и 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Познавательные. Уметь ориентироваться в своей в своей системе знаний 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уроке); структурировать знания; использовать </w:t>
            </w:r>
            <w:r w:rsidRPr="001B7ABD">
              <w:rPr>
                <w:rStyle w:val="fStyleTable"/>
              </w:rPr>
              <w:lastRenderedPageBreak/>
              <w:t>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Знать правила умножения дроби на натуральное число, умножения обыкновенных дробей, умножения смешанных чисел, свойства умножения; уметь применять правила умножения дроби на натуральное число, умножения обыкновенных дробей, умножения смешанных чисел при решении задач.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правило нахождения дроби от числа, уметь решать задачи на нахождение дроби от числа, задачи на нахождение процентов от числа.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Уметь применять распределительное свойство умножения при нахождении </w:t>
            </w:r>
            <w:r w:rsidRPr="001B7ABD">
              <w:rPr>
                <w:rStyle w:val="fStyleTable"/>
              </w:rPr>
              <w:lastRenderedPageBreak/>
              <w:t>значений выражений, упрощении выражений, решении задач и уравнений.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какие числа называют взаимно обратными, уметь находить число, обратное обыкновенной дроби, натуральному числу, смешанному числу, решать уравнения с помощью взаимно обратных чисел.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Знать компоненты арифметических действий, правило деления обыкновенных дробей, смешанных чисел; уметь решать уравнения и задачи с </w:t>
            </w:r>
            <w:proofErr w:type="gramStart"/>
            <w:r w:rsidRPr="001B7ABD">
              <w:rPr>
                <w:rStyle w:val="fStyleTable"/>
              </w:rPr>
              <w:t>применением  данных</w:t>
            </w:r>
            <w:proofErr w:type="gramEnd"/>
            <w:r w:rsidRPr="001B7ABD">
              <w:rPr>
                <w:rStyle w:val="fStyleTable"/>
              </w:rPr>
              <w:t xml:space="preserve"> правил.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правило нахождения числа по его дроби, как найти число по данному значению его процентов; уметь читать, сравнивать обыкновенные дроби, находить дробь от числа, находить число по его части; верно употреблять математические термины при выполнении действий с обыкновенными дробями, применять правило нахождения числа по его дроби при решении задач.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какие выражения называют дробными выражениями, что такое знаменатель и числитель дробного выражения; различать числовые и буквенные выражения, уметь находить их значение, называть числитель и знаменатель дробных выражений.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44/2.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 дробей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45/3.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 дробей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46/4.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 дробей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47/5.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Итоговый урок по материалу 1 четверти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48/6.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Нахождение дроби от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49/7.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Нахождение дроби от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50/8.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Нахождение дроби от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51/9.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Нахождение дроби от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52/10.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Применение распределительного свойства умножения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53/11.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Применение распределительного свойства умножения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54/12.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Применение распределительного свойства умножения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55/13.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Применение распределительного свойства умножения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56/14.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Применение распределительного свойства умножения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57/15.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№4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58/16.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Взаимно обратные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59/17.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Взаимно обратные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60/18.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61/19.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62/20.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63/21.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64/22.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65/23.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№5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66/24.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Нахождение числа по его дроби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67/25.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Нахождение числа по его дроби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68/26.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Нахождение числа по его дроби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69/27.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Нахождение числа по его дроби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70/28.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Нахождение числа по его дроби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71/29.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Дробные выражения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72/30.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Дробные выражения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73/31.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Дробные выражения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74/32.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№6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Раздел 4. Отношения и пропорции, 19 часов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75/1.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Отношения</w:t>
            </w:r>
          </w:p>
        </w:tc>
        <w:tc>
          <w:tcPr>
            <w:tcW w:w="2622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Умение ясно, точно, грамотно излагать свои мысли; умение осуществлять самооценку на основе критерия успешности учебной деятельности.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Проявление положительного интереса к математике, к новому материалу, способам решения новых задач, способность самооценки на основе 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Регулятивные. Уметь определять и формулировать цель на уроке с помощью учителя; проговаривать последовательность действий на уроке; работать коллективно по 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действие после его завершения на основе его оценки; и учета характера сделанных ошибок; высказывать свое предположение.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Коммуникативные. Уметь выражать свои мысли с достаточной полнотой и точностью; оформлять свои мысли в устной и </w:t>
            </w:r>
            <w:r w:rsidRPr="001B7ABD">
              <w:rPr>
                <w:rStyle w:val="fStyleTable"/>
              </w:rPr>
              <w:lastRenderedPageBreak/>
              <w:t>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Познавательные. Уметь ориентироваться в своей в своей системе знаний 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уроке); структурировать знания; использовать 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lastRenderedPageBreak/>
              <w:t>Знать</w:t>
            </w:r>
            <w:proofErr w:type="gramEnd"/>
            <w:r w:rsidRPr="001B7ABD">
              <w:rPr>
                <w:rStyle w:val="fStyleTable"/>
              </w:rPr>
              <w:t xml:space="preserve"> что называют отношением двух чисел, что показывает отношение двух чисел или величин; уметь переводить отношения в проценты, решать задачи на отношения и проценты.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Верно использовать в речи термины: отношение чисел, отношения величин, пропорция, взаимно обратные отношения, прямо пропорциональные величины, обратно пропорциональные величины, масштаб</w:t>
            </w:r>
            <w:proofErr w:type="gramStart"/>
            <w:r w:rsidRPr="001B7ABD">
              <w:rPr>
                <w:rStyle w:val="fStyleTable"/>
              </w:rPr>
              <w:t>, ;</w:t>
            </w:r>
            <w:proofErr w:type="gramEnd"/>
            <w:r w:rsidRPr="001B7ABD">
              <w:rPr>
                <w:rStyle w:val="fStyleTable"/>
              </w:rPr>
              <w:t xml:space="preserve"> знать алгоритм решения задач с помощью пропорций; уметь определять вид зависимости величин, приводить примеры использования  пропорций в практической деятельности, решать задачи с помощью пропорций.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Использовать понятие масштаб при решении практических задач.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Знать отличия круга от окружности. Уметь выполнять чертежи с помощью циркуля и линейки, определять радиус, диаметр окружности, находить отношение длины окружности к диаметру. Знать формулы нахождения длины окружности, площади круга. Уметь вычислять длину окружности и площадь круга, используя знания о </w:t>
            </w:r>
            <w:r w:rsidRPr="001B7ABD">
              <w:rPr>
                <w:rStyle w:val="fStyleTable"/>
              </w:rPr>
              <w:lastRenderedPageBreak/>
              <w:t xml:space="preserve">приближенных значениях чисел. </w:t>
            </w:r>
            <w:proofErr w:type="gramStart"/>
            <w:r w:rsidRPr="001B7ABD">
              <w:rPr>
                <w:rStyle w:val="fStyleTable"/>
              </w:rPr>
              <w:t>Знать</w:t>
            </w:r>
            <w:proofErr w:type="gramEnd"/>
            <w:r w:rsidRPr="001B7ABD">
              <w:rPr>
                <w:rStyle w:val="fStyleTable"/>
              </w:rPr>
              <w:t xml:space="preserve"> что такое число ПИ, чему оно равно, формулы с использованием числа ПИ.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Уметь верно использовать в речи и при работе с рисунком математические термины: круг, окружность, радиус, диаметр, дуга окружности, полуокружность, длина окружности. площадь круга. Уметь находить площадь круга, площадь фигур с использованием площади круга. Уметь решать практические задачи с использованием формул нахождения длины окружности и площади круга.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76/2.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Отношения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77/3.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Отношения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78/4.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Отношения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79/5.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Отношения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80/6.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Пропорции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81/7.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Пропорции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82/8.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Повторение. Решение задач. Обобщение материала 2 четверти.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83/9.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Прямая и обратная пропорциональные зависимости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84/10.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Прямая и обратная пропорциональные зависимости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85/11.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Прямая и обратная пропорциональные зависимости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86/12.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№7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87/13.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Масштаб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88/14.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Масштаб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89/15.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Длина окружности и площадь круга.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90/16.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Длина окружности и площадь круга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91/17.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Шар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92/18.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Шар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93/19.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№8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Раздел 5. Положительные и отрицательные числа, 13 часов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94/1.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Координаты на прямой</w:t>
            </w:r>
          </w:p>
        </w:tc>
        <w:tc>
          <w:tcPr>
            <w:tcW w:w="2622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Умение ясно, точно, грамотно излагать свои мысли; умение осуществлять самооценку на основе критерия успешности учебной деятельности.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Проявление положительного интереса к математике, к новому материалу, способам решения новых задач, способность самооценки на основе 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 xml:space="preserve">Регулятивные. Уметь определять и формулировать цель на уроке с помощью учителя; проговаривать последовательность действий на уроке; работать коллективно по </w:t>
            </w:r>
            <w:r w:rsidRPr="001B7ABD">
              <w:rPr>
                <w:rStyle w:val="fStyleTable"/>
              </w:rPr>
              <w:lastRenderedPageBreak/>
              <w:t>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действие после его завершения на основе его оценки; и учета характера сделанных ошибок; высказывать свое предположение.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Коммуникативные. Уметь выражать свои мысли с достаточной полнотой и точностью; оформлять свои мысли в устной и 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Познавательные. Уметь ориентироваться в своей в своей системе знаний (отличать новое от уже известного с помощью учителя); добывать новые знания (находить ответы на </w:t>
            </w:r>
            <w:r w:rsidRPr="001B7ABD">
              <w:rPr>
                <w:rStyle w:val="fStyleTable"/>
              </w:rPr>
              <w:lastRenderedPageBreak/>
              <w:t>вопросы, используя учебник, свой жизненный опыт и информацию, полученную на уроке); структурировать знания; использовать 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 xml:space="preserve">Верно использовать в речи термины: координатная прямая, координата точки на прямой, положительное число, отрицательное число, начало координат, противоположные числа, расстояние от заданной точки до начала координат; уметь приводить примеры использования в </w:t>
            </w:r>
            <w:r w:rsidRPr="001B7ABD">
              <w:rPr>
                <w:rStyle w:val="fStyleTable"/>
              </w:rPr>
              <w:lastRenderedPageBreak/>
              <w:t>окружающем мире положительных и отрицательных чисел, записывать координаты точек, изображенных на координатной прямой, отмечать на координатной прямой положительные и отрицательные рациональные числа. Знать определение модуля; уметь находить модуль заданных чисел, решать простейшие уравнения с модулем.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Знать правила </w:t>
            </w:r>
            <w:proofErr w:type="gramStart"/>
            <w:r w:rsidRPr="001B7ABD">
              <w:rPr>
                <w:rStyle w:val="fStyleTable"/>
              </w:rPr>
              <w:t>сравнения  положительных</w:t>
            </w:r>
            <w:proofErr w:type="gramEnd"/>
            <w:r w:rsidRPr="001B7ABD">
              <w:rPr>
                <w:rStyle w:val="fStyleTable"/>
              </w:rPr>
              <w:t xml:space="preserve"> и отрицательных чисел, уметь сравнивать положительные и отрицательные числа.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Уметь объяснять смысл предложений об изменении величин на математический язык, отмечать на координатной прямой перемещение точек.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95/2.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Координаты на прямой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96/3.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Координаты на прямой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97/4.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Противоположные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98/5.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Противоположные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99/6.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Модуль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100/7.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Модуль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101/8.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Сравнение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102/9.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Сравнение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103/10.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Сравнение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104/11.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Изменение величин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105/12.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Изменение величин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106/13.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№9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lastRenderedPageBreak/>
              <w:t>Раздел 6. Сложение и вычитание положительных и отрицательных чисел, 11 часов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107/1.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чисел с помощью координатной прямой</w:t>
            </w:r>
          </w:p>
        </w:tc>
        <w:tc>
          <w:tcPr>
            <w:tcW w:w="2622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Умение ясно, точно, грамотно излагать свои мысли; умение осуществлять самооценку на основе критерия успешности учебной деятельности.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Проявление положительного интереса к математике, к новому материалу, способам решения новых задач, способность самооценки на основе 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Регулятивные. Уметь определять и формулировать цель на уроке с помощью учителя; проговаривать последовательность действий на уроке; работать коллективно по 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действие после его завершения на основе его оценки; и учета характера сделанных ошибок; высказывать свое предположение.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Коммуникативные. Уметь выражать свои мысли с достаточной полнотой и точностью; оформлять свои мысли в устной и 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Познавательные. Уметь ориентироваться в своей в своей системе знаний 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уроке); структурировать знания; использовать 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 xml:space="preserve">Знать, что значит </w:t>
            </w:r>
            <w:proofErr w:type="gramStart"/>
            <w:r w:rsidRPr="001B7ABD">
              <w:rPr>
                <w:rStyle w:val="fStyleTable"/>
              </w:rPr>
              <w:t>прибавить</w:t>
            </w:r>
            <w:proofErr w:type="gramEnd"/>
            <w:r w:rsidRPr="001B7ABD">
              <w:rPr>
                <w:rStyle w:val="fStyleTable"/>
              </w:rPr>
              <w:t xml:space="preserve"> а к числу в, правила сложения чисел; уметь выполнять сложение чисел с помощью координатной прямой, грамматически верно читать записи сумм, содержащих положительные и отрицательные числа.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правило сложения отрицательных чисел; читать и записывать буквенные выражения, вычислять числовое значение буквенного выражения при заданных значениях букв; уметь находить сумму отрицательных чисел.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Овладеть базовыми понятиями - замена вычитания сложением, сравнение чисел с помощью результата разности этих чисел, знать правило нахождения длины отрезка на координатной прямой.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108/2.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чисел с помощью координатной прямой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109/3.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отрицательных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110/4.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отрицательных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111/5.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чисел с разными знаками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112/6.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чисел с разными знаками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113/7.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чисел с разными знаками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114/8.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Вычитание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115/9.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Вычитание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116/10.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Вычитание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117/11.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№10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 xml:space="preserve">Раздел 7. Умножение и </w:t>
            </w:r>
            <w:proofErr w:type="gramStart"/>
            <w:r w:rsidRPr="001B7ABD">
              <w:rPr>
                <w:rStyle w:val="fStyleTableTh"/>
              </w:rPr>
              <w:t>деление  положительных</w:t>
            </w:r>
            <w:proofErr w:type="gramEnd"/>
            <w:r w:rsidRPr="001B7ABD">
              <w:rPr>
                <w:rStyle w:val="fStyleTableTh"/>
              </w:rPr>
              <w:t xml:space="preserve"> и отрицательных чисел, 12 часов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118/1.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</w:t>
            </w:r>
          </w:p>
        </w:tc>
        <w:tc>
          <w:tcPr>
            <w:tcW w:w="2622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Умение ясно, точно, грамотно излагать свои мысли; умение </w:t>
            </w:r>
            <w:r w:rsidRPr="001B7ABD">
              <w:rPr>
                <w:rStyle w:val="fStyleTable"/>
              </w:rPr>
              <w:lastRenderedPageBreak/>
              <w:t>осуществлять самооценку на основе критерия успешности учебной деятельности.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Проявление положительного интереса к математике, к новому материалу, способам решения новых задач, способность самооценки на основе 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 xml:space="preserve">Регулятивные. Уметь определять и формулировать цель на уроке с помощью </w:t>
            </w:r>
            <w:r w:rsidRPr="001B7ABD">
              <w:rPr>
                <w:rStyle w:val="fStyleTable"/>
              </w:rPr>
              <w:lastRenderedPageBreak/>
              <w:t>учителя; проговаривать последовательность действий на уроке; работать коллективно по 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действие после его завершения на основе его оценки; и учета характера сделанных ошибок; высказывать свое предположение.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Коммуникативные. Уметь выражать свои мысли с достаточной полнотой и точностью; оформлять свои мысли в устной и 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Познавательные. Уметь ориентироваться в своей в своей системе знаний </w:t>
            </w:r>
            <w:r w:rsidRPr="001B7ABD">
              <w:rPr>
                <w:rStyle w:val="fStyleTable"/>
              </w:rPr>
              <w:lastRenderedPageBreak/>
              <w:t>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уроке); структурировать знания; использовать 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 xml:space="preserve">Овладеть базовыми понятиями - умножение положительных и отрицательных чисел, умножение на нуль и на единицу; знать </w:t>
            </w:r>
            <w:r w:rsidRPr="001B7ABD">
              <w:rPr>
                <w:rStyle w:val="fStyleTable"/>
              </w:rPr>
              <w:lastRenderedPageBreak/>
              <w:t xml:space="preserve">правила умножения положительных и отрицательных чисел и применять их; грамматически верно читать записи произведений, содержащих положительные и </w:t>
            </w:r>
            <w:proofErr w:type="gramStart"/>
            <w:r w:rsidRPr="001B7ABD">
              <w:rPr>
                <w:rStyle w:val="fStyleTable"/>
              </w:rPr>
              <w:t>отрицательные  числа</w:t>
            </w:r>
            <w:proofErr w:type="gramEnd"/>
            <w:r w:rsidRPr="001B7ABD">
              <w:rPr>
                <w:rStyle w:val="fStyleTable"/>
              </w:rPr>
              <w:t>; вычислять числовое значение буквенного выражения при заданных значениях букв; уметь решать простейшие уравнения на основе зависимостей между компонентами арифметических действий.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Формулировать правила деления положительных и отрицательных чисел, выполнять деление положительных и отрицательных чисел; грамматически верно читать записи частных, содержащих положительные и отрицательные числа.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свойства действий с рациональными числами и уметь применять данные свойства.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119/2.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120/3.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121/4.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122/5.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123/6.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Деление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124/7.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Рациональные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125/8.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Рациональные числа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126/9.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№11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127/10.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Свойства действий с рациональными числами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128/11.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Свойства действий с рациональными числами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129/12.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Свойства действий с рациональными числами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lastRenderedPageBreak/>
              <w:t>Раздел 8. Решение уравнений, 15 часов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130/1.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Раскрытие скобок</w:t>
            </w:r>
          </w:p>
        </w:tc>
        <w:tc>
          <w:tcPr>
            <w:tcW w:w="2622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Умение ясно, точно, грамотно излагать свои мысли; умение осуществлять самооценку на основе критерия успешности учебной деятельности.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Проявление положительного интереса к математике, к новому материалу, способам решения новых задач, способность самооценки на основе 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Регулятивные. Уметь определять и формулировать цель на уроке с помощью учителя; проговаривать последовательность действий на уроке; работать коллективно по 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действие после его завершения на основе его оценки; и учета характера сделанных ошибок; </w:t>
            </w:r>
            <w:r w:rsidRPr="001B7ABD">
              <w:rPr>
                <w:rStyle w:val="fStyleTable"/>
              </w:rPr>
              <w:lastRenderedPageBreak/>
              <w:t>высказывать свое предположение.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Коммуникативные. Уметь выражать свои мысли с достаточной полнотой и точностью; оформлять свои мысли в устной и 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Познавательные. Уметь ориентироваться в своей в своей системе знаний 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уроке); структурировать знания; использовать 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Верно использовать в речи термин раскрытие скобок, грамматически верно читать записи уравнений, знать правила раскрытия скобок, уметь раскрывать скобки, упрощать выражения, решать уравнения с применением раскрытия скобок.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t>Знать</w:t>
            </w:r>
            <w:proofErr w:type="gramEnd"/>
            <w:r w:rsidRPr="001B7ABD">
              <w:rPr>
                <w:rStyle w:val="fStyleTable"/>
              </w:rPr>
              <w:t xml:space="preserve"> что такое коэффициент, верно использовать в речи термин коэффициент, уметь находить коэффициент произведения, определять знак коэффициента, приводить выражения к виду, где коэффициент записывается перед буквенным выражением.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t>Знать</w:t>
            </w:r>
            <w:proofErr w:type="gramEnd"/>
            <w:r w:rsidRPr="001B7ABD">
              <w:rPr>
                <w:rStyle w:val="fStyleTable"/>
              </w:rPr>
              <w:t xml:space="preserve"> что такое подобные слагаемые, алгоритм приведения подобных слагаемых, распределительное свойство умножения, правила раскрытия скобок; верно использовать в речи термины: подобные слагаемые, приведение подобных слагаемых, корень уравнения; уметь </w:t>
            </w:r>
            <w:r w:rsidRPr="001B7ABD">
              <w:rPr>
                <w:rStyle w:val="fStyleTable"/>
              </w:rPr>
              <w:lastRenderedPageBreak/>
              <w:t>приводить подобные слагаемые, уметь применять распределительное свойство умножения, грамматически верно читать записи уравнений, решать текстовые задачи с помощью уравнений.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Верно использовать в речи термины корень уравнения, линейное уравнение; знать свойства уравнений; уметь решать уравнения умножением или делением обеих его частей на одно и тоже не равное нулю число, </w:t>
            </w:r>
            <w:proofErr w:type="gramStart"/>
            <w:r w:rsidRPr="001B7ABD">
              <w:rPr>
                <w:rStyle w:val="fStyleTable"/>
              </w:rPr>
              <w:t>путем переноса</w:t>
            </w:r>
            <w:proofErr w:type="gramEnd"/>
            <w:r w:rsidRPr="001B7ABD">
              <w:rPr>
                <w:rStyle w:val="fStyleTable"/>
              </w:rPr>
              <w:t xml:space="preserve"> слагаемого из одной части уравнения в другую, решать текстовые задачи с помощью уравнений и арифметическими способами.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131/2.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Раскрытие скобок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132/3.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Урок повторения и обобщения по материалу 3 четверти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133/4.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Урок повторения и обобщения по материалу 3 четверти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134/5.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Коэффициент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135/6.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Коэф</w:t>
            </w:r>
            <w:r w:rsidR="006C1AF8">
              <w:rPr>
                <w:rStyle w:val="fStyleTable"/>
              </w:rPr>
              <w:t>ф</w:t>
            </w:r>
            <w:r w:rsidRPr="001B7ABD">
              <w:rPr>
                <w:rStyle w:val="fStyleTable"/>
              </w:rPr>
              <w:t>ициент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136/7.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Подобные слагаемые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137/8.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Подобные слагаемые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138/9.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Подобные слагаемые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139/10.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№12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140/11.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Решение уравнений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141/12.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Решение уравнений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142/13.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Решение уравнений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143/14.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Решение уравнений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144/15.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№13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t>Раздел 9. Координаты на плоскости, 13 часов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145/1.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Перпендикулярные прямые</w:t>
            </w:r>
          </w:p>
        </w:tc>
        <w:tc>
          <w:tcPr>
            <w:tcW w:w="2622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Умение ясно, точно, грамотно излагать свои мысли; умение осуществлять самооценку на основе критерия успешности учебной деятельности.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Проявление положительного интереса к математике, к новому материалу, способам решения новых задач, способность самооценки на основе 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Регулятивные. Уметь определять и формулировать цель на уроке с помощью учителя; проговаривать последовательность действий на уроке; работать коллективно по 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действие после его завершения на основе его оценки; и учета характера сделанных ошибок; высказывать свое предположение.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Коммуникативные. Уметь выражать свои мысли с достаточной полнотой и точностью; оформлять свои мысли в устной и 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Познавательные. Уметь ориентироваться в своей в своей системе знаний 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уроке); структурировать знания; использовать 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Верно использовать в речи термины: перпендикулярные прямые, перпендикулярные отрезки, перпендикулярные лучи, параллельные отрезки, параллельные прямые, параллельные отрезки, параллельные лучи; объяснять какие прямые называю перпендикулярными, формулировать их свойства; уметь строить перпендикулярные прямые с помощью чертежных инструментов.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Объяснять какие прямые называются параллельными, формулировать их свойства; уметь строить параллельные прямые с помощью чертежных инструментов.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Верно использовать в речи термины: координатная плоскость, ось абсцисс, ось ординат, координаты точки; уметь строить координатную плоскость, на координатной плоскости строить точки и фигуры по заданным координатам; определять координаты точек.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t>Знать</w:t>
            </w:r>
            <w:proofErr w:type="gramEnd"/>
            <w:r w:rsidRPr="001B7ABD">
              <w:rPr>
                <w:rStyle w:val="fStyleTable"/>
              </w:rPr>
              <w:t xml:space="preserve"> что такое диаграмма; верно использовать в речи термины: столбчатая диаграмм, круговая диаграмма; уметь строить круговые диаграммы, столбчатые диаграммы, читать диаграммы.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t>Понимать</w:t>
            </w:r>
            <w:proofErr w:type="gramEnd"/>
            <w:r w:rsidRPr="001B7ABD">
              <w:rPr>
                <w:rStyle w:val="fStyleTable"/>
              </w:rPr>
              <w:t xml:space="preserve"> что такое график; верно использовать в речи термин график; уметь читать и строить графики простейших зависимостей.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146/2.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Перпендикулярные прямые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147/3.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Параллельные прямые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148/4.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Параллельные прямые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149/5.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Координатная плоскость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150/6.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Координатная плоскость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151/7.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Координатная плоскость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152/8.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Столбчатые диаграммы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153/9.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Столбчатые диаграммы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154/10.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Графики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155/11.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Графики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156/12.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Графики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157/13.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№14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Th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Th"/>
              </w:rPr>
              <w:lastRenderedPageBreak/>
              <w:t xml:space="preserve">Раздел 10. </w:t>
            </w:r>
            <w:proofErr w:type="gramStart"/>
            <w:r w:rsidRPr="001B7ABD">
              <w:rPr>
                <w:rStyle w:val="fStyleTableTh"/>
              </w:rPr>
              <w:t>Повторение ,</w:t>
            </w:r>
            <w:proofErr w:type="gramEnd"/>
            <w:r w:rsidRPr="001B7ABD">
              <w:rPr>
                <w:rStyle w:val="fStyleTableTh"/>
              </w:rPr>
              <w:t xml:space="preserve"> 13 часов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158/1.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Делимость чисел</w:t>
            </w:r>
          </w:p>
        </w:tc>
        <w:tc>
          <w:tcPr>
            <w:tcW w:w="2622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Умение ясно, точно, грамотно излагать свои мысли; умение осуществлять самооценку на основе критерия успешности учебной деятельности.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Проявление положительного интереса к математике, к новому материалу, способам решения новых задач, способность самооценки на основе </w:t>
            </w:r>
            <w:r w:rsidRPr="001B7ABD">
              <w:rPr>
                <w:rStyle w:val="fStyleTable"/>
              </w:rPr>
              <w:lastRenderedPageBreak/>
              <w:t>критерия успешности учебной деятельности.</w:t>
            </w:r>
          </w:p>
        </w:tc>
        <w:tc>
          <w:tcPr>
            <w:tcW w:w="3144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 xml:space="preserve">Регулятивные. Уметь определять и формулировать цель на уроке с помощью учителя; проговаривать последовательность действий на уроке; работать коллективно по составленному плану; оценивать правильность выполнения действия на уровне адекватной оценки; планировать свое действие в соответствии с поставленной задачей; вносить необходимые коррективы в действие после его </w:t>
            </w:r>
            <w:r w:rsidRPr="001B7ABD">
              <w:rPr>
                <w:rStyle w:val="fStyleTable"/>
              </w:rPr>
              <w:lastRenderedPageBreak/>
              <w:t>завершения на основе его оценки; и учета характера сделанных ошибок; высказывать свое предположение.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Коммуникативные. Уметь выражать свои мысли с достаточной полнотой и точностью; оформлять свои мысли в устной и письменной форме; слушать и понимать речь других; совместно договариваться о правилах поведения и общения в школе, следовать им; аргументировать свое мнение и позицию в коммуникации.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Познавательные. Уметь ориентироваться в своей в своей системе знаний 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уроке); структурировать знания; использовать знаково-символические средства</w:t>
            </w:r>
          </w:p>
        </w:tc>
        <w:tc>
          <w:tcPr>
            <w:tcW w:w="4768" w:type="dxa"/>
            <w:vMerge w:val="restart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Знать признаки делимости чисел и уметь их применять.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t>Знать</w:t>
            </w:r>
            <w:proofErr w:type="gramEnd"/>
            <w:r w:rsidRPr="001B7ABD">
              <w:rPr>
                <w:rStyle w:val="fStyleTable"/>
              </w:rPr>
              <w:t xml:space="preserve"> что такое делитель числа, простые числа, составные, взаимно простые.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Уметь находить НОД, НОК.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основное свойство дроби, уметь его применять.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Уметь сравнивать обыкновенные дроби.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Уметь складывать и вычитать дроби с разными знаменателями, упрощать выражения, решать уравнения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правила умножения и деления дробей, смешанных чисел, уметь применять их.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Уметь анализировать задачу, устанавливать зависимость между величинами, определять количество и порядок действий для решения </w:t>
            </w:r>
            <w:r w:rsidRPr="001B7ABD">
              <w:rPr>
                <w:rStyle w:val="fStyleTable"/>
              </w:rPr>
              <w:lastRenderedPageBreak/>
              <w:t>задачи, оценивать правильность хода решения и реальность ответа на вопрос задачи.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t>Знат</w:t>
            </w:r>
            <w:r w:rsidR="006C1AF8">
              <w:rPr>
                <w:rStyle w:val="fStyleTable"/>
              </w:rPr>
              <w:t>ь</w:t>
            </w:r>
            <w:proofErr w:type="gramEnd"/>
            <w:r w:rsidRPr="001B7ABD">
              <w:rPr>
                <w:rStyle w:val="fStyleTable"/>
              </w:rPr>
              <w:t xml:space="preserve"> что такое отношения, пропорция.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 xml:space="preserve">Уметь решать уравнения с помощью основного свойства пропорций, решать </w:t>
            </w:r>
            <w:proofErr w:type="gramStart"/>
            <w:r w:rsidRPr="001B7ABD">
              <w:rPr>
                <w:rStyle w:val="fStyleTable"/>
              </w:rPr>
              <w:t>задачи  на</w:t>
            </w:r>
            <w:proofErr w:type="gramEnd"/>
            <w:r w:rsidRPr="001B7ABD">
              <w:rPr>
                <w:rStyle w:val="fStyleTable"/>
              </w:rPr>
              <w:t xml:space="preserve"> составление пропорций.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1B7ABD">
              <w:rPr>
                <w:rStyle w:val="fStyleTable"/>
              </w:rPr>
              <w:t>Знать</w:t>
            </w:r>
            <w:proofErr w:type="gramEnd"/>
            <w:r w:rsidRPr="001B7ABD">
              <w:rPr>
                <w:rStyle w:val="fStyleTable"/>
              </w:rPr>
              <w:t xml:space="preserve"> что такое процент, уметь переводить проценты в обыкновенные и десятичные дроби, уметь решать задачи на проценты.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Уметь выполнять арифметические действия с числами разных знаков.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Знать правила умножения и деления положительных и отрицательных чисел, чисел с разными знаками.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Уметь решать текстовые задачи разными способами.</w:t>
            </w:r>
          </w:p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Уметь раскрывать скобки, приводить подобные слагаемые, решать уравнения.</w:t>
            </w: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159/2.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дробей с разными знаменателями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160/3.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дробей с разными знаменателями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161/4.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дробей с разными знаменателями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162/5.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 и деление обыкновенных дробей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163/6.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 и деление обыкновенных дробей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lastRenderedPageBreak/>
              <w:t>164/7.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 и деление обыкновенных дробей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165/8.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Отношения и пропорции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166/9.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положительных и отрицательных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167/10.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Сложение и вычитание положительных и отрицательных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168/11.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 и деление положительных и отрицательных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169/12.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Умножение и деление положительных и отрицательных чисел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369"/>
        </w:trPr>
        <w:tc>
          <w:tcPr>
            <w:tcW w:w="1243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170/13.</w:t>
            </w:r>
          </w:p>
        </w:tc>
        <w:tc>
          <w:tcPr>
            <w:tcW w:w="3171" w:type="dxa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Контрольная работа № 15</w:t>
            </w:r>
          </w:p>
        </w:tc>
        <w:tc>
          <w:tcPr>
            <w:tcW w:w="2622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3144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</w:tcPr>
          <w:p w:rsidR="000A22FC" w:rsidRPr="001B7ABD" w:rsidRDefault="000A22FC" w:rsidP="001B7ABD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0A22FC" w:rsidRPr="001B7ABD" w:rsidTr="00F772BD">
        <w:trPr>
          <w:trHeight w:val="436"/>
        </w:trPr>
        <w:tc>
          <w:tcPr>
            <w:tcW w:w="14948" w:type="dxa"/>
            <w:gridSpan w:val="5"/>
          </w:tcPr>
          <w:p w:rsidR="000A22FC" w:rsidRPr="001B7ABD" w:rsidRDefault="00D12841" w:rsidP="001B7ABD">
            <w:pPr>
              <w:pStyle w:val="pStyleTable"/>
              <w:spacing w:line="240" w:lineRule="auto"/>
              <w:contextualSpacing/>
              <w:rPr>
                <w:sz w:val="24"/>
                <w:szCs w:val="24"/>
              </w:rPr>
            </w:pPr>
            <w:r w:rsidRPr="001B7ABD">
              <w:rPr>
                <w:rStyle w:val="fStyleTable"/>
              </w:rPr>
              <w:t>Итого: 170 часов.</w:t>
            </w:r>
          </w:p>
        </w:tc>
      </w:tr>
    </w:tbl>
    <w:p w:rsidR="008038E9" w:rsidRDefault="008038E9">
      <w:pPr>
        <w:rPr>
          <w:rStyle w:val="fStyleText"/>
        </w:rPr>
      </w:pPr>
    </w:p>
    <w:p w:rsidR="008038E9" w:rsidRDefault="008038E9">
      <w:pPr>
        <w:pStyle w:val="pStyleText"/>
        <w:rPr>
          <w:rStyle w:val="fStyleText"/>
        </w:rPr>
        <w:sectPr w:rsidR="008038E9" w:rsidSect="00D12841">
          <w:pgSz w:w="16787" w:h="11870" w:orient="landscape"/>
          <w:pgMar w:top="851" w:right="851" w:bottom="1418" w:left="851" w:header="720" w:footer="720" w:gutter="0"/>
          <w:pgNumType w:start="2"/>
          <w:cols w:space="720"/>
        </w:sectPr>
      </w:pPr>
    </w:p>
    <w:p w:rsidR="000A22FC" w:rsidRDefault="000A22FC">
      <w:pPr>
        <w:pStyle w:val="pStyleText"/>
        <w:rPr>
          <w:rStyle w:val="fStyleText"/>
        </w:rPr>
      </w:pPr>
    </w:p>
    <w:p w:rsidR="000A22FC" w:rsidRDefault="00D12841">
      <w:pPr>
        <w:pStyle w:val="1"/>
      </w:pPr>
      <w:bookmarkStart w:id="12" w:name="_Toc12"/>
      <w:r>
        <w:t>Лист внесения изменений</w:t>
      </w:r>
      <w:bookmarkEnd w:id="12"/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1958"/>
        <w:gridCol w:w="1501"/>
        <w:gridCol w:w="1932"/>
        <w:gridCol w:w="2281"/>
      </w:tblGrid>
      <w:tr w:rsidR="000A22FC">
        <w:trPr>
          <w:trHeight w:val="507"/>
        </w:trPr>
        <w:tc>
          <w:tcPr>
            <w:tcW w:w="0" w:type="dxa"/>
            <w:vMerge w:val="restart"/>
          </w:tcPr>
          <w:p w:rsidR="000A22FC" w:rsidRDefault="00D12841">
            <w:pPr>
              <w:pStyle w:val="pStyleTableTh"/>
            </w:pPr>
            <w:r>
              <w:rPr>
                <w:rStyle w:val="fStyleTableTh"/>
              </w:rPr>
              <w:t>Дата по журналу, когда была сделана корректировка</w:t>
            </w:r>
          </w:p>
        </w:tc>
        <w:tc>
          <w:tcPr>
            <w:tcW w:w="0" w:type="dxa"/>
            <w:vMerge w:val="restart"/>
          </w:tcPr>
          <w:p w:rsidR="000A22FC" w:rsidRDefault="00D12841">
            <w:pPr>
              <w:pStyle w:val="pStyleTableTh"/>
            </w:pPr>
            <w:r>
              <w:rPr>
                <w:rStyle w:val="fStyleTableTh"/>
              </w:rPr>
              <w:t>Номера уроков, которые были интегрированы</w:t>
            </w:r>
          </w:p>
        </w:tc>
        <w:tc>
          <w:tcPr>
            <w:tcW w:w="0" w:type="dxa"/>
            <w:vMerge w:val="restart"/>
          </w:tcPr>
          <w:p w:rsidR="000A22FC" w:rsidRDefault="00D12841">
            <w:pPr>
              <w:pStyle w:val="pStyleTableTh"/>
            </w:pPr>
            <w:r>
              <w:rPr>
                <w:rStyle w:val="fStyleTableTh"/>
              </w:rPr>
              <w:t>Тема урока, которая стала после интеграции</w:t>
            </w:r>
          </w:p>
        </w:tc>
        <w:tc>
          <w:tcPr>
            <w:tcW w:w="0" w:type="dxa"/>
            <w:vMerge w:val="restart"/>
          </w:tcPr>
          <w:p w:rsidR="000A22FC" w:rsidRDefault="00D12841">
            <w:pPr>
              <w:pStyle w:val="pStyleTableTh"/>
            </w:pPr>
            <w:r>
              <w:rPr>
                <w:rStyle w:val="fStyleTableTh"/>
              </w:rPr>
              <w:t>Основание для корректировки</w:t>
            </w:r>
          </w:p>
        </w:tc>
        <w:tc>
          <w:tcPr>
            <w:tcW w:w="0" w:type="dxa"/>
            <w:vMerge w:val="restart"/>
          </w:tcPr>
          <w:p w:rsidR="000A22FC" w:rsidRDefault="00D12841">
            <w:pPr>
              <w:pStyle w:val="pStyleTableTh"/>
            </w:pPr>
            <w:r>
              <w:rPr>
                <w:rStyle w:val="fStyleTableTh"/>
              </w:rPr>
              <w:t xml:space="preserve">Подпись представителя </w:t>
            </w:r>
            <w:proofErr w:type="gramStart"/>
            <w:r>
              <w:rPr>
                <w:rStyle w:val="fStyleTableTh"/>
              </w:rPr>
              <w:t>администрации  школы</w:t>
            </w:r>
            <w:proofErr w:type="gramEnd"/>
            <w:r>
              <w:rPr>
                <w:rStyle w:val="fStyleTableTh"/>
              </w:rPr>
              <w:t>, контролирующего выполнение корректировки</w:t>
            </w:r>
          </w:p>
        </w:tc>
      </w:tr>
      <w:tr w:rsidR="008038E9">
        <w:trPr>
          <w:trHeight w:val="507"/>
        </w:trPr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</w:tr>
      <w:tr w:rsidR="008038E9">
        <w:trPr>
          <w:trHeight w:val="507"/>
        </w:trPr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</w:tr>
      <w:tr w:rsidR="008038E9">
        <w:trPr>
          <w:trHeight w:val="507"/>
        </w:trPr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</w:tr>
      <w:tr w:rsidR="008038E9">
        <w:trPr>
          <w:trHeight w:val="507"/>
        </w:trPr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</w:tr>
      <w:tr w:rsidR="008038E9">
        <w:trPr>
          <w:trHeight w:val="507"/>
        </w:trPr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  <w:tc>
          <w:tcPr>
            <w:tcW w:w="0" w:type="dxa"/>
          </w:tcPr>
          <w:p w:rsidR="008038E9" w:rsidRDefault="008038E9">
            <w:pPr>
              <w:pStyle w:val="pStyleTableTh"/>
              <w:rPr>
                <w:rStyle w:val="fStyleTableTh"/>
              </w:rPr>
            </w:pPr>
          </w:p>
        </w:tc>
      </w:tr>
    </w:tbl>
    <w:p w:rsidR="000A22FC" w:rsidRDefault="000A22FC">
      <w:pPr>
        <w:pStyle w:val="pStyleText"/>
        <w:rPr>
          <w:rStyle w:val="fStyleText"/>
        </w:rPr>
      </w:pPr>
    </w:p>
    <w:sectPr w:rsidR="000A22FC" w:rsidSect="008038E9">
      <w:pgSz w:w="11870" w:h="16787"/>
      <w:pgMar w:top="851" w:right="1418" w:bottom="851" w:left="851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C26" w:rsidRDefault="00231C26">
      <w:pPr>
        <w:spacing w:line="240" w:lineRule="auto"/>
      </w:pPr>
      <w:r>
        <w:separator/>
      </w:r>
    </w:p>
  </w:endnote>
  <w:endnote w:type="continuationSeparator" w:id="0">
    <w:p w:rsidR="00231C26" w:rsidRDefault="00231C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2BD" w:rsidRDefault="00F772BD">
    <w:pPr>
      <w:pStyle w:val="pStyleTextCenterNoSpasing"/>
    </w:pPr>
    <w:proofErr w:type="spellStart"/>
    <w:r>
      <w:rPr>
        <w:rStyle w:val="fStyleText"/>
      </w:rPr>
      <w:t>Тальменский</w:t>
    </w:r>
    <w:proofErr w:type="spellEnd"/>
    <w:r>
      <w:rPr>
        <w:rStyle w:val="fStyleText"/>
      </w:rPr>
      <w:t xml:space="preserve"> район 2018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2BD" w:rsidRDefault="00F772BD">
    <w:pPr>
      <w:pStyle w:val="pStyleTextCenterNoSpasing"/>
    </w:pPr>
    <w:r>
      <w:fldChar w:fldCharType="begin"/>
    </w:r>
    <w:r>
      <w:rPr>
        <w:rStyle w:val="fStyleText"/>
      </w:rPr>
      <w:instrText>PAGE</w:instrText>
    </w:r>
    <w:r>
      <w:fldChar w:fldCharType="separate"/>
    </w:r>
    <w:r w:rsidR="00C360CA">
      <w:rPr>
        <w:rStyle w:val="fStyleText"/>
        <w:noProof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C26" w:rsidRDefault="00231C26">
      <w:pPr>
        <w:spacing w:line="240" w:lineRule="auto"/>
      </w:pPr>
      <w:r>
        <w:separator/>
      </w:r>
    </w:p>
  </w:footnote>
  <w:footnote w:type="continuationSeparator" w:id="0">
    <w:p w:rsidR="00231C26" w:rsidRDefault="00231C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B054B7A"/>
    <w:multiLevelType w:val="hybridMultilevel"/>
    <w:tmpl w:val="6BFACC10"/>
    <w:lvl w:ilvl="0" w:tplc="FBB288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4F062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ED92A73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724AF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64AF9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4F2237E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697C2E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BD65A0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A3A0A10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>
    <w:nsid w:val="941C5963"/>
    <w:multiLevelType w:val="hybridMultilevel"/>
    <w:tmpl w:val="DBBE9B58"/>
    <w:lvl w:ilvl="0" w:tplc="E514DF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6626E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B05B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48430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D5E38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FFAA6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93242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21612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5224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8B3D0"/>
    <w:multiLevelType w:val="hybridMultilevel"/>
    <w:tmpl w:val="B8924B04"/>
    <w:lvl w:ilvl="0" w:tplc="64C09A2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3F66B6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572A8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79EC8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EF490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26F6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75669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9CE32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CE34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2190BF"/>
    <w:multiLevelType w:val="multilevel"/>
    <w:tmpl w:val="025CC8FE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decimal"/>
      <w:lvlText w:val="%1.%2"/>
      <w:lvlJc w:val="left"/>
      <w:pPr>
        <w:tabs>
          <w:tab w:val="num" w:pos="0"/>
        </w:tabs>
      </w:p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A86BC4A5"/>
    <w:multiLevelType w:val="hybridMultilevel"/>
    <w:tmpl w:val="18409472"/>
    <w:lvl w:ilvl="0" w:tplc="5D2E4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9A7780">
      <w:numFmt w:val="decimal"/>
      <w:lvlText w:val=""/>
      <w:lvlJc w:val="left"/>
    </w:lvl>
    <w:lvl w:ilvl="2" w:tplc="0AC44268">
      <w:numFmt w:val="decimal"/>
      <w:lvlText w:val=""/>
      <w:lvlJc w:val="left"/>
    </w:lvl>
    <w:lvl w:ilvl="3" w:tplc="13643E3E">
      <w:numFmt w:val="decimal"/>
      <w:lvlText w:val=""/>
      <w:lvlJc w:val="left"/>
    </w:lvl>
    <w:lvl w:ilvl="4" w:tplc="57F4A646">
      <w:numFmt w:val="decimal"/>
      <w:lvlText w:val=""/>
      <w:lvlJc w:val="left"/>
    </w:lvl>
    <w:lvl w:ilvl="5" w:tplc="54C21DE0">
      <w:numFmt w:val="decimal"/>
      <w:lvlText w:val=""/>
      <w:lvlJc w:val="left"/>
    </w:lvl>
    <w:lvl w:ilvl="6" w:tplc="5A840A8E">
      <w:numFmt w:val="decimal"/>
      <w:lvlText w:val=""/>
      <w:lvlJc w:val="left"/>
    </w:lvl>
    <w:lvl w:ilvl="7" w:tplc="5CE89108">
      <w:numFmt w:val="decimal"/>
      <w:lvlText w:val=""/>
      <w:lvlJc w:val="left"/>
    </w:lvl>
    <w:lvl w:ilvl="8" w:tplc="464639FA">
      <w:numFmt w:val="decimal"/>
      <w:lvlText w:val=""/>
      <w:lvlJc w:val="left"/>
    </w:lvl>
  </w:abstractNum>
  <w:abstractNum w:abstractNumId="5">
    <w:nsid w:val="BFE659F3"/>
    <w:multiLevelType w:val="hybridMultilevel"/>
    <w:tmpl w:val="876CB3D4"/>
    <w:lvl w:ilvl="0" w:tplc="83EA4354">
      <w:start w:val="1"/>
      <w:numFmt w:val="decimal"/>
      <w:lvlText w:val=""/>
      <w:lvlJc w:val="left"/>
      <w:pPr>
        <w:tabs>
          <w:tab w:val="num" w:pos="720"/>
        </w:tabs>
        <w:ind w:left="720" w:hanging="360"/>
      </w:pPr>
    </w:lvl>
    <w:lvl w:ilvl="1" w:tplc="5F0CAE2A">
      <w:start w:val="1"/>
      <w:numFmt w:val="decimal"/>
      <w:lvlText w:val=""/>
      <w:lvlJc w:val="left"/>
      <w:pPr>
        <w:tabs>
          <w:tab w:val="num" w:pos="1440"/>
        </w:tabs>
        <w:ind w:left="1440" w:hanging="360"/>
      </w:pPr>
    </w:lvl>
    <w:lvl w:ilvl="2" w:tplc="FE605828">
      <w:numFmt w:val="decimal"/>
      <w:lvlText w:val=""/>
      <w:lvlJc w:val="left"/>
    </w:lvl>
    <w:lvl w:ilvl="3" w:tplc="89CAA85E">
      <w:numFmt w:val="decimal"/>
      <w:lvlText w:val=""/>
      <w:lvlJc w:val="left"/>
    </w:lvl>
    <w:lvl w:ilvl="4" w:tplc="8E62AB4A">
      <w:numFmt w:val="decimal"/>
      <w:lvlText w:val=""/>
      <w:lvlJc w:val="left"/>
    </w:lvl>
    <w:lvl w:ilvl="5" w:tplc="D83C3350">
      <w:numFmt w:val="decimal"/>
      <w:lvlText w:val=""/>
      <w:lvlJc w:val="left"/>
    </w:lvl>
    <w:lvl w:ilvl="6" w:tplc="012A151E">
      <w:numFmt w:val="decimal"/>
      <w:lvlText w:val=""/>
      <w:lvlJc w:val="left"/>
    </w:lvl>
    <w:lvl w:ilvl="7" w:tplc="A5705F00">
      <w:numFmt w:val="decimal"/>
      <w:lvlText w:val=""/>
      <w:lvlJc w:val="left"/>
    </w:lvl>
    <w:lvl w:ilvl="8" w:tplc="DE5AC5A4">
      <w:numFmt w:val="decimal"/>
      <w:lvlText w:val=""/>
      <w:lvlJc w:val="left"/>
    </w:lvl>
  </w:abstractNum>
  <w:abstractNum w:abstractNumId="6">
    <w:nsid w:val="01A71C5A"/>
    <w:multiLevelType w:val="hybridMultilevel"/>
    <w:tmpl w:val="41E0B7FA"/>
    <w:lvl w:ilvl="0" w:tplc="A6D25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1000C6">
      <w:numFmt w:val="decimal"/>
      <w:lvlText w:val=""/>
      <w:lvlJc w:val="left"/>
    </w:lvl>
    <w:lvl w:ilvl="2" w:tplc="28F21AEC">
      <w:numFmt w:val="decimal"/>
      <w:lvlText w:val=""/>
      <w:lvlJc w:val="left"/>
    </w:lvl>
    <w:lvl w:ilvl="3" w:tplc="3B00FB64">
      <w:numFmt w:val="decimal"/>
      <w:lvlText w:val=""/>
      <w:lvlJc w:val="left"/>
    </w:lvl>
    <w:lvl w:ilvl="4" w:tplc="EBE0B91C">
      <w:numFmt w:val="decimal"/>
      <w:lvlText w:val=""/>
      <w:lvlJc w:val="left"/>
    </w:lvl>
    <w:lvl w:ilvl="5" w:tplc="F97213A4">
      <w:numFmt w:val="decimal"/>
      <w:lvlText w:val=""/>
      <w:lvlJc w:val="left"/>
    </w:lvl>
    <w:lvl w:ilvl="6" w:tplc="E662F550">
      <w:numFmt w:val="decimal"/>
      <w:lvlText w:val=""/>
      <w:lvlJc w:val="left"/>
    </w:lvl>
    <w:lvl w:ilvl="7" w:tplc="90A211B0">
      <w:numFmt w:val="decimal"/>
      <w:lvlText w:val=""/>
      <w:lvlJc w:val="left"/>
    </w:lvl>
    <w:lvl w:ilvl="8" w:tplc="F7B0A716">
      <w:numFmt w:val="decimal"/>
      <w:lvlText w:val=""/>
      <w:lvlJc w:val="left"/>
    </w:lvl>
  </w:abstractNum>
  <w:abstractNum w:abstractNumId="7">
    <w:nsid w:val="48B8C164"/>
    <w:multiLevelType w:val="multilevel"/>
    <w:tmpl w:val="44280C1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3C6821"/>
    <w:multiLevelType w:val="hybridMultilevel"/>
    <w:tmpl w:val="3564A782"/>
    <w:lvl w:ilvl="0" w:tplc="ADE6E9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84A276">
      <w:numFmt w:val="decimal"/>
      <w:lvlText w:val=""/>
      <w:lvlJc w:val="left"/>
    </w:lvl>
    <w:lvl w:ilvl="2" w:tplc="13945DFE">
      <w:numFmt w:val="decimal"/>
      <w:lvlText w:val=""/>
      <w:lvlJc w:val="left"/>
    </w:lvl>
    <w:lvl w:ilvl="3" w:tplc="4B14D6CE">
      <w:numFmt w:val="decimal"/>
      <w:lvlText w:val=""/>
      <w:lvlJc w:val="left"/>
    </w:lvl>
    <w:lvl w:ilvl="4" w:tplc="3050EDAC">
      <w:numFmt w:val="decimal"/>
      <w:lvlText w:val=""/>
      <w:lvlJc w:val="left"/>
    </w:lvl>
    <w:lvl w:ilvl="5" w:tplc="8612D154">
      <w:numFmt w:val="decimal"/>
      <w:lvlText w:val=""/>
      <w:lvlJc w:val="left"/>
    </w:lvl>
    <w:lvl w:ilvl="6" w:tplc="2F948C88">
      <w:numFmt w:val="decimal"/>
      <w:lvlText w:val=""/>
      <w:lvlJc w:val="left"/>
    </w:lvl>
    <w:lvl w:ilvl="7" w:tplc="BC2A43C2">
      <w:numFmt w:val="decimal"/>
      <w:lvlText w:val=""/>
      <w:lvlJc w:val="left"/>
    </w:lvl>
    <w:lvl w:ilvl="8" w:tplc="CB24DA94">
      <w:numFmt w:val="decimal"/>
      <w:lvlText w:val=""/>
      <w:lvlJc w:val="left"/>
    </w:lvl>
  </w:abstractNum>
  <w:abstractNum w:abstractNumId="9">
    <w:nsid w:val="7CCC5654"/>
    <w:multiLevelType w:val="hybridMultilevel"/>
    <w:tmpl w:val="5A48D194"/>
    <w:lvl w:ilvl="0" w:tplc="DC0A2C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47A49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150F6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7C411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F0A95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3FED1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666E9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6216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32C57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2FC"/>
    <w:rsid w:val="000A22FC"/>
    <w:rsid w:val="001B7ABD"/>
    <w:rsid w:val="00231C26"/>
    <w:rsid w:val="002965E4"/>
    <w:rsid w:val="002C1C10"/>
    <w:rsid w:val="00590542"/>
    <w:rsid w:val="006C1AF8"/>
    <w:rsid w:val="008038E9"/>
    <w:rsid w:val="00902113"/>
    <w:rsid w:val="00B63AB3"/>
    <w:rsid w:val="00C360CA"/>
    <w:rsid w:val="00D12841"/>
    <w:rsid w:val="00F435DF"/>
    <w:rsid w:val="00F7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8A87D-36C9-4EB3-95BB-E5316D70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pPr>
      <w:spacing w:before="240" w:after="240" w:line="240" w:lineRule="auto"/>
      <w:jc w:val="center"/>
      <w:outlineLvl w:val="0"/>
    </w:pPr>
    <w:rPr>
      <w:b/>
      <w:color w:val="000000"/>
      <w:sz w:val="32"/>
      <w:szCs w:val="32"/>
    </w:rPr>
  </w:style>
  <w:style w:type="paragraph" w:styleId="2">
    <w:name w:val="heading 2"/>
    <w:basedOn w:val="a"/>
    <w:pPr>
      <w:spacing w:before="120" w:after="120"/>
      <w:ind w:firstLine="709"/>
      <w:outlineLvl w:val="1"/>
    </w:pPr>
    <w:rPr>
      <w:b/>
      <w:color w:val="000000"/>
    </w:rPr>
  </w:style>
  <w:style w:type="paragraph" w:styleId="3">
    <w:name w:val="heading 3"/>
    <w:basedOn w:val="a"/>
    <w:pPr>
      <w:spacing w:before="120" w:after="120"/>
      <w:ind w:firstLine="709"/>
      <w:outlineLvl w:val="2"/>
    </w:pPr>
    <w:rPr>
      <w:b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defaultTable">
    <w:name w:val="default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70" w:type="dxa"/>
        <w:left w:w="70" w:type="dxa"/>
        <w:bottom w:w="70" w:type="dxa"/>
        <w:right w:w="70" w:type="dxa"/>
      </w:tblCellMar>
    </w:tblPr>
  </w:style>
  <w:style w:type="character" w:customStyle="1" w:styleId="fStyleText">
    <w:name w:val="fStyleText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Table">
    <w:name w:val="fStyleTable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1">
    <w:name w:val="fStyleHead_1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fStyleHead2">
    <w:name w:val="fStyleHead_2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3">
    <w:name w:val="fStyleHead_3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pPr>
      <w:ind w:firstLine="709"/>
    </w:pPr>
  </w:style>
  <w:style w:type="paragraph" w:customStyle="1" w:styleId="pStyleTable">
    <w:name w:val="pStyleTable"/>
    <w:basedOn w:val="a"/>
  </w:style>
  <w:style w:type="paragraph" w:customStyle="1" w:styleId="pStyleTableTh">
    <w:name w:val="pStyleTableTh"/>
    <w:basedOn w:val="a"/>
    <w:pPr>
      <w:jc w:val="center"/>
    </w:pPr>
  </w:style>
  <w:style w:type="paragraph" w:customStyle="1" w:styleId="pStyleTextNoHanging">
    <w:name w:val="pStyleTextNoHanging"/>
    <w:basedOn w:val="a"/>
  </w:style>
  <w:style w:type="paragraph" w:customStyle="1" w:styleId="pStyleHead1">
    <w:name w:val="pStyleHead_1"/>
    <w:basedOn w:val="a"/>
    <w:pPr>
      <w:spacing w:before="240" w:after="240" w:line="240" w:lineRule="auto"/>
      <w:jc w:val="center"/>
    </w:pPr>
  </w:style>
  <w:style w:type="paragraph" w:customStyle="1" w:styleId="pStyleHead2">
    <w:name w:val="pStyleHead_2"/>
    <w:basedOn w:val="a"/>
    <w:pPr>
      <w:spacing w:before="120" w:after="120"/>
      <w:ind w:firstLine="709"/>
    </w:pPr>
  </w:style>
  <w:style w:type="paragraph" w:customStyle="1" w:styleId="pStyleTextCenterNoSpasing">
    <w:name w:val="pStyleTextCenterNoSpasing"/>
    <w:basedOn w:val="a"/>
    <w:pPr>
      <w:spacing w:line="240" w:lineRule="auto"/>
      <w:jc w:val="center"/>
    </w:pPr>
  </w:style>
  <w:style w:type="paragraph" w:customStyle="1" w:styleId="pStyleTextCenter">
    <w:name w:val="pStyleTextCenter"/>
    <w:basedOn w:val="a"/>
    <w:pPr>
      <w:jc w:val="center"/>
    </w:pPr>
  </w:style>
  <w:style w:type="paragraph" w:customStyle="1" w:styleId="pStyleTextRight">
    <w:name w:val="pStyleTextRight"/>
    <w:basedOn w:val="a"/>
    <w:pPr>
      <w:jc w:val="right"/>
    </w:pPr>
  </w:style>
  <w:style w:type="character" w:customStyle="1" w:styleId="a4">
    <w:name w:val="Текст Знак"/>
    <w:link w:val="a5"/>
    <w:locked/>
    <w:rsid w:val="00F435DF"/>
    <w:rPr>
      <w:rFonts w:ascii="Courier New" w:hAnsi="Courier New" w:cs="Courier New"/>
    </w:rPr>
  </w:style>
  <w:style w:type="paragraph" w:styleId="a5">
    <w:name w:val="Plain Text"/>
    <w:basedOn w:val="a"/>
    <w:link w:val="a4"/>
    <w:rsid w:val="00F435DF"/>
    <w:pPr>
      <w:spacing w:after="0" w:line="240" w:lineRule="auto"/>
    </w:pPr>
    <w:rPr>
      <w:rFonts w:ascii="Courier New" w:hAnsi="Courier New" w:cs="Courier New"/>
    </w:rPr>
  </w:style>
  <w:style w:type="character" w:customStyle="1" w:styleId="10">
    <w:name w:val="Текст Знак1"/>
    <w:basedOn w:val="a0"/>
    <w:uiPriority w:val="99"/>
    <w:semiHidden/>
    <w:rsid w:val="00F435DF"/>
    <w:rPr>
      <w:rFonts w:ascii="Consolas" w:hAnsi="Consolas" w:cs="Consolas"/>
      <w:sz w:val="21"/>
      <w:szCs w:val="21"/>
    </w:rPr>
  </w:style>
  <w:style w:type="paragraph" w:styleId="a6">
    <w:name w:val="No Spacing"/>
    <w:uiPriority w:val="1"/>
    <w:qFormat/>
    <w:rsid w:val="00F435DF"/>
    <w:pPr>
      <w:spacing w:after="0" w:line="240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41</Pages>
  <Words>9838</Words>
  <Characters>56079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Title</vt:lpstr>
    </vt:vector>
  </TitlesOfParts>
  <Manager/>
  <Company>Company</Company>
  <LinksUpToDate>false</LinksUpToDate>
  <CharactersWithSpaces>65786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My subject</dc:subject>
  <dc:creator>Name</dc:creator>
  <cp:keywords>my, key, word</cp:keywords>
  <dc:description>Description</dc:description>
  <cp:lastModifiedBy>комп</cp:lastModifiedBy>
  <cp:revision>9</cp:revision>
  <dcterms:created xsi:type="dcterms:W3CDTF">2018-10-07T06:48:00Z</dcterms:created>
  <dcterms:modified xsi:type="dcterms:W3CDTF">2018-10-19T13:29:00Z</dcterms:modified>
  <cp:category>My category</cp:category>
</cp:coreProperties>
</file>