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page" w:horzAnchor="page" w:tblpX="568" w:tblpY="466"/>
        <w:tblW w:w="0" w:type="auto"/>
        <w:tblInd w:w="0" w:type="dxa"/>
        <w:tblLayout w:type="fixed"/>
        <w:tblLook w:val="04A0"/>
      </w:tblPr>
      <w:tblGrid>
        <w:gridCol w:w="402"/>
        <w:gridCol w:w="5374"/>
        <w:gridCol w:w="435"/>
        <w:gridCol w:w="435"/>
        <w:gridCol w:w="435"/>
        <w:gridCol w:w="437"/>
      </w:tblGrid>
      <w:tr w:rsidR="003B0887" w:rsidTr="003B0887">
        <w:trPr>
          <w:trHeight w:val="566"/>
        </w:trPr>
        <w:tc>
          <w:tcPr>
            <w:tcW w:w="751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Анкета «Изучение уровня удовлетворенности родителей работой школы»</w:t>
            </w:r>
          </w:p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257"/>
        </w:trPr>
        <w:tc>
          <w:tcPr>
            <w:tcW w:w="5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ФИО-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4 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3 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2 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1 </w:t>
            </w: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Класс, в котором учится наш ребёнок, можно  назвать дружным.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среде одноклассников наш ребёнок чувствует себя комфортно.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Педагоги проявляют доброжелательное отношение к нашему ребёнку.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755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Мы испытываем чувство взаимопонимания в контактах с администрацией и учителями нашего ребёнка.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классе, в котором учится наш ребёнок, хороший классный руководитель.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Педагоги справедливо оценивают достижения в учёбе нашего ребёнка.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Наш ребёнок не перегружен учебными занятиями и домашними заданиями.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Учителя учитывают индивидуальные особенности нашего ребёнка.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школе проводятся мероприятия, которые полезны и интересны нашему ребёнку.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школе работают различные кружки, клубы, секции, где может заниматься наш ребёнок.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498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Педагоги дают нашему ребёнку глубокие и прочные знания.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514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школе заботятся о физическом развитии и здоровье нашего ребёнка.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514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Учебное заведение способствует формированию достойного поведения нашего ребёнка.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514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и учителя создают условия для проявления и развития способностей нашего ребёнка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B0887" w:rsidTr="003B0887">
        <w:trPr>
          <w:trHeight w:val="514"/>
        </w:trPr>
        <w:tc>
          <w:tcPr>
            <w:tcW w:w="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 w:rsidP="002A3D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Школа по-настоящему готовит нашего ребёнка к самостоятельной жизни.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887" w:rsidRDefault="003B0887">
            <w:pPr>
              <w:rPr>
                <w:rFonts w:ascii="Times New Roman" w:hAnsi="Times New Roman"/>
                <w:lang w:eastAsia="en-US"/>
              </w:rPr>
            </w:pPr>
          </w:p>
        </w:tc>
      </w:tr>
    </w:tbl>
    <w:p w:rsidR="009F68B1" w:rsidRDefault="009F68B1"/>
    <w:sectPr w:rsidR="009F68B1" w:rsidSect="009F6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E4BA2"/>
    <w:multiLevelType w:val="hybridMultilevel"/>
    <w:tmpl w:val="6F9AFA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0887"/>
    <w:rsid w:val="003B0887"/>
    <w:rsid w:val="009F6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8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887"/>
    <w:pPr>
      <w:ind w:left="720"/>
      <w:contextualSpacing/>
    </w:pPr>
  </w:style>
  <w:style w:type="table" w:styleId="a4">
    <w:name w:val="Table Grid"/>
    <w:basedOn w:val="a1"/>
    <w:uiPriority w:val="59"/>
    <w:rsid w:val="003B08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2018-12-03T12:43:00Z</dcterms:created>
  <dcterms:modified xsi:type="dcterms:W3CDTF">2018-12-03T12:43:00Z</dcterms:modified>
</cp:coreProperties>
</file>