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E47" w:rsidRPr="00811E47" w:rsidRDefault="00811E47" w:rsidP="00811E47">
      <w:pPr>
        <w:spacing w:after="0" w:line="259" w:lineRule="auto"/>
        <w:jc w:val="center"/>
        <w:rPr>
          <w:rFonts w:ascii="Times New Roman" w:eastAsiaTheme="minorHAnsi" w:hAnsi="Times New Roman" w:cstheme="minorBidi"/>
          <w:b/>
          <w:sz w:val="24"/>
          <w:szCs w:val="24"/>
          <w:lang w:eastAsia="en-US"/>
        </w:rPr>
      </w:pPr>
      <w:r w:rsidRPr="00811E47">
        <w:rPr>
          <w:rFonts w:ascii="Times New Roman" w:eastAsiaTheme="minorHAnsi" w:hAnsi="Times New Roman" w:cstheme="minorBidi"/>
          <w:b/>
          <w:sz w:val="24"/>
          <w:szCs w:val="24"/>
          <w:lang w:eastAsia="en-US"/>
        </w:rPr>
        <w:t>МУНИЦИПАЛЬНОЕ БЮДЖЕТНОЕ ОБЩЕОБРАЗОВАТЕЛЬНОЕ УЧРЕЖДЕНИЕ</w:t>
      </w:r>
    </w:p>
    <w:p w:rsidR="00811E47" w:rsidRPr="00811E47" w:rsidRDefault="00811E47" w:rsidP="00811E47">
      <w:pPr>
        <w:spacing w:after="0" w:line="259" w:lineRule="auto"/>
        <w:jc w:val="center"/>
        <w:rPr>
          <w:rFonts w:ascii="Times New Roman" w:eastAsiaTheme="minorHAnsi" w:hAnsi="Times New Roman" w:cstheme="minorBidi"/>
          <w:b/>
          <w:sz w:val="24"/>
          <w:szCs w:val="24"/>
          <w:lang w:eastAsia="en-US"/>
        </w:rPr>
      </w:pPr>
      <w:r w:rsidRPr="00811E47">
        <w:rPr>
          <w:rFonts w:ascii="Times New Roman" w:eastAsiaTheme="minorHAnsi" w:hAnsi="Times New Roman" w:cstheme="minorBidi"/>
          <w:b/>
          <w:sz w:val="24"/>
          <w:szCs w:val="24"/>
          <w:lang w:eastAsia="en-US"/>
        </w:rPr>
        <w:t>ШАРАПОВСКАЯ СРЕДНЯЯ ОБЩЕОБРАЗОВАТЕЛЬНАЯ ШКОЛА</w:t>
      </w:r>
    </w:p>
    <w:p w:rsidR="00811E47" w:rsidRPr="00811E47" w:rsidRDefault="00811E47" w:rsidP="00811E47">
      <w:pPr>
        <w:spacing w:after="0" w:line="259" w:lineRule="auto"/>
        <w:jc w:val="center"/>
        <w:rPr>
          <w:rFonts w:ascii="Times New Roman" w:eastAsiaTheme="minorHAnsi" w:hAnsi="Times New Roman" w:cstheme="minorBidi"/>
          <w:b/>
          <w:sz w:val="24"/>
          <w:szCs w:val="24"/>
          <w:lang w:eastAsia="en-US"/>
        </w:rPr>
      </w:pPr>
    </w:p>
    <w:p w:rsidR="00811E47" w:rsidRPr="00811E47" w:rsidRDefault="00811E47" w:rsidP="00811E47">
      <w:pPr>
        <w:spacing w:after="0" w:line="259" w:lineRule="auto"/>
        <w:jc w:val="center"/>
        <w:rPr>
          <w:rFonts w:ascii="Times New Roman" w:eastAsiaTheme="minorHAnsi" w:hAnsi="Times New Roman" w:cstheme="minorBidi"/>
          <w:b/>
          <w:sz w:val="24"/>
          <w:szCs w:val="24"/>
          <w:lang w:eastAsia="en-US"/>
        </w:rPr>
      </w:pPr>
    </w:p>
    <w:tbl>
      <w:tblPr>
        <w:tblW w:w="0" w:type="auto"/>
        <w:tblInd w:w="-142" w:type="dxa"/>
        <w:tblLook w:val="04A0" w:firstRow="1" w:lastRow="0" w:firstColumn="1" w:lastColumn="0" w:noHBand="0" w:noVBand="1"/>
      </w:tblPr>
      <w:tblGrid>
        <w:gridCol w:w="3255"/>
        <w:gridCol w:w="3185"/>
        <w:gridCol w:w="3113"/>
      </w:tblGrid>
      <w:tr w:rsidR="00811E47" w:rsidRPr="00811E47" w:rsidTr="00A63FBF">
        <w:tc>
          <w:tcPr>
            <w:tcW w:w="3255" w:type="dxa"/>
            <w:hideMark/>
          </w:tcPr>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«РАССМОТРЕНО»</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Руководитель ШМО</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Учителей естественных наук</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________/Борисова Л.А./</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Протокол №_____ от</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«____» _________20___г.</w:t>
            </w:r>
          </w:p>
        </w:tc>
        <w:tc>
          <w:tcPr>
            <w:tcW w:w="3185" w:type="dxa"/>
            <w:hideMark/>
          </w:tcPr>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«СОГЛАСОВАНО»</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Заместитель директора по УВР</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________/</w:t>
            </w:r>
            <w:r w:rsidRPr="00811E47">
              <w:rPr>
                <w:rFonts w:ascii="Times New Roman" w:eastAsiaTheme="minorEastAsia" w:hAnsi="Times New Roman"/>
                <w:sz w:val="24"/>
                <w:szCs w:val="24"/>
                <w:u w:val="single"/>
                <w:lang w:eastAsia="en-US"/>
              </w:rPr>
              <w:t>Борисова Л.А.</w:t>
            </w:r>
            <w:r w:rsidRPr="00811E47">
              <w:rPr>
                <w:rFonts w:ascii="Times New Roman" w:eastAsiaTheme="minorEastAsia" w:hAnsi="Times New Roman"/>
                <w:sz w:val="24"/>
                <w:szCs w:val="24"/>
                <w:lang w:eastAsia="en-US"/>
              </w:rPr>
              <w:t>/</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«____»_____________20__г.</w:t>
            </w:r>
          </w:p>
        </w:tc>
        <w:tc>
          <w:tcPr>
            <w:tcW w:w="3113" w:type="dxa"/>
            <w:hideMark/>
          </w:tcPr>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«УТВЕРЖДАЮ»</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Директор школы</w:t>
            </w:r>
          </w:p>
          <w:p w:rsidR="00811E47" w:rsidRPr="00811E47" w:rsidRDefault="00811E47" w:rsidP="00811E47">
            <w:pPr>
              <w:spacing w:after="0" w:line="252" w:lineRule="auto"/>
              <w:jc w:val="both"/>
              <w:rPr>
                <w:rFonts w:ascii="Times New Roman" w:eastAsiaTheme="minorEastAsia" w:hAnsi="Times New Roman"/>
                <w:sz w:val="24"/>
                <w:szCs w:val="24"/>
                <w:u w:val="single"/>
                <w:lang w:eastAsia="en-US"/>
              </w:rPr>
            </w:pPr>
            <w:r w:rsidRPr="00811E47">
              <w:rPr>
                <w:rFonts w:ascii="Times New Roman" w:eastAsiaTheme="minorEastAsia" w:hAnsi="Times New Roman"/>
                <w:sz w:val="24"/>
                <w:szCs w:val="24"/>
                <w:lang w:eastAsia="en-US"/>
              </w:rPr>
              <w:t>_______/</w:t>
            </w:r>
            <w:proofErr w:type="spellStart"/>
            <w:r w:rsidRPr="00811E47">
              <w:rPr>
                <w:rFonts w:ascii="Times New Roman" w:eastAsiaTheme="minorEastAsia" w:hAnsi="Times New Roman"/>
                <w:sz w:val="24"/>
                <w:szCs w:val="24"/>
                <w:u w:val="single"/>
                <w:lang w:eastAsia="en-US"/>
              </w:rPr>
              <w:t>Макушкин</w:t>
            </w:r>
            <w:proofErr w:type="spellEnd"/>
            <w:r w:rsidRPr="00811E47">
              <w:rPr>
                <w:rFonts w:ascii="Times New Roman" w:eastAsiaTheme="minorEastAsia" w:hAnsi="Times New Roman"/>
                <w:sz w:val="24"/>
                <w:szCs w:val="24"/>
                <w:u w:val="single"/>
                <w:lang w:eastAsia="en-US"/>
              </w:rPr>
              <w:t xml:space="preserve"> А.А./</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Приказ №________</w:t>
            </w:r>
          </w:p>
          <w:p w:rsidR="00811E47" w:rsidRPr="00811E47" w:rsidRDefault="00811E47" w:rsidP="00811E47">
            <w:pPr>
              <w:spacing w:after="0" w:line="252" w:lineRule="auto"/>
              <w:jc w:val="both"/>
              <w:rPr>
                <w:rFonts w:ascii="Times New Roman" w:eastAsiaTheme="minorEastAsia" w:hAnsi="Times New Roman"/>
                <w:sz w:val="24"/>
                <w:szCs w:val="24"/>
                <w:lang w:eastAsia="en-US"/>
              </w:rPr>
            </w:pPr>
            <w:r w:rsidRPr="00811E47">
              <w:rPr>
                <w:rFonts w:ascii="Times New Roman" w:eastAsiaTheme="minorEastAsia" w:hAnsi="Times New Roman"/>
                <w:sz w:val="24"/>
                <w:szCs w:val="24"/>
                <w:lang w:eastAsia="en-US"/>
              </w:rPr>
              <w:t>«_____» __________20___г.</w:t>
            </w:r>
          </w:p>
        </w:tc>
      </w:tr>
    </w:tbl>
    <w:p w:rsidR="00811E47" w:rsidRPr="00811E47" w:rsidRDefault="00811E47" w:rsidP="00811E47">
      <w:pPr>
        <w:spacing w:after="0" w:line="240" w:lineRule="auto"/>
        <w:jc w:val="both"/>
        <w:rPr>
          <w:rFonts w:ascii="Times New Roman" w:hAnsi="Times New Roman"/>
          <w:sz w:val="24"/>
          <w:szCs w:val="24"/>
        </w:rPr>
      </w:pPr>
    </w:p>
    <w:p w:rsidR="00811E47" w:rsidRPr="00811E47" w:rsidRDefault="00811E47" w:rsidP="00811E47">
      <w:pPr>
        <w:spacing w:after="0" w:line="240" w:lineRule="auto"/>
        <w:jc w:val="both"/>
        <w:rPr>
          <w:rFonts w:ascii="Times New Roman" w:eastAsia="Calibri"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both"/>
        <w:rPr>
          <w:rFonts w:ascii="Times New Roman" w:eastAsiaTheme="minorEastAsia" w:hAnsi="Times New Roman"/>
          <w:sz w:val="24"/>
          <w:szCs w:val="24"/>
        </w:rPr>
      </w:pPr>
    </w:p>
    <w:p w:rsidR="00811E47" w:rsidRPr="00811E47" w:rsidRDefault="00811E47" w:rsidP="00811E47">
      <w:pPr>
        <w:spacing w:after="0" w:line="240" w:lineRule="auto"/>
        <w:jc w:val="center"/>
        <w:rPr>
          <w:rFonts w:ascii="Times New Roman" w:eastAsiaTheme="minorEastAsia" w:hAnsi="Times New Roman"/>
          <w:sz w:val="24"/>
          <w:szCs w:val="24"/>
        </w:rPr>
      </w:pPr>
      <w:r w:rsidRPr="00811E47">
        <w:rPr>
          <w:rFonts w:ascii="Times New Roman" w:eastAsiaTheme="minorEastAsia" w:hAnsi="Times New Roman"/>
          <w:sz w:val="24"/>
          <w:szCs w:val="24"/>
        </w:rPr>
        <w:t>РАБОЧАЯ ПРОГРАММА</w:t>
      </w:r>
    </w:p>
    <w:p w:rsidR="00811E47" w:rsidRPr="00811E47" w:rsidRDefault="00811E47" w:rsidP="00811E47">
      <w:pPr>
        <w:spacing w:after="0" w:line="240" w:lineRule="auto"/>
        <w:jc w:val="center"/>
        <w:rPr>
          <w:rFonts w:ascii="Times New Roman" w:eastAsiaTheme="minorEastAsia" w:hAnsi="Times New Roman"/>
          <w:sz w:val="24"/>
          <w:szCs w:val="24"/>
          <w:lang w:val="tt-RU"/>
        </w:rPr>
      </w:pPr>
      <w:r w:rsidRPr="00811E47">
        <w:rPr>
          <w:rFonts w:ascii="Times New Roman" w:eastAsiaTheme="minorEastAsia" w:hAnsi="Times New Roman"/>
          <w:sz w:val="24"/>
          <w:szCs w:val="24"/>
          <w:lang w:val="tt-RU"/>
        </w:rPr>
        <w:t>учебного предмета</w:t>
      </w:r>
    </w:p>
    <w:p w:rsidR="00811E47" w:rsidRPr="00811E47" w:rsidRDefault="00811E47" w:rsidP="00811E47">
      <w:pPr>
        <w:spacing w:after="0" w:line="240" w:lineRule="auto"/>
        <w:jc w:val="center"/>
        <w:rPr>
          <w:rFonts w:ascii="Times New Roman" w:eastAsiaTheme="minorEastAsia" w:hAnsi="Times New Roman"/>
          <w:b/>
          <w:u w:val="single"/>
          <w:lang w:val="tt-RU"/>
        </w:rPr>
      </w:pPr>
      <w:r>
        <w:rPr>
          <w:rFonts w:ascii="Times New Roman" w:eastAsiaTheme="minorEastAsia" w:hAnsi="Times New Roman"/>
          <w:b/>
          <w:u w:val="single"/>
          <w:lang w:val="tt-RU"/>
        </w:rPr>
        <w:t xml:space="preserve">ОСНОВЫ ФИНАНСОВОЙ ГРАМОТНОСТИ </w:t>
      </w:r>
    </w:p>
    <w:p w:rsidR="00811E47" w:rsidRPr="00811E47" w:rsidRDefault="00811E47" w:rsidP="00811E47">
      <w:pPr>
        <w:spacing w:after="0" w:line="240" w:lineRule="auto"/>
        <w:jc w:val="center"/>
        <w:rPr>
          <w:rFonts w:ascii="Times New Roman" w:eastAsiaTheme="minorEastAsia" w:hAnsi="Times New Roman"/>
          <w:sz w:val="24"/>
          <w:szCs w:val="24"/>
          <w:lang w:val="tt-RU"/>
        </w:rPr>
      </w:pPr>
      <w:r w:rsidRPr="00811E47">
        <w:rPr>
          <w:rFonts w:ascii="Times New Roman" w:eastAsiaTheme="minorEastAsia" w:hAnsi="Times New Roman"/>
          <w:sz w:val="24"/>
          <w:szCs w:val="24"/>
          <w:lang w:val="tt-RU"/>
        </w:rPr>
        <w:t xml:space="preserve">Для </w:t>
      </w:r>
      <w:r w:rsidRPr="00811E47">
        <w:rPr>
          <w:rFonts w:ascii="Times New Roman" w:eastAsiaTheme="minorEastAsia" w:hAnsi="Times New Roman"/>
          <w:b/>
          <w:u w:val="single"/>
          <w:lang w:val="tt-RU"/>
        </w:rPr>
        <w:t>11</w:t>
      </w:r>
      <w:r w:rsidRPr="00811E47">
        <w:rPr>
          <w:rFonts w:ascii="Times New Roman" w:eastAsiaTheme="minorEastAsia" w:hAnsi="Times New Roman"/>
          <w:sz w:val="24"/>
          <w:szCs w:val="24"/>
          <w:lang w:val="tt-RU"/>
        </w:rPr>
        <w:t xml:space="preserve"> класса</w:t>
      </w:r>
    </w:p>
    <w:p w:rsidR="00811E47" w:rsidRPr="00811E47" w:rsidRDefault="00811E47" w:rsidP="00811E47">
      <w:pPr>
        <w:spacing w:after="0" w:line="240" w:lineRule="auto"/>
        <w:jc w:val="center"/>
        <w:rPr>
          <w:rFonts w:ascii="Times New Roman" w:eastAsiaTheme="minorEastAsia" w:hAnsi="Times New Roman"/>
          <w:b/>
          <w:u w:val="single"/>
          <w:lang w:val="tt-RU"/>
        </w:rPr>
      </w:pPr>
      <w:r w:rsidRPr="00811E47">
        <w:rPr>
          <w:rFonts w:ascii="Times New Roman" w:eastAsiaTheme="minorEastAsia" w:hAnsi="Times New Roman"/>
          <w:b/>
          <w:u w:val="single"/>
          <w:lang w:val="tt-RU"/>
        </w:rPr>
        <w:t>КОЧУБЕЙ АЛЕКСЕЙ АНДРЕЕВИЧ</w:t>
      </w:r>
    </w:p>
    <w:p w:rsidR="00811E47" w:rsidRPr="00811E47" w:rsidRDefault="00811E47" w:rsidP="00811E47">
      <w:pPr>
        <w:spacing w:after="0" w:line="240" w:lineRule="auto"/>
        <w:jc w:val="center"/>
        <w:rPr>
          <w:rFonts w:ascii="Times New Roman" w:eastAsiaTheme="minorEastAsia" w:hAnsi="Times New Roman"/>
          <w:sz w:val="20"/>
          <w:szCs w:val="24"/>
          <w:lang w:val="tt-RU"/>
        </w:rPr>
      </w:pPr>
      <w:r w:rsidRPr="00811E47">
        <w:rPr>
          <w:rFonts w:ascii="Times New Roman" w:eastAsiaTheme="minorEastAsia" w:hAnsi="Times New Roman"/>
          <w:sz w:val="20"/>
          <w:szCs w:val="24"/>
          <w:lang w:val="tt-RU"/>
        </w:rPr>
        <w:t>Ф.И.О учителя, категория</w:t>
      </w: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rPr>
          <w:rFonts w:ascii="Times New Roman" w:eastAsiaTheme="minorEastAsia" w:hAnsi="Times New Roman"/>
          <w:sz w:val="24"/>
          <w:szCs w:val="24"/>
          <w:lang w:val="tt-RU"/>
        </w:rPr>
      </w:pPr>
    </w:p>
    <w:p w:rsidR="00811E47" w:rsidRPr="00811E47" w:rsidRDefault="00811E47" w:rsidP="00811E47">
      <w:pPr>
        <w:spacing w:after="0" w:line="240" w:lineRule="auto"/>
        <w:rPr>
          <w:rFonts w:ascii="Times New Roman" w:eastAsiaTheme="minorEastAsia" w:hAnsi="Times New Roman"/>
          <w:sz w:val="24"/>
          <w:szCs w:val="24"/>
          <w:lang w:val="tt-RU"/>
        </w:rPr>
      </w:pPr>
      <w:r w:rsidRPr="00811E47">
        <w:rPr>
          <w:rFonts w:ascii="Times New Roman" w:eastAsiaTheme="minorEastAsia" w:hAnsi="Times New Roman"/>
          <w:sz w:val="24"/>
          <w:szCs w:val="24"/>
          <w:lang w:val="tt-RU"/>
        </w:rPr>
        <w:t>Уровень: базовый</w:t>
      </w:r>
    </w:p>
    <w:p w:rsidR="00811E47" w:rsidRPr="00811E47" w:rsidRDefault="00811E47" w:rsidP="00811E47">
      <w:pPr>
        <w:spacing w:after="0" w:line="240" w:lineRule="auto"/>
        <w:rPr>
          <w:rFonts w:ascii="Times New Roman" w:eastAsiaTheme="minorEastAsia" w:hAnsi="Times New Roman"/>
          <w:sz w:val="24"/>
          <w:szCs w:val="24"/>
          <w:lang w:val="tt-RU"/>
        </w:rPr>
      </w:pPr>
      <w:r>
        <w:rPr>
          <w:rFonts w:ascii="Times New Roman" w:eastAsiaTheme="minorEastAsia" w:hAnsi="Times New Roman"/>
          <w:sz w:val="24"/>
          <w:szCs w:val="24"/>
          <w:lang w:val="tt-RU"/>
        </w:rPr>
        <w:t>Количество часов в неделю – 1</w:t>
      </w:r>
      <w:r w:rsidRPr="00811E47">
        <w:rPr>
          <w:rFonts w:ascii="Times New Roman" w:eastAsiaTheme="minorEastAsia" w:hAnsi="Times New Roman"/>
          <w:sz w:val="24"/>
          <w:szCs w:val="24"/>
          <w:lang w:val="tt-RU"/>
        </w:rPr>
        <w:t xml:space="preserve"> ч  </w:t>
      </w:r>
    </w:p>
    <w:p w:rsidR="00811E47" w:rsidRPr="00811E47" w:rsidRDefault="00811E47" w:rsidP="00811E47">
      <w:pPr>
        <w:spacing w:after="0" w:line="240" w:lineRule="auto"/>
        <w:rPr>
          <w:rFonts w:ascii="Times New Roman" w:eastAsiaTheme="minorEastAsia" w:hAnsi="Times New Roman"/>
          <w:sz w:val="24"/>
          <w:szCs w:val="24"/>
          <w:lang w:val="tt-RU"/>
        </w:rPr>
      </w:pPr>
      <w:r>
        <w:rPr>
          <w:rFonts w:ascii="Times New Roman" w:eastAsiaTheme="minorEastAsia" w:hAnsi="Times New Roman"/>
          <w:sz w:val="24"/>
          <w:szCs w:val="24"/>
          <w:lang w:val="tt-RU"/>
        </w:rPr>
        <w:t>В год -  34</w:t>
      </w:r>
      <w:r w:rsidRPr="00811E47">
        <w:rPr>
          <w:rFonts w:ascii="Times New Roman" w:eastAsiaTheme="minorEastAsia" w:hAnsi="Times New Roman"/>
          <w:sz w:val="24"/>
          <w:szCs w:val="24"/>
          <w:lang w:val="tt-RU"/>
        </w:rPr>
        <w:t xml:space="preserve"> ч  </w:t>
      </w:r>
    </w:p>
    <w:p w:rsidR="00811E47" w:rsidRDefault="00811E47" w:rsidP="00811E47">
      <w:pPr>
        <w:spacing w:after="0" w:line="240" w:lineRule="auto"/>
        <w:rPr>
          <w:rFonts w:ascii="Times New Roman" w:eastAsiaTheme="minorEastAsia" w:hAnsi="Times New Roman"/>
          <w:sz w:val="24"/>
          <w:szCs w:val="24"/>
          <w:lang w:val="tt-RU"/>
        </w:rPr>
      </w:pPr>
      <w:r w:rsidRPr="00811E47">
        <w:rPr>
          <w:rFonts w:ascii="Times New Roman" w:eastAsiaTheme="minorEastAsia" w:hAnsi="Times New Roman"/>
          <w:sz w:val="24"/>
          <w:szCs w:val="24"/>
          <w:lang w:val="tt-RU"/>
        </w:rPr>
        <w:t xml:space="preserve">Рабочая программа разработана на основе  программы: </w:t>
      </w:r>
      <w:r>
        <w:rPr>
          <w:rFonts w:ascii="Times New Roman" w:eastAsiaTheme="minorEastAsia" w:hAnsi="Times New Roman"/>
          <w:sz w:val="24"/>
          <w:szCs w:val="24"/>
          <w:lang w:val="tt-RU"/>
        </w:rPr>
        <w:t xml:space="preserve">Авторской программы </w:t>
      </w:r>
    </w:p>
    <w:p w:rsidR="00811E47" w:rsidRPr="00811E47" w:rsidRDefault="00811E47" w:rsidP="00811E47">
      <w:pPr>
        <w:spacing w:after="0" w:line="240" w:lineRule="auto"/>
        <w:rPr>
          <w:rFonts w:ascii="Times New Roman" w:eastAsiaTheme="minorEastAsia" w:hAnsi="Times New Roman"/>
          <w:sz w:val="24"/>
          <w:szCs w:val="24"/>
        </w:rPr>
      </w:pPr>
      <w:r w:rsidRPr="00811E47">
        <w:rPr>
          <w:rFonts w:ascii="Times New Roman" w:eastAsiaTheme="minorEastAsia" w:hAnsi="Times New Roman"/>
          <w:sz w:val="24"/>
          <w:szCs w:val="24"/>
          <w:lang w:val="tt-RU"/>
        </w:rPr>
        <w:t>В.В. Чумаченко, А.П. Горяев «Основы финансовой грамотности», М. «Просвещение»,2017;</w:t>
      </w: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rPr>
          <w:rFonts w:ascii="Times New Roman" w:eastAsiaTheme="minorEastAsia" w:hAnsi="Times New Roman"/>
          <w:sz w:val="24"/>
          <w:szCs w:val="24"/>
          <w:lang w:val="tt-RU"/>
        </w:rPr>
      </w:pPr>
    </w:p>
    <w:p w:rsidR="00811E47" w:rsidRDefault="00811E47" w:rsidP="00811E47">
      <w:pPr>
        <w:spacing w:after="0" w:line="240" w:lineRule="auto"/>
        <w:jc w:val="center"/>
        <w:rPr>
          <w:rFonts w:ascii="Times New Roman" w:eastAsiaTheme="minorEastAsia" w:hAnsi="Times New Roman"/>
          <w:sz w:val="24"/>
          <w:szCs w:val="24"/>
          <w:lang w:val="tt-RU"/>
        </w:rPr>
      </w:pPr>
    </w:p>
    <w:p w:rsidR="00811E47" w:rsidRDefault="00811E47" w:rsidP="00811E47">
      <w:pPr>
        <w:spacing w:after="0" w:line="240" w:lineRule="auto"/>
        <w:jc w:val="center"/>
        <w:rPr>
          <w:rFonts w:ascii="Times New Roman" w:eastAsiaTheme="minorEastAsia" w:hAnsi="Times New Roman"/>
          <w:sz w:val="24"/>
          <w:szCs w:val="24"/>
          <w:lang w:val="tt-RU"/>
        </w:rPr>
      </w:pPr>
    </w:p>
    <w:p w:rsidR="00811E47" w:rsidRDefault="00811E47" w:rsidP="00811E47">
      <w:pPr>
        <w:spacing w:after="0" w:line="240" w:lineRule="auto"/>
        <w:jc w:val="center"/>
        <w:rPr>
          <w:rFonts w:ascii="Times New Roman" w:eastAsiaTheme="minorEastAsia" w:hAnsi="Times New Roman"/>
          <w:sz w:val="24"/>
          <w:szCs w:val="24"/>
          <w:lang w:val="tt-RU"/>
        </w:rPr>
      </w:pPr>
    </w:p>
    <w:p w:rsidR="00811E47" w:rsidRDefault="00811E47" w:rsidP="00811E47">
      <w:pPr>
        <w:spacing w:after="0" w:line="240" w:lineRule="auto"/>
        <w:jc w:val="center"/>
        <w:rPr>
          <w:rFonts w:ascii="Times New Roman" w:eastAsiaTheme="minorEastAsia" w:hAnsi="Times New Roman"/>
          <w:sz w:val="24"/>
          <w:szCs w:val="24"/>
          <w:lang w:val="tt-RU"/>
        </w:rPr>
      </w:pPr>
    </w:p>
    <w:p w:rsid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Times New Roman" w:eastAsiaTheme="minorEastAsia" w:hAnsi="Times New Roman"/>
          <w:sz w:val="24"/>
          <w:szCs w:val="24"/>
          <w:lang w:val="tt-RU"/>
        </w:rPr>
      </w:pPr>
    </w:p>
    <w:p w:rsidR="00811E47" w:rsidRPr="00811E47" w:rsidRDefault="00811E47" w:rsidP="00811E47">
      <w:pPr>
        <w:spacing w:after="0" w:line="240" w:lineRule="auto"/>
        <w:jc w:val="center"/>
        <w:rPr>
          <w:rFonts w:ascii="Century Schoolbook" w:eastAsiaTheme="minorEastAsia" w:hAnsi="Century Schoolbook"/>
          <w:b/>
          <w:bCs/>
          <w:sz w:val="24"/>
          <w:szCs w:val="24"/>
        </w:rPr>
      </w:pPr>
      <w:r w:rsidRPr="00811E47">
        <w:rPr>
          <w:rFonts w:ascii="Times New Roman" w:eastAsiaTheme="minorEastAsia" w:hAnsi="Times New Roman"/>
          <w:sz w:val="24"/>
          <w:szCs w:val="24"/>
          <w:lang w:val="tt-RU"/>
        </w:rPr>
        <w:t>2019 – 2020  учебный год</w:t>
      </w:r>
    </w:p>
    <w:p w:rsidR="00CC2687" w:rsidRPr="00BF443B" w:rsidRDefault="00CC2687" w:rsidP="008F2B60">
      <w:pPr>
        <w:spacing w:after="0"/>
        <w:jc w:val="center"/>
        <w:rPr>
          <w:rFonts w:ascii="Times New Roman" w:hAnsi="Times New Roman"/>
          <w:b/>
          <w:sz w:val="24"/>
          <w:szCs w:val="24"/>
        </w:rPr>
      </w:pPr>
      <w:r>
        <w:rPr>
          <w:rFonts w:ascii="Times New Roman" w:hAnsi="Times New Roman"/>
          <w:b/>
          <w:sz w:val="24"/>
          <w:szCs w:val="24"/>
        </w:rPr>
        <w:lastRenderedPageBreak/>
        <w:t xml:space="preserve">Пояснительная записка </w:t>
      </w:r>
    </w:p>
    <w:p w:rsidR="00CC2687" w:rsidRPr="00BF443B" w:rsidRDefault="00CC2687" w:rsidP="008F2B60">
      <w:pPr>
        <w:spacing w:after="0" w:line="240" w:lineRule="auto"/>
        <w:jc w:val="both"/>
        <w:rPr>
          <w:rFonts w:ascii="Times New Roman" w:hAnsi="Times New Roman"/>
          <w:b/>
          <w:sz w:val="24"/>
          <w:szCs w:val="24"/>
        </w:rPr>
      </w:pPr>
      <w:r w:rsidRPr="00BF443B">
        <w:rPr>
          <w:rFonts w:ascii="Times New Roman" w:hAnsi="Times New Roman"/>
          <w:b/>
          <w:sz w:val="24"/>
          <w:szCs w:val="24"/>
        </w:rPr>
        <w:t>Рабочая программа составлена на основе следующих нормативных документов:</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Федеральный закон от 29.12.2012 № 273-ФЗ «Об образовании в Российской Федерации».</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 xml:space="preserve">Приказ Министерства образования и науки Российской Федерации от 31.12.2015 № </w:t>
      </w:r>
      <w:proofErr w:type="gramStart"/>
      <w:r w:rsidRPr="00BF443B">
        <w:rPr>
          <w:rFonts w:ascii="Times New Roman" w:eastAsia="Calibri" w:hAnsi="Times New Roman"/>
          <w:sz w:val="24"/>
          <w:szCs w:val="24"/>
          <w:lang w:eastAsia="en-US"/>
        </w:rPr>
        <w:t>1577  «</w:t>
      </w:r>
      <w:proofErr w:type="gramEnd"/>
      <w:r w:rsidRPr="00BF443B">
        <w:rPr>
          <w:rFonts w:ascii="Times New Roman" w:eastAsia="Calibri" w:hAnsi="Times New Roman"/>
          <w:sz w:val="24"/>
          <w:szCs w:val="24"/>
          <w:lang w:eastAsia="en-US"/>
        </w:rPr>
        <w:t>О внесении изменений в федеральный государственный образовательный стандарт основного общего образования, утвержденный приказом Министерства образования и науки Российской Федерации от 17 декабря 2010 г. № 1897» (Зарегистрирован в Минюсте России 02.02.2016 № 40937).</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Приказ Министерства образования и науки Российской Федерации от 31.12.2015 № 1578 «О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 (Зарегистрирован в Минюсте России 09.02.2016 № 41020).</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 xml:space="preserve">Письмо </w:t>
      </w:r>
      <w:proofErr w:type="spellStart"/>
      <w:r w:rsidRPr="00BF443B">
        <w:rPr>
          <w:rFonts w:ascii="Times New Roman" w:eastAsia="Calibri" w:hAnsi="Times New Roman"/>
          <w:sz w:val="24"/>
          <w:szCs w:val="24"/>
          <w:lang w:eastAsia="en-US"/>
        </w:rPr>
        <w:t>Минобрнауки</w:t>
      </w:r>
      <w:proofErr w:type="spellEnd"/>
      <w:r w:rsidRPr="00BF443B">
        <w:rPr>
          <w:rFonts w:ascii="Times New Roman" w:eastAsia="Calibri" w:hAnsi="Times New Roman"/>
          <w:sz w:val="24"/>
          <w:szCs w:val="24"/>
          <w:lang w:eastAsia="en-US"/>
        </w:rPr>
        <w:t xml:space="preserve"> России от 28.10.2015 №08-1786 «О рабочих программах учебных предметов».</w:t>
      </w:r>
    </w:p>
    <w:p w:rsidR="00CC2687" w:rsidRPr="00BF443B" w:rsidRDefault="00CC2687" w:rsidP="008F2B60">
      <w:pPr>
        <w:pStyle w:val="a3"/>
        <w:numPr>
          <w:ilvl w:val="0"/>
          <w:numId w:val="3"/>
        </w:numPr>
        <w:spacing w:after="0"/>
        <w:ind w:left="360"/>
        <w:rPr>
          <w:rFonts w:ascii="Times New Roman" w:hAnsi="Times New Roman"/>
          <w:sz w:val="24"/>
          <w:szCs w:val="24"/>
          <w:lang w:val="ru-RU" w:eastAsia="ru-RU"/>
        </w:rPr>
      </w:pPr>
      <w:r w:rsidRPr="00BF443B">
        <w:rPr>
          <w:rFonts w:ascii="Times New Roman" w:hAnsi="Times New Roman"/>
          <w:sz w:val="24"/>
          <w:szCs w:val="24"/>
          <w:lang w:val="ru-RU" w:eastAsia="ru-RU"/>
        </w:rPr>
        <w:t>Методическое пособие: В.В. Чумаченко, А.П. Горяев «Основы финансовой грамотности», М. «Просвещение»,2017;</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color w:val="000000"/>
          <w:sz w:val="24"/>
          <w:szCs w:val="24"/>
        </w:rPr>
        <w:t>Федеральный перечень учебников, реко</w:t>
      </w:r>
      <w:r w:rsidR="00FC2467">
        <w:rPr>
          <w:rFonts w:ascii="Times New Roman" w:eastAsia="Calibri" w:hAnsi="Times New Roman"/>
          <w:color w:val="000000"/>
          <w:sz w:val="24"/>
          <w:szCs w:val="24"/>
        </w:rPr>
        <w:t>мендуемых к использованию в 2019-2020</w:t>
      </w:r>
      <w:r w:rsidRPr="00382269">
        <w:rPr>
          <w:rFonts w:ascii="Times New Roman" w:eastAsia="Calibri" w:hAnsi="Times New Roman"/>
          <w:color w:val="000000"/>
          <w:sz w:val="24"/>
          <w:szCs w:val="24"/>
        </w:rPr>
        <w:t xml:space="preserve"> учебном году</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sz w:val="24"/>
          <w:szCs w:val="24"/>
        </w:rPr>
        <w:t>Положения о рабочей программе учебных предметов и программы курсов внеурочной деятельности по ФГОС НОО и ФГОС ООО МБОУ Шараповской СОШ.</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sz w:val="24"/>
          <w:szCs w:val="24"/>
        </w:rPr>
        <w:t>Устав МБОУ Шараповская СОШ, Одинцовского района Московской области;</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sz w:val="24"/>
          <w:szCs w:val="24"/>
        </w:rPr>
        <w:t>Учебный п</w:t>
      </w:r>
      <w:r w:rsidR="00FC2467">
        <w:rPr>
          <w:rFonts w:ascii="Times New Roman" w:eastAsia="Calibri" w:hAnsi="Times New Roman"/>
          <w:sz w:val="24"/>
          <w:szCs w:val="24"/>
        </w:rPr>
        <w:t>лан МБОУ Шараповская СОШ на 2019-2020</w:t>
      </w:r>
      <w:r w:rsidRPr="00382269">
        <w:rPr>
          <w:rFonts w:ascii="Times New Roman" w:eastAsia="Calibri" w:hAnsi="Times New Roman"/>
          <w:sz w:val="24"/>
          <w:szCs w:val="24"/>
        </w:rPr>
        <w:t xml:space="preserve"> учебный год.</w:t>
      </w:r>
    </w:p>
    <w:p w:rsidR="00CC2687" w:rsidRPr="00437587" w:rsidRDefault="00CC2687" w:rsidP="008F2B60">
      <w:pPr>
        <w:spacing w:after="0" w:line="240" w:lineRule="auto"/>
        <w:ind w:firstLine="709"/>
        <w:jc w:val="both"/>
        <w:rPr>
          <w:rFonts w:ascii="Times New Roman" w:hAnsi="Times New Roman"/>
          <w:sz w:val="24"/>
          <w:szCs w:val="24"/>
          <w:lang w:val="tt-RU"/>
        </w:rPr>
      </w:pPr>
    </w:p>
    <w:p w:rsidR="00CC2687" w:rsidRPr="00BF443B" w:rsidRDefault="00CC2687" w:rsidP="008F2B60">
      <w:pPr>
        <w:spacing w:after="0" w:line="240" w:lineRule="auto"/>
        <w:jc w:val="both"/>
        <w:rPr>
          <w:rFonts w:ascii="Times New Roman" w:hAnsi="Times New Roman"/>
          <w:sz w:val="24"/>
          <w:szCs w:val="24"/>
        </w:rPr>
      </w:pPr>
    </w:p>
    <w:p w:rsidR="00003F88" w:rsidRDefault="00003F88" w:rsidP="00003F88">
      <w:pPr>
        <w:spacing w:after="0"/>
        <w:rPr>
          <w:rFonts w:ascii="Times New Roman" w:hAnsi="Times New Roman"/>
          <w:sz w:val="24"/>
          <w:szCs w:val="24"/>
        </w:rPr>
      </w:pPr>
      <w:r w:rsidRPr="00003F88">
        <w:rPr>
          <w:rFonts w:ascii="Times New Roman" w:hAnsi="Times New Roman"/>
          <w:b/>
          <w:sz w:val="24"/>
          <w:szCs w:val="24"/>
        </w:rPr>
        <w:t xml:space="preserve">Цель </w:t>
      </w:r>
      <w:r>
        <w:rPr>
          <w:rFonts w:ascii="Times New Roman" w:hAnsi="Times New Roman"/>
          <w:sz w:val="24"/>
          <w:szCs w:val="24"/>
        </w:rPr>
        <w:t>реализации курса</w:t>
      </w:r>
      <w:r>
        <w:rPr>
          <w:rFonts w:ascii="Times New Roman" w:hAnsi="Times New Roman"/>
          <w:b/>
          <w:sz w:val="24"/>
          <w:szCs w:val="24"/>
        </w:rPr>
        <w:t xml:space="preserve"> </w:t>
      </w:r>
      <w:r w:rsidRPr="00003F88">
        <w:rPr>
          <w:rFonts w:ascii="Times New Roman" w:hAnsi="Times New Roman"/>
          <w:sz w:val="24"/>
          <w:szCs w:val="24"/>
        </w:rPr>
        <w:t>«Основы финансовой грамотности</w:t>
      </w:r>
      <w:r>
        <w:rPr>
          <w:rFonts w:ascii="Times New Roman" w:hAnsi="Times New Roman"/>
          <w:b/>
          <w:sz w:val="24"/>
          <w:szCs w:val="24"/>
        </w:rPr>
        <w:t xml:space="preserve">» </w:t>
      </w:r>
      <w:r>
        <w:rPr>
          <w:rFonts w:ascii="Times New Roman" w:hAnsi="Times New Roman"/>
          <w:sz w:val="24"/>
          <w:szCs w:val="24"/>
        </w:rPr>
        <w:t>является формирование специальных компетенций в области управления личными финансами у обучающихся школ.</w:t>
      </w:r>
    </w:p>
    <w:p w:rsidR="00CC2687" w:rsidRPr="00BF443B" w:rsidRDefault="00CC2687" w:rsidP="008F2B60">
      <w:pPr>
        <w:spacing w:after="0" w:line="240" w:lineRule="auto"/>
        <w:ind w:firstLine="709"/>
        <w:jc w:val="both"/>
        <w:rPr>
          <w:rFonts w:ascii="Times New Roman" w:hAnsi="Times New Roman"/>
          <w:sz w:val="24"/>
          <w:szCs w:val="24"/>
        </w:rPr>
      </w:pPr>
    </w:p>
    <w:p w:rsidR="00CC2687" w:rsidRPr="00BF443B" w:rsidRDefault="00CC2687" w:rsidP="008F2B60">
      <w:pPr>
        <w:pStyle w:val="a6"/>
        <w:tabs>
          <w:tab w:val="left" w:pos="3060"/>
        </w:tabs>
        <w:spacing w:before="0" w:beforeAutospacing="0" w:after="0" w:afterAutospacing="0"/>
      </w:pPr>
      <w:r w:rsidRPr="00BF443B">
        <w:t>Учебно-методический комплекс:</w:t>
      </w:r>
    </w:p>
    <w:p w:rsidR="00CC2687" w:rsidRPr="00BF443B" w:rsidRDefault="00FC2467" w:rsidP="008F2B60">
      <w:pPr>
        <w:numPr>
          <w:ilvl w:val="0"/>
          <w:numId w:val="4"/>
        </w:numPr>
        <w:spacing w:after="0"/>
        <w:ind w:left="360"/>
        <w:rPr>
          <w:rFonts w:ascii="Times New Roman" w:hAnsi="Times New Roman"/>
          <w:b/>
          <w:sz w:val="24"/>
          <w:szCs w:val="24"/>
        </w:rPr>
      </w:pPr>
      <w:r>
        <w:rPr>
          <w:rFonts w:ascii="Times New Roman" w:hAnsi="Times New Roman"/>
          <w:sz w:val="24"/>
          <w:szCs w:val="24"/>
        </w:rPr>
        <w:t>Учебное пособие</w:t>
      </w:r>
      <w:r w:rsidR="00CC2687" w:rsidRPr="00BF443B">
        <w:rPr>
          <w:rFonts w:ascii="Times New Roman" w:hAnsi="Times New Roman"/>
          <w:sz w:val="24"/>
          <w:szCs w:val="24"/>
        </w:rPr>
        <w:t>: В.В. Чумаченко, А.П. Горяев «Основы финансовой грамотности», М. «Просвещение»,2017;</w:t>
      </w:r>
    </w:p>
    <w:p w:rsidR="00CC2687" w:rsidRPr="00BF443B" w:rsidRDefault="00CC2687" w:rsidP="008F2B60">
      <w:pPr>
        <w:numPr>
          <w:ilvl w:val="0"/>
          <w:numId w:val="4"/>
        </w:numPr>
        <w:spacing w:after="0"/>
        <w:ind w:left="360"/>
        <w:rPr>
          <w:rFonts w:ascii="Times New Roman" w:hAnsi="Times New Roman"/>
          <w:sz w:val="24"/>
          <w:szCs w:val="24"/>
        </w:rPr>
      </w:pPr>
      <w:r w:rsidRPr="00BF443B">
        <w:rPr>
          <w:rFonts w:ascii="Times New Roman" w:hAnsi="Times New Roman"/>
          <w:sz w:val="24"/>
          <w:szCs w:val="24"/>
        </w:rPr>
        <w:t>Рабочая тетрадь: В.В. Чумаченко, А.П. Горяев «Основы финансовой грамотности», М. «Просвещение»,2017;</w:t>
      </w:r>
    </w:p>
    <w:p w:rsidR="00CC2687" w:rsidRPr="00BF443B" w:rsidRDefault="00CC2687" w:rsidP="008F2B60">
      <w:pPr>
        <w:numPr>
          <w:ilvl w:val="0"/>
          <w:numId w:val="4"/>
        </w:numPr>
        <w:spacing w:after="0"/>
        <w:ind w:left="360"/>
        <w:rPr>
          <w:rFonts w:ascii="Times New Roman" w:hAnsi="Times New Roman"/>
          <w:sz w:val="24"/>
          <w:szCs w:val="24"/>
        </w:rPr>
      </w:pPr>
      <w:r w:rsidRPr="00BF443B">
        <w:rPr>
          <w:rFonts w:ascii="Times New Roman" w:hAnsi="Times New Roman"/>
          <w:sz w:val="24"/>
          <w:szCs w:val="24"/>
        </w:rPr>
        <w:t>Методическое пособие: В.В. Чумаченко, А.П. Горяев «Основы финансовой грамотности», М. «Просвещение»,2017;</w:t>
      </w:r>
    </w:p>
    <w:p w:rsidR="00CC2687" w:rsidRPr="00BF443B" w:rsidRDefault="00CC2687" w:rsidP="008F2B60">
      <w:pPr>
        <w:spacing w:after="0" w:line="240" w:lineRule="auto"/>
        <w:rPr>
          <w:rFonts w:ascii="Times New Roman" w:hAnsi="Times New Roman"/>
          <w:sz w:val="24"/>
          <w:szCs w:val="24"/>
        </w:rPr>
      </w:pPr>
    </w:p>
    <w:p w:rsidR="00CC2687"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Согласно учебному плану МБОУ Ша</w:t>
      </w:r>
      <w:r w:rsidR="00437587">
        <w:rPr>
          <w:rFonts w:ascii="Times New Roman" w:hAnsi="Times New Roman"/>
          <w:sz w:val="24"/>
          <w:szCs w:val="24"/>
        </w:rPr>
        <w:t>раповская СОШ на реализацию данной</w:t>
      </w:r>
      <w:r w:rsidRPr="00BF443B">
        <w:rPr>
          <w:rFonts w:ascii="Times New Roman" w:hAnsi="Times New Roman"/>
          <w:sz w:val="24"/>
          <w:szCs w:val="24"/>
        </w:rPr>
        <w:t xml:space="preserve"> программы отводится 1 час в неделю, 34 ча</w:t>
      </w:r>
      <w:r w:rsidR="00811E47">
        <w:rPr>
          <w:rFonts w:ascii="Times New Roman" w:hAnsi="Times New Roman"/>
          <w:sz w:val="24"/>
          <w:szCs w:val="24"/>
        </w:rPr>
        <w:t xml:space="preserve">сов в год. (34 учебных недели) </w:t>
      </w:r>
    </w:p>
    <w:p w:rsidR="00811E47" w:rsidRPr="00BF443B" w:rsidRDefault="00811E4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jc w:val="both"/>
        <w:rPr>
          <w:rFonts w:ascii="Times New Roman" w:hAnsi="Times New Roman"/>
          <w:sz w:val="24"/>
          <w:szCs w:val="24"/>
        </w:rPr>
      </w:pPr>
    </w:p>
    <w:p w:rsidR="00437587" w:rsidRPr="00BF443B" w:rsidRDefault="004375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437587" w:rsidRDefault="00437587" w:rsidP="008F2B60">
      <w:pPr>
        <w:spacing w:after="0" w:line="240" w:lineRule="auto"/>
        <w:jc w:val="both"/>
        <w:rPr>
          <w:rFonts w:ascii="Times New Roman" w:hAnsi="Times New Roman"/>
          <w:sz w:val="24"/>
          <w:szCs w:val="24"/>
        </w:rPr>
      </w:pPr>
    </w:p>
    <w:p w:rsidR="00003F88" w:rsidRPr="00BF443B" w:rsidRDefault="00003F88"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360" w:lineRule="atLeast"/>
        <w:jc w:val="center"/>
        <w:rPr>
          <w:rFonts w:ascii="Times New Roman" w:hAnsi="Times New Roman"/>
          <w:b/>
          <w:sz w:val="24"/>
          <w:szCs w:val="24"/>
        </w:rPr>
      </w:pPr>
      <w:r w:rsidRPr="00BF443B">
        <w:rPr>
          <w:rFonts w:ascii="Times New Roman" w:hAnsi="Times New Roman"/>
          <w:b/>
          <w:sz w:val="24"/>
          <w:szCs w:val="24"/>
        </w:rPr>
        <w:lastRenderedPageBreak/>
        <w:t xml:space="preserve">Требования к уровню подготовки обучающихся </w:t>
      </w: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b/>
          <w:sz w:val="24"/>
          <w:szCs w:val="24"/>
        </w:rPr>
      </w:pPr>
      <w:r w:rsidRPr="00BF443B">
        <w:rPr>
          <w:rFonts w:ascii="Times New Roman" w:hAnsi="Times New Roman"/>
          <w:b/>
          <w:sz w:val="24"/>
          <w:szCs w:val="24"/>
        </w:rPr>
        <w:t>Знать/понимать:</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конкретные группы потребностей человека;</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различия экономических явлений и процессов общественной жизни;</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несложные практические задания по анализу состояния личных финансов;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влияние инфляции на повседневную жизнь;</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способы анализа индекса потребительских цен;</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несложные ситуации, связанные с гражданскими, трудовыми правоотношениями в области личных финансов;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проблемы ограниченности финансовых ресурсов;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знать и конкретизировать примерами виды налогов;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сферы применения различных форм денег;</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 xml:space="preserve">экономику семьи; анализировать структуру семейного бюджета; </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финансовые цели, предварительно оценивать их достижимость;</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находить, извлекать и осмысливать информацию правового характера относительно личной финансовой безопасности, полученную из доступных источников, систематизировать, анализировать полученные данные;</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практическое назначение основных элементов банковской системы;</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виды кредитов и сферу их использования;</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правовые нормы по защите прав потребителей финансовых услуг;</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признаки мошенничества на финансовом рынке в отношении физических лиц.</w:t>
      </w: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b/>
          <w:sz w:val="24"/>
          <w:szCs w:val="24"/>
        </w:rPr>
      </w:pPr>
      <w:r w:rsidRPr="00BF443B">
        <w:rPr>
          <w:rFonts w:ascii="Times New Roman" w:hAnsi="Times New Roman"/>
          <w:b/>
          <w:sz w:val="24"/>
          <w:szCs w:val="24"/>
        </w:rPr>
        <w:t>Уметь:</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грамотно обращаться с деньгами в повседневной жизни;</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proofErr w:type="spellStart"/>
      <w:r w:rsidRPr="00BF443B">
        <w:rPr>
          <w:rFonts w:ascii="Times New Roman" w:hAnsi="Times New Roman"/>
          <w:sz w:val="24"/>
          <w:szCs w:val="24"/>
        </w:rPr>
        <w:t>различать</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виды</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ценных</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бумаг</w:t>
      </w:r>
      <w:proofErr w:type="spellEnd"/>
      <w:r w:rsidRPr="00BF443B">
        <w:rPr>
          <w:rFonts w:ascii="Times New Roman" w:hAnsi="Times New Roman"/>
          <w:sz w:val="24"/>
          <w:szCs w:val="24"/>
        </w:rPr>
        <w:t>;</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уметь рассчитывать процентные ставки по кредиту;</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 xml:space="preserve">разумному и безопасному финансовому поведению; </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анализировать состояние финансовых рынков, используя различные источники информации;</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применять теоретические знания по финансовой грамотности для практической деятельности и повседневной жизни;</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анализировать и извлекать информацию, касающуюся личных финансов из источников различного типа и источников, созданных в различных знаковых системах (текст, таблица, график, диаграмма, аудиовизуальный ряд и др.);</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сопоставлять свои потребности и возможности, оптимально распределять свои материальные и трудовые ресурсы, составлять семейный бюджет и личный финансовый план;</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грамотно применять полученные знания для оценки собственных экономических действий в качестве потребителя, налогоплательщика, страхователя, члена семьи и гражданина;</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применять полученные экономические знания для эффективного исполнения основных социально-экономических ролей заемщика и акционера;</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использовать приобретенные знания для выполнения практических заданий, основанных на ситуациях, связанных с покупкой и продажей валюты;</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определять воздействие факторов, влияющих на валютный курс;</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применять полученные теоретические и практические знания для эффективного использования основных социально-экономических ролей наемного работника и налогоплательщика в конкретных ситуациях;</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оценивать влияние инфляции на доходность финансовых активов;</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применять полученные теоретические и практические знания для определения экономически рационального поведения;</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оценивать и принимать ответственность за рациональные решения и их возможные последствия для себя, своего окружения и общества в целом;</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разрабатывать и реализовывать проекты междисциплинарной направленности на основе полученных знаний по финансовой грамотности и ценностных ориентиров.</w:t>
      </w:r>
    </w:p>
    <w:p w:rsidR="00CC2687" w:rsidRPr="00BF443B" w:rsidRDefault="00CC2687" w:rsidP="008F2B60">
      <w:pPr>
        <w:spacing w:after="0" w:line="240" w:lineRule="auto"/>
        <w:jc w:val="center"/>
        <w:rPr>
          <w:rFonts w:ascii="Times New Roman" w:hAnsi="Times New Roman"/>
          <w:b/>
          <w:sz w:val="24"/>
          <w:szCs w:val="24"/>
        </w:rPr>
      </w:pPr>
      <w:r w:rsidRPr="00BF443B">
        <w:rPr>
          <w:rFonts w:ascii="Times New Roman" w:hAnsi="Times New Roman"/>
          <w:b/>
          <w:sz w:val="24"/>
          <w:szCs w:val="24"/>
        </w:rPr>
        <w:lastRenderedPageBreak/>
        <w:t>Содержание учебного предмета</w:t>
      </w:r>
    </w:p>
    <w:p w:rsidR="00CC2687" w:rsidRPr="00BF443B" w:rsidRDefault="00CC2687" w:rsidP="00811E47">
      <w:pPr>
        <w:spacing w:after="0" w:line="240" w:lineRule="auto"/>
        <w:rPr>
          <w:rFonts w:ascii="Times New Roman" w:hAnsi="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6"/>
        <w:gridCol w:w="6924"/>
        <w:gridCol w:w="1417"/>
      </w:tblGrid>
      <w:tr w:rsidR="00CC2687" w:rsidRPr="00BF443B" w:rsidTr="00AC19DA">
        <w:trPr>
          <w:trHeight w:val="734"/>
        </w:trPr>
        <w:tc>
          <w:tcPr>
            <w:tcW w:w="1866"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Название раздела</w:t>
            </w:r>
          </w:p>
        </w:tc>
        <w:tc>
          <w:tcPr>
            <w:tcW w:w="6924" w:type="dxa"/>
            <w:shd w:val="clear" w:color="auto" w:fill="auto"/>
          </w:tcPr>
          <w:p w:rsidR="00CC2687" w:rsidRPr="00BF443B" w:rsidRDefault="00CC2687" w:rsidP="008F2B60">
            <w:pPr>
              <w:pStyle w:val="a7"/>
              <w:jc w:val="center"/>
              <w:rPr>
                <w:rFonts w:ascii="Times New Roman" w:hAnsi="Times New Roman"/>
                <w:sz w:val="24"/>
                <w:szCs w:val="24"/>
              </w:rPr>
            </w:pPr>
            <w:r w:rsidRPr="00BF443B">
              <w:rPr>
                <w:rFonts w:ascii="Times New Roman" w:hAnsi="Times New Roman"/>
                <w:sz w:val="24"/>
                <w:szCs w:val="24"/>
              </w:rPr>
              <w:t>Краткое содержание</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Количество часов</w:t>
            </w:r>
          </w:p>
        </w:tc>
      </w:tr>
      <w:tr w:rsidR="00CC2687" w:rsidRPr="00BF443B" w:rsidTr="00AC19D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Страхование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Страховые риски, страхование, страховщик, страхователь, выгодоприобретатель, страховой агент, страховой брокер, виды страхования для физических лиц (страхование жизни, страхование от несчастных случаев, медицинское страхование, страхование имущества, страхование гражданской ответственности), договор страхования, страховая ответственность, страховой случай, страховой полис, страховая премия, страховой взнос, страховые продукты.</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7 часов</w:t>
            </w:r>
          </w:p>
        </w:tc>
      </w:tr>
      <w:tr w:rsidR="00CC2687" w:rsidRPr="00BF443B" w:rsidTr="00AC19D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Инвестиции </w:t>
            </w: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Инвестиции, инфляция, реальные и финансовые активы как инвестиционные инструменты, ценные бумаги (акции, облигации), инвестиционный портфель, ликвидность, соотношение риска и доходности финансовых инструментов, диверсификация как инструмент управления рисками, ценные бумаги (акции, облигации, векселя) и их доходность, валютная и фондовая биржи, </w:t>
            </w:r>
            <w:proofErr w:type="spellStart"/>
            <w:r w:rsidRPr="00BF443B">
              <w:rPr>
                <w:rFonts w:ascii="Times New Roman" w:hAnsi="Times New Roman"/>
                <w:sz w:val="24"/>
                <w:szCs w:val="24"/>
              </w:rPr>
              <w:t>ПИФы</w:t>
            </w:r>
            <w:proofErr w:type="spellEnd"/>
            <w:r w:rsidRPr="00BF443B">
              <w:rPr>
                <w:rFonts w:ascii="Times New Roman" w:hAnsi="Times New Roman"/>
                <w:sz w:val="24"/>
                <w:szCs w:val="24"/>
              </w:rPr>
              <w:t xml:space="preserve"> как способ инвестирования для физических лиц.</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7 часов</w:t>
            </w:r>
          </w:p>
        </w:tc>
      </w:tr>
      <w:tr w:rsidR="00CC2687" w:rsidRPr="00BF443B" w:rsidTr="00AC19D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Пенсии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Пенсия, государственная пенсионная система в РФ, Пенсионный фонд РФ и его функции, негосударственные пенсионные фонды, трудовая и социальная пенсия, корпоративная пенсия, инструменты для увеличения размера пенсионных накоплений.</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5 часов</w:t>
            </w:r>
          </w:p>
        </w:tc>
      </w:tr>
      <w:tr w:rsidR="00CC2687" w:rsidRPr="00BF443B" w:rsidTr="00AC19D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Налоги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Налоговый кодекс РФ, налоги, виды налогов, субъект, предмет и объект налогообложения, ставка налога, сумма налога, системы налогообложения (пропорциональная, прогрессивная, регрессивная), налоговые льготы, порядок уплата налога, налоговая декларация, налоговые вычеты.</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6 часов</w:t>
            </w:r>
          </w:p>
        </w:tc>
      </w:tr>
      <w:tr w:rsidR="00CC2687" w:rsidRPr="00BF443B" w:rsidTr="00AC19DA">
        <w:trPr>
          <w:trHeight w:val="264"/>
        </w:trPr>
        <w:tc>
          <w:tcPr>
            <w:tcW w:w="1866" w:type="dxa"/>
            <w:shd w:val="clear" w:color="auto" w:fill="auto"/>
          </w:tcPr>
          <w:p w:rsidR="00CC2687" w:rsidRPr="00BF443B" w:rsidRDefault="00CC2687" w:rsidP="00811E47">
            <w:pPr>
              <w:spacing w:after="0" w:line="240" w:lineRule="auto"/>
              <w:rPr>
                <w:rFonts w:ascii="Times New Roman" w:hAnsi="Times New Roman"/>
                <w:sz w:val="24"/>
                <w:szCs w:val="24"/>
              </w:rPr>
            </w:pPr>
            <w:r w:rsidRPr="00BF443B">
              <w:rPr>
                <w:rFonts w:ascii="Times New Roman" w:hAnsi="Times New Roman"/>
                <w:sz w:val="24"/>
                <w:szCs w:val="24"/>
              </w:rPr>
              <w:t xml:space="preserve">Пирамиды и финансовое мошенничество </w:t>
            </w:r>
          </w:p>
          <w:p w:rsidR="00CC2687" w:rsidRPr="00BF443B" w:rsidRDefault="00CC2687" w:rsidP="008F2B60">
            <w:pPr>
              <w:spacing w:after="0" w:line="240" w:lineRule="auto"/>
              <w:rPr>
                <w:rFonts w:ascii="Times New Roman" w:hAnsi="Times New Roman"/>
                <w:b/>
                <w:sz w:val="24"/>
                <w:szCs w:val="24"/>
              </w:rPr>
            </w:pPr>
          </w:p>
        </w:tc>
        <w:tc>
          <w:tcPr>
            <w:tcW w:w="6924" w:type="dxa"/>
            <w:shd w:val="clear" w:color="auto" w:fill="auto"/>
          </w:tcPr>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Основные признаки и виды финансовых пирамид, правила личной финансовой безопасности, виды финансового мошенничества: в кредитных организациях, в интернете, по телефону, при операциях с наличными.</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7 часов</w:t>
            </w:r>
          </w:p>
        </w:tc>
      </w:tr>
    </w:tbl>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rPr>
          <w:rFonts w:ascii="Times New Roman" w:hAnsi="Times New Roman"/>
          <w:sz w:val="24"/>
          <w:szCs w:val="24"/>
        </w:rPr>
        <w:sectPr w:rsidR="00CC2687" w:rsidRPr="00BF443B" w:rsidSect="00AC19DA">
          <w:footerReference w:type="default" r:id="rId7"/>
          <w:pgSz w:w="11906" w:h="16838"/>
          <w:pgMar w:top="567" w:right="567" w:bottom="567" w:left="1701" w:header="709" w:footer="709" w:gutter="0"/>
          <w:cols w:space="708"/>
          <w:titlePg/>
          <w:docGrid w:linePitch="381"/>
        </w:sectPr>
      </w:pPr>
    </w:p>
    <w:p w:rsidR="00CC2687" w:rsidRDefault="00CC2687" w:rsidP="00811E47">
      <w:pPr>
        <w:spacing w:after="0"/>
        <w:jc w:val="center"/>
        <w:rPr>
          <w:rFonts w:ascii="Times New Roman" w:hAnsi="Times New Roman"/>
          <w:b/>
          <w:sz w:val="24"/>
          <w:szCs w:val="24"/>
        </w:rPr>
      </w:pPr>
      <w:r>
        <w:rPr>
          <w:rFonts w:ascii="Times New Roman" w:hAnsi="Times New Roman"/>
          <w:b/>
          <w:sz w:val="24"/>
          <w:szCs w:val="24"/>
        </w:rPr>
        <w:lastRenderedPageBreak/>
        <w:t>Календарно-тематическое</w:t>
      </w:r>
      <w:r w:rsidRPr="00BF443B">
        <w:rPr>
          <w:rFonts w:ascii="Times New Roman" w:hAnsi="Times New Roman"/>
          <w:b/>
          <w:sz w:val="24"/>
          <w:szCs w:val="24"/>
        </w:rPr>
        <w:t xml:space="preserve"> планирование. </w:t>
      </w:r>
    </w:p>
    <w:p w:rsidR="008F2B60" w:rsidRPr="008F2B60" w:rsidRDefault="00FC2467" w:rsidP="008F2B60">
      <w:pPr>
        <w:spacing w:after="0"/>
        <w:jc w:val="center"/>
        <w:rPr>
          <w:rFonts w:ascii="Times New Roman" w:hAnsi="Times New Roman"/>
          <w:sz w:val="24"/>
          <w:szCs w:val="24"/>
        </w:rPr>
      </w:pPr>
      <w:r>
        <w:rPr>
          <w:rFonts w:ascii="Times New Roman" w:hAnsi="Times New Roman"/>
          <w:sz w:val="24"/>
          <w:szCs w:val="24"/>
        </w:rPr>
        <w:t>(УМК: Учебное пособие</w:t>
      </w:r>
      <w:r w:rsidR="008F2B60" w:rsidRPr="008F2B60">
        <w:rPr>
          <w:rFonts w:ascii="Times New Roman" w:hAnsi="Times New Roman"/>
          <w:sz w:val="24"/>
          <w:szCs w:val="24"/>
        </w:rPr>
        <w:t>: В.В. Чумаченко, А.П. Горяев «Основы финансовой грамотности», М. «Просвещение»,2017)</w:t>
      </w:r>
    </w:p>
    <w:p w:rsidR="008F2B60" w:rsidRPr="00BF443B" w:rsidRDefault="008F2B60" w:rsidP="008F2B60">
      <w:pPr>
        <w:spacing w:after="0"/>
        <w:jc w:val="center"/>
        <w:rPr>
          <w:rFonts w:ascii="Times New Roman" w:hAnsi="Times New Roman"/>
          <w:b/>
          <w:sz w:val="24"/>
          <w:szCs w:val="24"/>
        </w:rPr>
      </w:pPr>
    </w:p>
    <w:p w:rsidR="00CC2687" w:rsidRPr="00BF443B" w:rsidRDefault="00CC2687" w:rsidP="008F2B60">
      <w:pPr>
        <w:spacing w:after="0"/>
        <w:rPr>
          <w:rFonts w:ascii="Times New Roman" w:hAnsi="Times New Roman"/>
          <w:sz w:val="24"/>
          <w:szCs w:val="24"/>
        </w:rPr>
      </w:pPr>
    </w:p>
    <w:tbl>
      <w:tblPr>
        <w:tblpPr w:leftFromText="180" w:rightFromText="180" w:vertAnchor="text" w:tblpY="1"/>
        <w:tblOverlap w:val="never"/>
        <w:tblW w:w="15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356"/>
        <w:gridCol w:w="1701"/>
        <w:gridCol w:w="1843"/>
        <w:gridCol w:w="1984"/>
      </w:tblGrid>
      <w:tr w:rsidR="00CC2687" w:rsidRPr="00BF443B" w:rsidTr="00AC19DA">
        <w:trPr>
          <w:trHeight w:val="404"/>
        </w:trPr>
        <w:tc>
          <w:tcPr>
            <w:tcW w:w="880"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w:t>
            </w:r>
          </w:p>
        </w:tc>
        <w:tc>
          <w:tcPr>
            <w:tcW w:w="9356"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Изучаемый раздел, тема урока</w:t>
            </w:r>
          </w:p>
        </w:tc>
        <w:tc>
          <w:tcPr>
            <w:tcW w:w="1701"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Количество часов</w:t>
            </w:r>
          </w:p>
        </w:tc>
        <w:tc>
          <w:tcPr>
            <w:tcW w:w="3827" w:type="dxa"/>
            <w:gridSpan w:val="2"/>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Календарные сроки</w:t>
            </w:r>
          </w:p>
        </w:tc>
      </w:tr>
      <w:tr w:rsidR="00CC2687" w:rsidRPr="00BF443B" w:rsidTr="00AC19DA">
        <w:trPr>
          <w:trHeight w:val="427"/>
        </w:trPr>
        <w:tc>
          <w:tcPr>
            <w:tcW w:w="880" w:type="dxa"/>
            <w:vMerge/>
          </w:tcPr>
          <w:p w:rsidR="00CC2687" w:rsidRPr="00BF443B" w:rsidRDefault="00CC2687" w:rsidP="008F2B60">
            <w:pPr>
              <w:spacing w:after="0"/>
              <w:jc w:val="center"/>
              <w:rPr>
                <w:rFonts w:ascii="Times New Roman" w:hAnsi="Times New Roman"/>
                <w:sz w:val="24"/>
                <w:szCs w:val="24"/>
              </w:rPr>
            </w:pPr>
          </w:p>
        </w:tc>
        <w:tc>
          <w:tcPr>
            <w:tcW w:w="9356" w:type="dxa"/>
            <w:vMerge/>
          </w:tcPr>
          <w:p w:rsidR="00CC2687" w:rsidRPr="00BF443B" w:rsidRDefault="00CC2687" w:rsidP="008F2B60">
            <w:pPr>
              <w:spacing w:after="0"/>
              <w:jc w:val="center"/>
              <w:rPr>
                <w:rFonts w:ascii="Times New Roman" w:hAnsi="Times New Roman"/>
                <w:sz w:val="24"/>
                <w:szCs w:val="24"/>
              </w:rPr>
            </w:pPr>
          </w:p>
        </w:tc>
        <w:tc>
          <w:tcPr>
            <w:tcW w:w="1701" w:type="dxa"/>
            <w:vMerge/>
          </w:tcPr>
          <w:p w:rsidR="00CC2687" w:rsidRPr="00BF443B" w:rsidRDefault="00CC2687" w:rsidP="008F2B60">
            <w:pPr>
              <w:spacing w:after="0"/>
              <w:jc w:val="center"/>
              <w:rPr>
                <w:rFonts w:ascii="Times New Roman" w:hAnsi="Times New Roman"/>
                <w:sz w:val="24"/>
                <w:szCs w:val="24"/>
              </w:rPr>
            </w:pPr>
          </w:p>
        </w:tc>
        <w:tc>
          <w:tcPr>
            <w:tcW w:w="1843"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План</w:t>
            </w:r>
          </w:p>
        </w:tc>
        <w:tc>
          <w:tcPr>
            <w:tcW w:w="1984"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Факт</w:t>
            </w:r>
          </w:p>
        </w:tc>
      </w:tr>
      <w:tr w:rsidR="00CC2687" w:rsidRPr="00BF443B" w:rsidTr="00AC19D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Страхование (7часов)</w:t>
            </w:r>
          </w:p>
        </w:tc>
      </w:tr>
      <w:tr w:rsidR="00CC2687" w:rsidRPr="00BF443B" w:rsidTr="00AC19DA">
        <w:trPr>
          <w:trHeight w:val="228"/>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Способы защиты от рисков</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Виды страхования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Виды страхования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Практикум</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использовать страхование в повседневной жизни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«Страхование»</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«Страхование»</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Инвестиции ( 6 часов)</w:t>
            </w: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Основы инвестирования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Основы инвестирования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Практикум по инвестициям</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Процесс инвестирования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«Инвестиции»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«Инвестиции»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Пенсии (5 часов)</w:t>
            </w: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Пенсионная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Пенсионная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Частная пенсия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«Пенсии»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lastRenderedPageBreak/>
              <w:t>18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«Пенсии»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Налоги (6 часов)</w:t>
            </w: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работает налоговая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работает налоговая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Правила расчёта налогов физических лиц в России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Правила расчёта налогов физических лиц в России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«Налоги»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«Налоги»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Махинация (8 часа)</w:t>
            </w: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Финансовые махинации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Махинации с кредитами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Финансовые пирамиды</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AC19D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Финансовые пирамиды</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AC19DA" w:rsidTr="00AC19DA">
        <w:trPr>
          <w:trHeight w:val="273"/>
        </w:trPr>
        <w:tc>
          <w:tcPr>
            <w:tcW w:w="880"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29</w:t>
            </w:r>
          </w:p>
        </w:tc>
        <w:tc>
          <w:tcPr>
            <w:tcW w:w="9356" w:type="dxa"/>
          </w:tcPr>
          <w:p w:rsidR="00CC2687" w:rsidRPr="00FC2467" w:rsidRDefault="00CC2687" w:rsidP="008F2B60">
            <w:pPr>
              <w:tabs>
                <w:tab w:val="left" w:pos="2235"/>
              </w:tabs>
              <w:spacing w:after="0"/>
              <w:rPr>
                <w:rFonts w:ascii="Times New Roman" w:hAnsi="Times New Roman"/>
                <w:sz w:val="24"/>
                <w:szCs w:val="24"/>
              </w:rPr>
            </w:pPr>
            <w:r w:rsidRPr="00FC2467">
              <w:rPr>
                <w:rFonts w:ascii="Times New Roman" w:hAnsi="Times New Roman"/>
                <w:sz w:val="24"/>
                <w:szCs w:val="24"/>
              </w:rPr>
              <w:t>Практикум</w:t>
            </w:r>
          </w:p>
        </w:tc>
        <w:tc>
          <w:tcPr>
            <w:tcW w:w="1701"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1</w:t>
            </w:r>
          </w:p>
        </w:tc>
        <w:tc>
          <w:tcPr>
            <w:tcW w:w="1843" w:type="dxa"/>
          </w:tcPr>
          <w:p w:rsidR="00CC2687" w:rsidRPr="00AC19DA" w:rsidRDefault="00CC2687" w:rsidP="008F2B60">
            <w:pPr>
              <w:spacing w:after="0"/>
              <w:jc w:val="center"/>
              <w:rPr>
                <w:rFonts w:ascii="Times New Roman" w:hAnsi="Times New Roman"/>
                <w:sz w:val="24"/>
                <w:szCs w:val="24"/>
                <w:highlight w:val="yellow"/>
              </w:rPr>
            </w:pPr>
          </w:p>
        </w:tc>
        <w:tc>
          <w:tcPr>
            <w:tcW w:w="1984" w:type="dxa"/>
          </w:tcPr>
          <w:p w:rsidR="00CC2687" w:rsidRPr="00AC19DA" w:rsidRDefault="00CC2687" w:rsidP="008F2B60">
            <w:pPr>
              <w:spacing w:after="0"/>
              <w:jc w:val="center"/>
              <w:rPr>
                <w:rFonts w:ascii="Times New Roman" w:hAnsi="Times New Roman"/>
                <w:sz w:val="24"/>
                <w:szCs w:val="24"/>
                <w:highlight w:val="yellow"/>
              </w:rPr>
            </w:pPr>
          </w:p>
        </w:tc>
      </w:tr>
      <w:tr w:rsidR="00CC2687" w:rsidRPr="00AC19DA" w:rsidTr="00AC19DA">
        <w:trPr>
          <w:trHeight w:val="273"/>
        </w:trPr>
        <w:tc>
          <w:tcPr>
            <w:tcW w:w="880"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30</w:t>
            </w:r>
          </w:p>
        </w:tc>
        <w:tc>
          <w:tcPr>
            <w:tcW w:w="9356" w:type="dxa"/>
          </w:tcPr>
          <w:p w:rsidR="00CC2687" w:rsidRPr="00FC2467" w:rsidRDefault="00CC2687" w:rsidP="008F2B60">
            <w:pPr>
              <w:tabs>
                <w:tab w:val="left" w:pos="2235"/>
              </w:tabs>
              <w:spacing w:after="0"/>
              <w:rPr>
                <w:rFonts w:ascii="Times New Roman" w:hAnsi="Times New Roman"/>
                <w:sz w:val="24"/>
                <w:szCs w:val="24"/>
              </w:rPr>
            </w:pPr>
            <w:r w:rsidRPr="00FC2467">
              <w:rPr>
                <w:rFonts w:ascii="Times New Roman" w:hAnsi="Times New Roman"/>
                <w:sz w:val="24"/>
                <w:szCs w:val="24"/>
              </w:rPr>
              <w:t>Обобщение по теме: «Махинации»</w:t>
            </w:r>
          </w:p>
        </w:tc>
        <w:tc>
          <w:tcPr>
            <w:tcW w:w="1701"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1</w:t>
            </w:r>
          </w:p>
        </w:tc>
        <w:tc>
          <w:tcPr>
            <w:tcW w:w="1843" w:type="dxa"/>
          </w:tcPr>
          <w:p w:rsidR="00CC2687" w:rsidRPr="00AC19DA" w:rsidRDefault="00CC2687" w:rsidP="008F2B60">
            <w:pPr>
              <w:spacing w:after="0"/>
              <w:jc w:val="center"/>
              <w:rPr>
                <w:rFonts w:ascii="Times New Roman" w:hAnsi="Times New Roman"/>
                <w:sz w:val="24"/>
                <w:szCs w:val="24"/>
                <w:highlight w:val="yellow"/>
              </w:rPr>
            </w:pPr>
          </w:p>
        </w:tc>
        <w:tc>
          <w:tcPr>
            <w:tcW w:w="1984" w:type="dxa"/>
          </w:tcPr>
          <w:p w:rsidR="00CC2687" w:rsidRPr="00AC19DA" w:rsidRDefault="00CC2687" w:rsidP="008F2B60">
            <w:pPr>
              <w:spacing w:after="0"/>
              <w:jc w:val="center"/>
              <w:rPr>
                <w:rFonts w:ascii="Times New Roman" w:hAnsi="Times New Roman"/>
                <w:sz w:val="24"/>
                <w:szCs w:val="24"/>
                <w:highlight w:val="yellow"/>
              </w:rPr>
            </w:pPr>
          </w:p>
        </w:tc>
      </w:tr>
      <w:tr w:rsidR="00CC2687" w:rsidRPr="00AC19DA" w:rsidTr="00AC19DA">
        <w:trPr>
          <w:trHeight w:val="273"/>
        </w:trPr>
        <w:tc>
          <w:tcPr>
            <w:tcW w:w="880"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31</w:t>
            </w:r>
          </w:p>
        </w:tc>
        <w:tc>
          <w:tcPr>
            <w:tcW w:w="9356" w:type="dxa"/>
          </w:tcPr>
          <w:p w:rsidR="00CC2687" w:rsidRPr="00FC2467" w:rsidRDefault="00CC2687" w:rsidP="008F2B60">
            <w:pPr>
              <w:tabs>
                <w:tab w:val="left" w:pos="2235"/>
              </w:tabs>
              <w:spacing w:after="0"/>
              <w:rPr>
                <w:rFonts w:ascii="Times New Roman" w:hAnsi="Times New Roman"/>
                <w:sz w:val="24"/>
                <w:szCs w:val="24"/>
              </w:rPr>
            </w:pPr>
            <w:r w:rsidRPr="00FC2467">
              <w:rPr>
                <w:rFonts w:ascii="Times New Roman" w:hAnsi="Times New Roman"/>
                <w:sz w:val="24"/>
                <w:szCs w:val="24"/>
              </w:rPr>
              <w:t>Тестирование по теме: «Махинации»</w:t>
            </w:r>
          </w:p>
        </w:tc>
        <w:tc>
          <w:tcPr>
            <w:tcW w:w="1701"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1</w:t>
            </w:r>
          </w:p>
        </w:tc>
        <w:tc>
          <w:tcPr>
            <w:tcW w:w="1843" w:type="dxa"/>
          </w:tcPr>
          <w:p w:rsidR="00CC2687" w:rsidRPr="00AC19DA" w:rsidRDefault="00CC2687" w:rsidP="008F2B60">
            <w:pPr>
              <w:spacing w:after="0"/>
              <w:jc w:val="center"/>
              <w:rPr>
                <w:rFonts w:ascii="Times New Roman" w:hAnsi="Times New Roman"/>
                <w:sz w:val="24"/>
                <w:szCs w:val="24"/>
                <w:highlight w:val="yellow"/>
              </w:rPr>
            </w:pPr>
          </w:p>
        </w:tc>
        <w:tc>
          <w:tcPr>
            <w:tcW w:w="1984" w:type="dxa"/>
          </w:tcPr>
          <w:p w:rsidR="00CC2687" w:rsidRPr="00AC19DA" w:rsidRDefault="00CC2687" w:rsidP="008F2B60">
            <w:pPr>
              <w:spacing w:after="0"/>
              <w:jc w:val="center"/>
              <w:rPr>
                <w:rFonts w:ascii="Times New Roman" w:hAnsi="Times New Roman"/>
                <w:sz w:val="24"/>
                <w:szCs w:val="24"/>
                <w:highlight w:val="yellow"/>
              </w:rPr>
            </w:pPr>
          </w:p>
        </w:tc>
      </w:tr>
      <w:tr w:rsidR="00CC2687" w:rsidRPr="00AC19DA" w:rsidTr="00AC19DA">
        <w:trPr>
          <w:trHeight w:val="273"/>
        </w:trPr>
        <w:tc>
          <w:tcPr>
            <w:tcW w:w="880"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32</w:t>
            </w:r>
          </w:p>
        </w:tc>
        <w:tc>
          <w:tcPr>
            <w:tcW w:w="9356" w:type="dxa"/>
          </w:tcPr>
          <w:p w:rsidR="00CC2687" w:rsidRPr="00FC2467" w:rsidRDefault="00CC2687" w:rsidP="008F2B60">
            <w:pPr>
              <w:tabs>
                <w:tab w:val="left" w:pos="2235"/>
              </w:tabs>
              <w:spacing w:after="0"/>
              <w:rPr>
                <w:rFonts w:ascii="Times New Roman" w:hAnsi="Times New Roman"/>
                <w:sz w:val="24"/>
                <w:szCs w:val="24"/>
              </w:rPr>
            </w:pPr>
            <w:r w:rsidRPr="00FC2467">
              <w:rPr>
                <w:rFonts w:ascii="Times New Roman" w:hAnsi="Times New Roman"/>
                <w:sz w:val="24"/>
                <w:szCs w:val="24"/>
              </w:rPr>
              <w:t xml:space="preserve">Обобщение по курсу: «Основы финансовой грамотности </w:t>
            </w:r>
          </w:p>
        </w:tc>
        <w:tc>
          <w:tcPr>
            <w:tcW w:w="1701"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1</w:t>
            </w:r>
          </w:p>
        </w:tc>
        <w:tc>
          <w:tcPr>
            <w:tcW w:w="1843" w:type="dxa"/>
          </w:tcPr>
          <w:p w:rsidR="00CC2687" w:rsidRPr="00AC19DA" w:rsidRDefault="00CC2687" w:rsidP="008F2B60">
            <w:pPr>
              <w:spacing w:after="0"/>
              <w:jc w:val="center"/>
              <w:rPr>
                <w:rFonts w:ascii="Times New Roman" w:hAnsi="Times New Roman"/>
                <w:sz w:val="24"/>
                <w:szCs w:val="24"/>
                <w:highlight w:val="yellow"/>
              </w:rPr>
            </w:pPr>
          </w:p>
        </w:tc>
        <w:tc>
          <w:tcPr>
            <w:tcW w:w="1984" w:type="dxa"/>
          </w:tcPr>
          <w:p w:rsidR="00CC2687" w:rsidRPr="00AC19DA" w:rsidRDefault="00CC2687" w:rsidP="008F2B60">
            <w:pPr>
              <w:spacing w:after="0"/>
              <w:jc w:val="center"/>
              <w:rPr>
                <w:rFonts w:ascii="Times New Roman" w:hAnsi="Times New Roman"/>
                <w:sz w:val="24"/>
                <w:szCs w:val="24"/>
                <w:highlight w:val="yellow"/>
              </w:rPr>
            </w:pPr>
          </w:p>
        </w:tc>
      </w:tr>
      <w:tr w:rsidR="00CC2687" w:rsidRPr="00AC19DA" w:rsidTr="00AC19DA">
        <w:trPr>
          <w:trHeight w:val="273"/>
        </w:trPr>
        <w:tc>
          <w:tcPr>
            <w:tcW w:w="880"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33</w:t>
            </w:r>
          </w:p>
        </w:tc>
        <w:tc>
          <w:tcPr>
            <w:tcW w:w="9356" w:type="dxa"/>
          </w:tcPr>
          <w:p w:rsidR="00CC2687" w:rsidRPr="00FC2467" w:rsidRDefault="00C83B10" w:rsidP="00C83B10">
            <w:pPr>
              <w:tabs>
                <w:tab w:val="left" w:pos="2235"/>
              </w:tabs>
              <w:spacing w:after="0"/>
              <w:rPr>
                <w:rFonts w:ascii="Times New Roman" w:hAnsi="Times New Roman"/>
                <w:sz w:val="24"/>
                <w:szCs w:val="24"/>
              </w:rPr>
            </w:pPr>
            <w:r>
              <w:rPr>
                <w:rFonts w:ascii="Times New Roman" w:hAnsi="Times New Roman"/>
                <w:sz w:val="24"/>
                <w:szCs w:val="24"/>
              </w:rPr>
              <w:t>Повторение за 11 класс</w:t>
            </w:r>
          </w:p>
        </w:tc>
        <w:tc>
          <w:tcPr>
            <w:tcW w:w="1701"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1</w:t>
            </w:r>
          </w:p>
        </w:tc>
        <w:tc>
          <w:tcPr>
            <w:tcW w:w="1843" w:type="dxa"/>
          </w:tcPr>
          <w:p w:rsidR="00CC2687" w:rsidRPr="00AC19DA" w:rsidRDefault="00CC2687" w:rsidP="008F2B60">
            <w:pPr>
              <w:spacing w:after="0"/>
              <w:jc w:val="center"/>
              <w:rPr>
                <w:rFonts w:ascii="Times New Roman" w:hAnsi="Times New Roman"/>
                <w:sz w:val="24"/>
                <w:szCs w:val="24"/>
                <w:highlight w:val="yellow"/>
              </w:rPr>
            </w:pPr>
          </w:p>
        </w:tc>
        <w:tc>
          <w:tcPr>
            <w:tcW w:w="1984" w:type="dxa"/>
          </w:tcPr>
          <w:p w:rsidR="00CC2687" w:rsidRPr="00AC19DA" w:rsidRDefault="00CC2687" w:rsidP="008F2B60">
            <w:pPr>
              <w:spacing w:after="0"/>
              <w:jc w:val="center"/>
              <w:rPr>
                <w:rFonts w:ascii="Times New Roman" w:hAnsi="Times New Roman"/>
                <w:sz w:val="24"/>
                <w:szCs w:val="24"/>
                <w:highlight w:val="yellow"/>
              </w:rPr>
            </w:pPr>
          </w:p>
        </w:tc>
      </w:tr>
      <w:tr w:rsidR="00CC2687" w:rsidRPr="00BF443B" w:rsidTr="00AC19DA">
        <w:trPr>
          <w:trHeight w:val="273"/>
        </w:trPr>
        <w:tc>
          <w:tcPr>
            <w:tcW w:w="880"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34</w:t>
            </w:r>
          </w:p>
        </w:tc>
        <w:tc>
          <w:tcPr>
            <w:tcW w:w="9356" w:type="dxa"/>
          </w:tcPr>
          <w:p w:rsidR="00CC2687" w:rsidRPr="00FC2467" w:rsidRDefault="00C83B10" w:rsidP="00C83B10">
            <w:pPr>
              <w:tabs>
                <w:tab w:val="left" w:pos="2235"/>
              </w:tabs>
              <w:spacing w:after="0"/>
              <w:rPr>
                <w:rFonts w:ascii="Times New Roman" w:hAnsi="Times New Roman"/>
                <w:sz w:val="24"/>
                <w:szCs w:val="24"/>
              </w:rPr>
            </w:pPr>
            <w:r>
              <w:rPr>
                <w:rFonts w:ascii="Times New Roman" w:hAnsi="Times New Roman"/>
                <w:sz w:val="24"/>
                <w:szCs w:val="24"/>
              </w:rPr>
              <w:t>Итоговое повторение</w:t>
            </w:r>
            <w:bookmarkStart w:id="0" w:name="_GoBack"/>
            <w:bookmarkEnd w:id="0"/>
          </w:p>
        </w:tc>
        <w:tc>
          <w:tcPr>
            <w:tcW w:w="1701" w:type="dxa"/>
          </w:tcPr>
          <w:p w:rsidR="00CC2687" w:rsidRPr="00FC2467" w:rsidRDefault="00CC2687" w:rsidP="008F2B60">
            <w:pPr>
              <w:spacing w:after="0"/>
              <w:jc w:val="center"/>
              <w:rPr>
                <w:rFonts w:ascii="Times New Roman" w:hAnsi="Times New Roman"/>
                <w:sz w:val="24"/>
                <w:szCs w:val="24"/>
              </w:rPr>
            </w:pPr>
            <w:r w:rsidRPr="00FC2467">
              <w:rPr>
                <w:rFonts w:ascii="Times New Roman" w:hAnsi="Times New Roman"/>
                <w:sz w:val="24"/>
                <w:szCs w:val="24"/>
              </w:rPr>
              <w:t>1</w:t>
            </w:r>
          </w:p>
        </w:tc>
        <w:tc>
          <w:tcPr>
            <w:tcW w:w="1843" w:type="dxa"/>
          </w:tcPr>
          <w:p w:rsidR="00CC2687" w:rsidRPr="00AC19DA" w:rsidRDefault="00CC2687" w:rsidP="008F2B60">
            <w:pPr>
              <w:spacing w:after="0"/>
              <w:jc w:val="center"/>
              <w:rPr>
                <w:rFonts w:ascii="Times New Roman" w:hAnsi="Times New Roman"/>
                <w:sz w:val="24"/>
                <w:szCs w:val="24"/>
                <w:highlight w:val="yellow"/>
              </w:rPr>
            </w:pPr>
          </w:p>
        </w:tc>
        <w:tc>
          <w:tcPr>
            <w:tcW w:w="1984" w:type="dxa"/>
          </w:tcPr>
          <w:p w:rsidR="00CC2687" w:rsidRPr="00BF443B" w:rsidRDefault="00CC2687" w:rsidP="008F2B60">
            <w:pPr>
              <w:spacing w:after="0"/>
              <w:jc w:val="center"/>
              <w:rPr>
                <w:rFonts w:ascii="Times New Roman" w:hAnsi="Times New Roman"/>
                <w:sz w:val="24"/>
                <w:szCs w:val="24"/>
              </w:rPr>
            </w:pPr>
          </w:p>
        </w:tc>
      </w:tr>
    </w:tbl>
    <w:p w:rsidR="00571A89" w:rsidRDefault="00571A89" w:rsidP="008F2B60">
      <w:pPr>
        <w:spacing w:after="0"/>
      </w:pPr>
    </w:p>
    <w:p w:rsidR="00437587" w:rsidRDefault="00437587" w:rsidP="008F2B60">
      <w:pPr>
        <w:spacing w:after="0"/>
      </w:pPr>
    </w:p>
    <w:p w:rsidR="00437587" w:rsidRDefault="00437587" w:rsidP="008F2B60">
      <w:pPr>
        <w:spacing w:after="0"/>
      </w:pPr>
    </w:p>
    <w:p w:rsidR="00437587" w:rsidRDefault="00437587" w:rsidP="008F2B60">
      <w:pPr>
        <w:spacing w:after="0"/>
      </w:pPr>
    </w:p>
    <w:p w:rsidR="00437587" w:rsidRDefault="00437587" w:rsidP="008F2B60">
      <w:pPr>
        <w:spacing w:after="0"/>
      </w:pPr>
    </w:p>
    <w:p w:rsidR="008F2B60" w:rsidRDefault="008F2B60" w:rsidP="008F2B60">
      <w:pPr>
        <w:spacing w:after="0"/>
        <w:jc w:val="center"/>
        <w:rPr>
          <w:rFonts w:ascii="Times New Roman" w:hAnsi="Times New Roman"/>
          <w:b/>
          <w:sz w:val="24"/>
          <w:szCs w:val="24"/>
        </w:rPr>
      </w:pPr>
    </w:p>
    <w:p w:rsidR="00811E47" w:rsidRDefault="00811E47" w:rsidP="00811E47">
      <w:pPr>
        <w:spacing w:after="0"/>
        <w:rPr>
          <w:rFonts w:ascii="Times New Roman" w:hAnsi="Times New Roman"/>
          <w:b/>
          <w:sz w:val="24"/>
          <w:szCs w:val="24"/>
        </w:rPr>
      </w:pPr>
    </w:p>
    <w:p w:rsidR="00437587" w:rsidRPr="00437587" w:rsidRDefault="00437587" w:rsidP="00811E47">
      <w:pPr>
        <w:spacing w:after="0"/>
        <w:jc w:val="center"/>
        <w:rPr>
          <w:rFonts w:ascii="Times New Roman" w:hAnsi="Times New Roman"/>
          <w:b/>
          <w:sz w:val="24"/>
          <w:szCs w:val="24"/>
        </w:rPr>
      </w:pPr>
      <w:r w:rsidRPr="00437587">
        <w:rPr>
          <w:rFonts w:ascii="Times New Roman" w:hAnsi="Times New Roman"/>
          <w:b/>
          <w:sz w:val="24"/>
          <w:szCs w:val="24"/>
        </w:rPr>
        <w:lastRenderedPageBreak/>
        <w:t>Лист корректировки рабочей программы (календарно-тематического</w:t>
      </w:r>
    </w:p>
    <w:p w:rsidR="00437587" w:rsidRPr="00437587" w:rsidRDefault="008F2B60" w:rsidP="008F2B60">
      <w:pPr>
        <w:spacing w:after="0"/>
        <w:jc w:val="center"/>
        <w:rPr>
          <w:rFonts w:ascii="Times New Roman" w:hAnsi="Times New Roman"/>
          <w:b/>
          <w:sz w:val="24"/>
          <w:szCs w:val="24"/>
        </w:rPr>
      </w:pPr>
      <w:r>
        <w:rPr>
          <w:rFonts w:ascii="Times New Roman" w:hAnsi="Times New Roman"/>
          <w:b/>
          <w:sz w:val="24"/>
          <w:szCs w:val="24"/>
        </w:rPr>
        <w:t>планирования (К</w:t>
      </w:r>
      <w:r w:rsidR="00437587" w:rsidRPr="00437587">
        <w:rPr>
          <w:rFonts w:ascii="Times New Roman" w:hAnsi="Times New Roman"/>
          <w:b/>
          <w:sz w:val="24"/>
          <w:szCs w:val="24"/>
        </w:rPr>
        <w:t>Т</w:t>
      </w:r>
      <w:r>
        <w:rPr>
          <w:rFonts w:ascii="Times New Roman" w:hAnsi="Times New Roman"/>
          <w:b/>
          <w:sz w:val="24"/>
          <w:szCs w:val="24"/>
        </w:rPr>
        <w:t>П</w:t>
      </w:r>
      <w:r w:rsidR="00437587" w:rsidRPr="00437587">
        <w:rPr>
          <w:rFonts w:ascii="Times New Roman" w:hAnsi="Times New Roman"/>
          <w:b/>
          <w:sz w:val="24"/>
          <w:szCs w:val="24"/>
        </w:rPr>
        <w:t>) рабочей программы</w:t>
      </w:r>
    </w:p>
    <w:p w:rsidR="00437587" w:rsidRPr="00437587" w:rsidRDefault="00437587" w:rsidP="008F2B60">
      <w:pPr>
        <w:spacing w:after="0" w:line="240" w:lineRule="auto"/>
        <w:rPr>
          <w:rFonts w:ascii="Times New Roman" w:eastAsiaTheme="minorEastAsia" w:hAnsi="Times New Roman"/>
          <w:b/>
          <w:sz w:val="24"/>
          <w:szCs w:val="24"/>
        </w:rPr>
      </w:pPr>
      <w:r w:rsidRPr="00437587">
        <w:rPr>
          <w:rFonts w:ascii="Times New Roman" w:eastAsiaTheme="minorEastAsia" w:hAnsi="Times New Roman"/>
          <w:sz w:val="24"/>
          <w:szCs w:val="24"/>
        </w:rPr>
        <w:t xml:space="preserve">Предмет: </w:t>
      </w:r>
      <w:r>
        <w:rPr>
          <w:rFonts w:ascii="Times New Roman" w:eastAsiaTheme="minorEastAsia" w:hAnsi="Times New Roman"/>
          <w:b/>
          <w:sz w:val="24"/>
          <w:szCs w:val="24"/>
        </w:rPr>
        <w:t xml:space="preserve">Основы финансовой грамотности </w:t>
      </w:r>
    </w:p>
    <w:p w:rsidR="00437587" w:rsidRPr="00437587" w:rsidRDefault="00437587" w:rsidP="008F2B60">
      <w:pPr>
        <w:spacing w:after="0" w:line="240" w:lineRule="auto"/>
        <w:rPr>
          <w:rFonts w:ascii="Times New Roman" w:eastAsiaTheme="minorEastAsia" w:hAnsi="Times New Roman"/>
          <w:b/>
          <w:sz w:val="24"/>
          <w:szCs w:val="24"/>
        </w:rPr>
      </w:pPr>
      <w:r w:rsidRPr="00437587">
        <w:rPr>
          <w:rFonts w:ascii="Times New Roman" w:eastAsiaTheme="minorEastAsia" w:hAnsi="Times New Roman"/>
          <w:sz w:val="24"/>
          <w:szCs w:val="24"/>
        </w:rPr>
        <w:t xml:space="preserve">Класс: </w:t>
      </w:r>
      <w:r>
        <w:rPr>
          <w:rFonts w:ascii="Times New Roman" w:eastAsiaTheme="minorEastAsia" w:hAnsi="Times New Roman"/>
          <w:b/>
          <w:sz w:val="24"/>
          <w:szCs w:val="24"/>
        </w:rPr>
        <w:t>11</w:t>
      </w:r>
    </w:p>
    <w:p w:rsidR="00437587" w:rsidRPr="00437587" w:rsidRDefault="00437587" w:rsidP="008F2B60">
      <w:pPr>
        <w:spacing w:after="0" w:line="240" w:lineRule="auto"/>
        <w:rPr>
          <w:rFonts w:ascii="Times New Roman" w:eastAsiaTheme="minorEastAsia" w:hAnsi="Times New Roman"/>
          <w:sz w:val="24"/>
          <w:szCs w:val="24"/>
        </w:rPr>
      </w:pPr>
      <w:r w:rsidRPr="00437587">
        <w:rPr>
          <w:rFonts w:ascii="Times New Roman" w:eastAsiaTheme="minorEastAsia" w:hAnsi="Times New Roman"/>
          <w:sz w:val="24"/>
          <w:szCs w:val="24"/>
        </w:rPr>
        <w:t xml:space="preserve">Учитель: </w:t>
      </w:r>
      <w:r w:rsidRPr="00437587">
        <w:rPr>
          <w:rFonts w:ascii="Times New Roman" w:eastAsiaTheme="minorEastAsia" w:hAnsi="Times New Roman"/>
          <w:b/>
          <w:sz w:val="24"/>
          <w:szCs w:val="24"/>
        </w:rPr>
        <w:t>Кочубей А.А.</w:t>
      </w:r>
    </w:p>
    <w:p w:rsidR="00437587" w:rsidRPr="00437587" w:rsidRDefault="00FC2467" w:rsidP="008F2B60">
      <w:pPr>
        <w:spacing w:after="0"/>
        <w:jc w:val="center"/>
        <w:rPr>
          <w:rFonts w:ascii="Times New Roman" w:hAnsi="Times New Roman"/>
          <w:sz w:val="24"/>
          <w:szCs w:val="24"/>
        </w:rPr>
      </w:pPr>
      <w:r>
        <w:rPr>
          <w:rFonts w:ascii="Times New Roman" w:hAnsi="Times New Roman"/>
          <w:sz w:val="24"/>
          <w:szCs w:val="24"/>
        </w:rPr>
        <w:t>2019/2020</w:t>
      </w:r>
      <w:r w:rsidR="00437587" w:rsidRPr="00437587">
        <w:rPr>
          <w:rFonts w:ascii="Times New Roman" w:hAnsi="Times New Roman"/>
          <w:sz w:val="24"/>
          <w:szCs w:val="24"/>
        </w:rPr>
        <w:t xml:space="preserve"> учебный год</w:t>
      </w:r>
    </w:p>
    <w:tbl>
      <w:tblPr>
        <w:tblStyle w:val="a9"/>
        <w:tblW w:w="15455" w:type="dxa"/>
        <w:tblLayout w:type="fixed"/>
        <w:tblLook w:val="04A0" w:firstRow="1" w:lastRow="0" w:firstColumn="1" w:lastColumn="0" w:noHBand="0" w:noVBand="1"/>
      </w:tblPr>
      <w:tblGrid>
        <w:gridCol w:w="1254"/>
        <w:gridCol w:w="1582"/>
        <w:gridCol w:w="1779"/>
        <w:gridCol w:w="3337"/>
        <w:gridCol w:w="1555"/>
        <w:gridCol w:w="1334"/>
        <w:gridCol w:w="2891"/>
        <w:gridCol w:w="1723"/>
      </w:tblGrid>
      <w:tr w:rsidR="00437587" w:rsidRPr="00437587" w:rsidTr="00AC19DA">
        <w:trPr>
          <w:cantSplit/>
          <w:trHeight w:val="150"/>
        </w:trPr>
        <w:tc>
          <w:tcPr>
            <w:tcW w:w="1254"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 урока</w:t>
            </w:r>
          </w:p>
        </w:tc>
        <w:tc>
          <w:tcPr>
            <w:tcW w:w="1582"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Дата по КТП</w:t>
            </w:r>
          </w:p>
        </w:tc>
        <w:tc>
          <w:tcPr>
            <w:tcW w:w="1779"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Дата проведения</w:t>
            </w:r>
          </w:p>
        </w:tc>
        <w:tc>
          <w:tcPr>
            <w:tcW w:w="3337"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Тема</w:t>
            </w:r>
          </w:p>
        </w:tc>
        <w:tc>
          <w:tcPr>
            <w:tcW w:w="2889" w:type="dxa"/>
            <w:gridSpan w:val="2"/>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Количество часов</w:t>
            </w:r>
          </w:p>
        </w:tc>
        <w:tc>
          <w:tcPr>
            <w:tcW w:w="2891"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Причина корректировки/ способ корректировки</w:t>
            </w:r>
          </w:p>
        </w:tc>
        <w:tc>
          <w:tcPr>
            <w:tcW w:w="1723"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Согласовано</w:t>
            </w:r>
          </w:p>
        </w:tc>
      </w:tr>
      <w:tr w:rsidR="00437587" w:rsidRPr="00437587" w:rsidTr="00AC19DA">
        <w:trPr>
          <w:trHeight w:val="150"/>
        </w:trPr>
        <w:tc>
          <w:tcPr>
            <w:tcW w:w="1254" w:type="dxa"/>
            <w:vMerge/>
          </w:tcPr>
          <w:p w:rsidR="00437587" w:rsidRPr="00437587" w:rsidRDefault="00437587" w:rsidP="008F2B60">
            <w:pPr>
              <w:spacing w:after="0"/>
              <w:jc w:val="center"/>
              <w:rPr>
                <w:rFonts w:ascii="Times New Roman" w:hAnsi="Times New Roman"/>
                <w:sz w:val="24"/>
                <w:szCs w:val="24"/>
              </w:rPr>
            </w:pPr>
          </w:p>
        </w:tc>
        <w:tc>
          <w:tcPr>
            <w:tcW w:w="1582" w:type="dxa"/>
            <w:vMerge/>
          </w:tcPr>
          <w:p w:rsidR="00437587" w:rsidRPr="00437587" w:rsidRDefault="00437587" w:rsidP="008F2B60">
            <w:pPr>
              <w:spacing w:after="0"/>
              <w:jc w:val="center"/>
              <w:rPr>
                <w:rFonts w:ascii="Times New Roman" w:hAnsi="Times New Roman"/>
                <w:sz w:val="24"/>
                <w:szCs w:val="24"/>
              </w:rPr>
            </w:pPr>
          </w:p>
        </w:tc>
        <w:tc>
          <w:tcPr>
            <w:tcW w:w="1779" w:type="dxa"/>
            <w:vMerge/>
          </w:tcPr>
          <w:p w:rsidR="00437587" w:rsidRPr="00437587" w:rsidRDefault="00437587" w:rsidP="008F2B60">
            <w:pPr>
              <w:spacing w:after="0"/>
              <w:jc w:val="center"/>
              <w:rPr>
                <w:rFonts w:ascii="Times New Roman" w:hAnsi="Times New Roman"/>
                <w:sz w:val="24"/>
                <w:szCs w:val="24"/>
              </w:rPr>
            </w:pPr>
          </w:p>
        </w:tc>
        <w:tc>
          <w:tcPr>
            <w:tcW w:w="3337" w:type="dxa"/>
            <w:vMerge/>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По плану</w:t>
            </w:r>
          </w:p>
        </w:tc>
        <w:tc>
          <w:tcPr>
            <w:tcW w:w="1334" w:type="dxa"/>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Дано</w:t>
            </w:r>
          </w:p>
        </w:tc>
        <w:tc>
          <w:tcPr>
            <w:tcW w:w="2891" w:type="dxa"/>
            <w:vMerge/>
          </w:tcPr>
          <w:p w:rsidR="00437587" w:rsidRPr="00437587" w:rsidRDefault="00437587" w:rsidP="008F2B60">
            <w:pPr>
              <w:spacing w:after="0"/>
              <w:jc w:val="center"/>
              <w:rPr>
                <w:rFonts w:ascii="Times New Roman" w:hAnsi="Times New Roman"/>
                <w:sz w:val="24"/>
                <w:szCs w:val="24"/>
              </w:rPr>
            </w:pPr>
          </w:p>
        </w:tc>
        <w:tc>
          <w:tcPr>
            <w:tcW w:w="1723" w:type="dxa"/>
            <w:vMerge/>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AC19DA">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bl>
    <w:p w:rsidR="00437587" w:rsidRDefault="00437587" w:rsidP="008F2B60">
      <w:pPr>
        <w:spacing w:after="0"/>
      </w:pPr>
    </w:p>
    <w:sectPr w:rsidR="00437587" w:rsidSect="00CC2687">
      <w:pgSz w:w="16838" w:h="11906" w:orient="landscape"/>
      <w:pgMar w:top="170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B22" w:rsidRDefault="00B66B22">
      <w:pPr>
        <w:spacing w:after="0" w:line="240" w:lineRule="auto"/>
      </w:pPr>
      <w:r>
        <w:separator/>
      </w:r>
    </w:p>
  </w:endnote>
  <w:endnote w:type="continuationSeparator" w:id="0">
    <w:p w:rsidR="00B66B22" w:rsidRDefault="00B66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298446"/>
      <w:docPartObj>
        <w:docPartGallery w:val="Page Numbers (Bottom of Page)"/>
        <w:docPartUnique/>
      </w:docPartObj>
    </w:sdtPr>
    <w:sdtEndPr/>
    <w:sdtContent>
      <w:p w:rsidR="00AC19DA" w:rsidRDefault="00AC19DA">
        <w:pPr>
          <w:pStyle w:val="a4"/>
          <w:jc w:val="right"/>
        </w:pPr>
        <w:r>
          <w:fldChar w:fldCharType="begin"/>
        </w:r>
        <w:r>
          <w:instrText>PAGE   \* MERGEFORMAT</w:instrText>
        </w:r>
        <w:r>
          <w:fldChar w:fldCharType="separate"/>
        </w:r>
        <w:r w:rsidR="00C83B10">
          <w:rPr>
            <w:noProof/>
          </w:rPr>
          <w:t>7</w:t>
        </w:r>
        <w:r>
          <w:fldChar w:fldCharType="end"/>
        </w:r>
      </w:p>
    </w:sdtContent>
  </w:sdt>
  <w:p w:rsidR="00AC19DA" w:rsidRDefault="00AC19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B22" w:rsidRDefault="00B66B22">
      <w:pPr>
        <w:spacing w:after="0" w:line="240" w:lineRule="auto"/>
      </w:pPr>
      <w:r>
        <w:separator/>
      </w:r>
    </w:p>
  </w:footnote>
  <w:footnote w:type="continuationSeparator" w:id="0">
    <w:p w:rsidR="00B66B22" w:rsidRDefault="00B66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2408"/>
    <w:multiLevelType w:val="hybridMultilevel"/>
    <w:tmpl w:val="FEAEE9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E61ED4"/>
    <w:multiLevelType w:val="hybridMultilevel"/>
    <w:tmpl w:val="D5246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D838A4"/>
    <w:multiLevelType w:val="hybridMultilevel"/>
    <w:tmpl w:val="49A6C9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2F7C73"/>
    <w:multiLevelType w:val="hybridMultilevel"/>
    <w:tmpl w:val="30BAD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9592F2E"/>
    <w:multiLevelType w:val="hybridMultilevel"/>
    <w:tmpl w:val="A8401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687"/>
    <w:rsid w:val="00003F88"/>
    <w:rsid w:val="00095C11"/>
    <w:rsid w:val="0013758D"/>
    <w:rsid w:val="001B2FF2"/>
    <w:rsid w:val="001E08CD"/>
    <w:rsid w:val="004019B7"/>
    <w:rsid w:val="00435D05"/>
    <w:rsid w:val="00437587"/>
    <w:rsid w:val="00571A89"/>
    <w:rsid w:val="006A1BB1"/>
    <w:rsid w:val="007E1B48"/>
    <w:rsid w:val="00811E47"/>
    <w:rsid w:val="008A1940"/>
    <w:rsid w:val="008D077D"/>
    <w:rsid w:val="008F2B60"/>
    <w:rsid w:val="009B4719"/>
    <w:rsid w:val="00AC19DA"/>
    <w:rsid w:val="00B66B22"/>
    <w:rsid w:val="00C83B10"/>
    <w:rsid w:val="00CC2687"/>
    <w:rsid w:val="00CC6E64"/>
    <w:rsid w:val="00E25846"/>
    <w:rsid w:val="00FC2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D62A"/>
  <w15:chartTrackingRefBased/>
  <w15:docId w15:val="{198653FE-DEC7-48F8-BBC8-71C52435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B60"/>
    <w:pPr>
      <w:spacing w:after="200" w:line="276" w:lineRule="auto"/>
    </w:pPr>
    <w:rPr>
      <w:rFonts w:ascii="Calibri" w:eastAsia="Times New Roman" w:hAnsi="Calibri"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687"/>
    <w:pPr>
      <w:ind w:left="720"/>
      <w:contextualSpacing/>
    </w:pPr>
    <w:rPr>
      <w:sz w:val="22"/>
      <w:szCs w:val="22"/>
      <w:lang w:val="en-US" w:eastAsia="en-US"/>
    </w:rPr>
  </w:style>
  <w:style w:type="paragraph" w:styleId="a4">
    <w:name w:val="footer"/>
    <w:basedOn w:val="a"/>
    <w:link w:val="a5"/>
    <w:uiPriority w:val="99"/>
    <w:unhideWhenUsed/>
    <w:rsid w:val="00CC2687"/>
    <w:pPr>
      <w:tabs>
        <w:tab w:val="center" w:pos="4677"/>
        <w:tab w:val="right" w:pos="9355"/>
      </w:tabs>
      <w:spacing w:after="0" w:line="240" w:lineRule="auto"/>
    </w:pPr>
  </w:style>
  <w:style w:type="character" w:customStyle="1" w:styleId="a5">
    <w:name w:val="Нижний колонтитул Знак"/>
    <w:basedOn w:val="a0"/>
    <w:link w:val="a4"/>
    <w:uiPriority w:val="99"/>
    <w:rsid w:val="00CC2687"/>
    <w:rPr>
      <w:rFonts w:ascii="Calibri" w:eastAsia="Times New Roman" w:hAnsi="Calibri" w:cs="Times New Roman"/>
      <w:sz w:val="28"/>
      <w:szCs w:val="28"/>
      <w:lang w:eastAsia="ru-RU"/>
    </w:rPr>
  </w:style>
  <w:style w:type="paragraph" w:styleId="a6">
    <w:name w:val="Normal (Web)"/>
    <w:basedOn w:val="a"/>
    <w:uiPriority w:val="99"/>
    <w:rsid w:val="00CC2687"/>
    <w:pPr>
      <w:spacing w:before="100" w:beforeAutospacing="1" w:after="100" w:afterAutospacing="1" w:line="240" w:lineRule="auto"/>
    </w:pPr>
    <w:rPr>
      <w:rFonts w:ascii="Times New Roman" w:hAnsi="Times New Roman"/>
      <w:sz w:val="24"/>
      <w:szCs w:val="24"/>
    </w:rPr>
  </w:style>
  <w:style w:type="paragraph" w:styleId="a7">
    <w:name w:val="No Spacing"/>
    <w:link w:val="a8"/>
    <w:uiPriority w:val="1"/>
    <w:qFormat/>
    <w:rsid w:val="00CC2687"/>
    <w:pPr>
      <w:spacing w:after="0" w:line="240" w:lineRule="auto"/>
    </w:pPr>
    <w:rPr>
      <w:rFonts w:ascii="Calibri" w:eastAsia="Calibri" w:hAnsi="Calibri" w:cs="Times New Roman"/>
    </w:rPr>
  </w:style>
  <w:style w:type="character" w:customStyle="1" w:styleId="a8">
    <w:name w:val="Без интервала Знак"/>
    <w:link w:val="a7"/>
    <w:uiPriority w:val="1"/>
    <w:locked/>
    <w:rsid w:val="00CC2687"/>
    <w:rPr>
      <w:rFonts w:ascii="Calibri" w:eastAsia="Calibri" w:hAnsi="Calibri" w:cs="Times New Roman"/>
    </w:rPr>
  </w:style>
  <w:style w:type="table" w:styleId="a9">
    <w:name w:val="Table Grid"/>
    <w:basedOn w:val="a1"/>
    <w:uiPriority w:val="59"/>
    <w:rsid w:val="0043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A194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A194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55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1434</Words>
  <Characters>8180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Кочубей</dc:creator>
  <cp:keywords/>
  <dc:description/>
  <cp:lastModifiedBy>Алексей Кочубей</cp:lastModifiedBy>
  <cp:revision>17</cp:revision>
  <cp:lastPrinted>2018-12-24T12:25:00Z</cp:lastPrinted>
  <dcterms:created xsi:type="dcterms:W3CDTF">2018-08-25T12:57:00Z</dcterms:created>
  <dcterms:modified xsi:type="dcterms:W3CDTF">2019-09-02T13:02:00Z</dcterms:modified>
</cp:coreProperties>
</file>