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МУНИЦИПАЛЬНОЕ БЮДЖЕТНОЕ ОБЩЕОБРАЗОВАТЕЛЬНОЕ </w:t>
      </w:r>
    </w:p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УЧРЕЖДЕНИ </w:t>
      </w:r>
    </w:p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«СРЕДНЯЯ ШКОЛА №2» города Велижа Смоленской области</w:t>
      </w:r>
    </w:p>
    <w:p w:rsidR="00D325A2" w:rsidRPr="00D325A2" w:rsidRDefault="00D325A2" w:rsidP="00D325A2">
      <w:pPr>
        <w:tabs>
          <w:tab w:val="left" w:pos="37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6D89" w:rsidRPr="00C96D89" w:rsidTr="008B2D4E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 на заседании ШМО естественных наук</w:t>
            </w:r>
          </w:p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от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» 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 №1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6D89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Обсуждено на заседании педсовета, протокол № 1 от 30.08.2017 г.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6D89" w:rsidRPr="00C96D89" w:rsidRDefault="00C96D89" w:rsidP="00C96D89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C96D89">
              <w:rPr>
                <w:rFonts w:ascii="Times New Roman" w:eastAsia="Times New Roman" w:hAnsi="Times New Roman" w:cs="Times New Roman"/>
              </w:rPr>
              <w:t>Утверждена</w:t>
            </w:r>
            <w:proofErr w:type="gramEnd"/>
            <w:r w:rsidRPr="00C96D89">
              <w:rPr>
                <w:rFonts w:ascii="Times New Roman" w:eastAsia="Times New Roman" w:hAnsi="Times New Roman" w:cs="Times New Roman"/>
              </w:rPr>
              <w:t xml:space="preserve">  приказом директора школы от 31.08.2017 г. № </w:t>
            </w:r>
            <w:r>
              <w:rPr>
                <w:rFonts w:ascii="Times New Roman" w:eastAsia="Times New Roman" w:hAnsi="Times New Roman" w:cs="Times New Roman"/>
              </w:rPr>
              <w:t>167-0</w:t>
            </w:r>
          </w:p>
        </w:tc>
      </w:tr>
    </w:tbl>
    <w:p w:rsidR="00D325A2" w:rsidRPr="00D325A2" w:rsidRDefault="00D325A2" w:rsidP="00C96D89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tabs>
          <w:tab w:val="left" w:pos="579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C96D89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Рабочая программа </w:t>
      </w:r>
    </w:p>
    <w:p w:rsidR="00D325A2" w:rsidRPr="00C96D89" w:rsidRDefault="00D325A2" w:rsidP="00D325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</w:p>
    <w:p w:rsidR="00D325A2" w:rsidRPr="00C96D89" w:rsidRDefault="00C96D89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по проектн</w:t>
      </w:r>
      <w:r w:rsidR="00D325A2"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ой деятельности</w:t>
      </w:r>
      <w:r w:rsidR="00D325A2" w:rsidRPr="00C96D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325A2" w:rsidRPr="00C96D89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«Мой проект»</w:t>
      </w:r>
    </w:p>
    <w:p w:rsidR="00D325A2" w:rsidRPr="00C96D89" w:rsidRDefault="00D325A2" w:rsidP="00D32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25A2" w:rsidRPr="00C96D89" w:rsidRDefault="00C96D89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для учащихся     9 </w:t>
      </w:r>
      <w:r w:rsidR="00D325A2" w:rsidRPr="00C96D8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классов</w:t>
      </w:r>
    </w:p>
    <w:p w:rsidR="00D325A2" w:rsidRPr="00D325A2" w:rsidRDefault="00D325A2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5A2" w:rsidRPr="00D325A2" w:rsidRDefault="00C96D89" w:rsidP="00D3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  час в неделю - </w:t>
      </w:r>
      <w:r w:rsid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34  часа</w:t>
      </w:r>
      <w:r w:rsidR="00D325A2"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325A2" w:rsidRPr="00D325A2" w:rsidRDefault="00D325A2" w:rsidP="00D325A2">
      <w:pPr>
        <w:tabs>
          <w:tab w:val="left" w:pos="630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</w:t>
      </w: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25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Автор-составитель:</w:t>
      </w:r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Нахаева</w:t>
      </w:r>
      <w:proofErr w:type="spellEnd"/>
      <w:r w:rsidRPr="00D32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Ивановна, учитель высшей категории</w:t>
      </w: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right="4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left="4248" w:right="44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5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D325A2" w:rsidRPr="00D325A2" w:rsidRDefault="00D325A2" w:rsidP="00C96D89">
      <w:pPr>
        <w:spacing w:after="0" w:line="360" w:lineRule="auto"/>
        <w:contextualSpacing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</w:p>
    <w:p w:rsidR="00C96D89" w:rsidRDefault="00D325A2" w:rsidP="00C96D89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</w:pPr>
      <w:r w:rsidRPr="00C96D89"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  <w:t>Велиж</w:t>
      </w:r>
    </w:p>
    <w:p w:rsidR="00C96D89" w:rsidRPr="00C96D89" w:rsidRDefault="00D325A2" w:rsidP="00C96D89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</w:pPr>
      <w:r w:rsidRPr="00C96D89">
        <w:rPr>
          <w:rFonts w:ascii="Times New Roman" w:eastAsia="Calibri" w:hAnsi="Times New Roman" w:cs="Times New Roman"/>
          <w:b/>
          <w:iCs/>
          <w:sz w:val="44"/>
          <w:szCs w:val="44"/>
          <w:lang w:eastAsia="ru-RU"/>
        </w:rPr>
        <w:t>2017</w:t>
      </w:r>
    </w:p>
    <w:p w:rsidR="00D325A2" w:rsidRPr="00D325A2" w:rsidRDefault="00D325A2" w:rsidP="00D325A2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Cs/>
          <w:sz w:val="28"/>
          <w:szCs w:val="28"/>
          <w:lang w:eastAsia="ru-RU"/>
        </w:rPr>
        <w:lastRenderedPageBreak/>
        <w:t>Пояснительная записка</w:t>
      </w:r>
    </w:p>
    <w:p w:rsidR="00D325A2" w:rsidRPr="00D325A2" w:rsidRDefault="00D325A2" w:rsidP="00D325A2">
      <w:pPr>
        <w:shd w:val="clear" w:color="auto" w:fill="FFFFFF"/>
        <w:spacing w:after="0" w:line="240" w:lineRule="auto"/>
        <w:ind w:left="43" w:right="18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</w:t>
      </w:r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>Рабочая программа «</w:t>
      </w:r>
      <w:r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>Мой проект»</w:t>
      </w:r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 составлена на основе федерального государственного образовательного стандарта основного общего образования (</w:t>
      </w:r>
      <w:r w:rsidRPr="00D325A2">
        <w:rPr>
          <w:rFonts w:ascii="Times New Roman" w:eastAsia="Calibri" w:hAnsi="Times New Roman" w:cs="Times New Roman"/>
          <w:i/>
          <w:color w:val="000000"/>
          <w:spacing w:val="-2"/>
          <w:sz w:val="28"/>
          <w:szCs w:val="28"/>
          <w:lang w:eastAsia="ru-RU"/>
        </w:rPr>
        <w:t>Стандарты второго поколения</w:t>
      </w:r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), с учетом авторской программы Голуб Г.Б., Перелыгина Е.А., </w:t>
      </w:r>
      <w:proofErr w:type="spellStart"/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>Чуракова</w:t>
      </w:r>
      <w:proofErr w:type="spellEnd"/>
      <w:r w:rsidRPr="00D325A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eastAsia="ru-RU"/>
        </w:rPr>
        <w:t xml:space="preserve"> О.В. Методическое пособие по основам проектной деятельности школьника»</w:t>
      </w:r>
    </w:p>
    <w:p w:rsidR="00D325A2" w:rsidRPr="00D325A2" w:rsidRDefault="00D325A2" w:rsidP="00D325A2">
      <w:pPr>
        <w:spacing w:after="0" w:line="240" w:lineRule="auto"/>
        <w:ind w:firstLine="570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325A2" w:rsidRPr="00D325A2" w:rsidRDefault="00D325A2" w:rsidP="00D325A2">
      <w:pPr>
        <w:spacing w:after="0" w:line="240" w:lineRule="auto"/>
        <w:ind w:firstLine="57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Общая характеристика курса 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Цель курса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формирование ключевых компетентностей учащихся (проектной, рефлексивной, технологической, социальной, коммуникативной, информационной) для решения конкретных практических задач с использованием проектного метода; развитие личностных качеств обучающихся на основе формирования ключевых компетентностей (комплексное применение знаний, умений и навыков, субъективного опыта и ценностных ориентаций в решении актуальных проблем личности и общества).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Задачи курса:</w:t>
      </w:r>
    </w:p>
    <w:p w:rsidR="00D325A2" w:rsidRPr="00D325A2" w:rsidRDefault="00D325A2" w:rsidP="00D325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325A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Образовательные задачи</w:t>
      </w:r>
      <w:r w:rsidRPr="00D325A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познакомить с алгоритмом работы над проектом, структурой проекта, видами проектов и проектных продуктов; знать о видах ситуаций, о способах формулировки проблемы, проблемных вопросов; уметь определять цель, ставить задачи, </w:t>
      </w:r>
      <w:r w:rsidRPr="00D325A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составлять и реализовывать план проекта;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знать и уметь пользоваться различными источниками информации, ресурсами; представлять проект в виде презентации, оформлять письменную часть проекта;</w:t>
      </w:r>
      <w:proofErr w:type="gramEnd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знать критерии оценивания проекта, оценивать свои и чужие результаты; составлять отчет о ходе реализации проекта, делать выводы; иметь представление о рисках, их возникновении и преодолении;</w:t>
      </w:r>
      <w:r w:rsidRPr="00D325A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проводить рефлексию своей деятельности.</w:t>
      </w:r>
    </w:p>
    <w:p w:rsidR="00D325A2" w:rsidRPr="00D325A2" w:rsidRDefault="00D325A2" w:rsidP="00D325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325A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Развивающие задачи</w:t>
      </w:r>
      <w:r w:rsidRPr="00D325A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универсальных учебных действий; расширение кругозора; обогащение словарного запаса, развитие речи и дикции школьников; развитие творческих способностей; развитие умения анализировать, вычленять существенное, связно, грамотно и доказательно излагать материал (в том числе и в письменном виде), самостоятельно применять, пополнять и систематизировать, обобщать полученные знания; развитие мышления, способности наблюдать и делать выводы;</w:t>
      </w:r>
      <w:proofErr w:type="gramEnd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на представленном материале формировать у учащихся практические умения по ведению проектов разных типов. </w:t>
      </w:r>
    </w:p>
    <w:p w:rsidR="00D325A2" w:rsidRPr="00D325A2" w:rsidRDefault="00D325A2" w:rsidP="00D325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25A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Воспитательные задачи</w:t>
      </w:r>
      <w:r w:rsidRPr="00D325A2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повышению личной уверенности у каждого участника проектного обучения, его самореализации и рефлексии; развивать у  учащихся сознание значимости коллективной работы для получения результата, роли сотрудничества, совместной деятельности в процессе выполнения творческих заданий; вдохновлять детей на развитие коммуникабельности; дать возможность учащимся проявить себя.</w:t>
      </w:r>
    </w:p>
    <w:p w:rsidR="00D325A2" w:rsidRPr="00D325A2" w:rsidRDefault="00D325A2" w:rsidP="00D325A2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325A2" w:rsidRPr="00D325A2" w:rsidRDefault="00D325A2" w:rsidP="00D325A2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25A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По итогам реализации курса проводится </w:t>
      </w:r>
      <w:r w:rsidRPr="00D325A2">
        <w:rPr>
          <w:rFonts w:ascii="Times New Roman" w:eastAsia="Calibri" w:hAnsi="Times New Roman" w:cs="Times New Roman"/>
          <w:i/>
          <w:sz w:val="28"/>
          <w:szCs w:val="28"/>
        </w:rPr>
        <w:t>годовая промежуточная аттестация</w:t>
      </w:r>
      <w:r w:rsidRPr="00D325A2">
        <w:rPr>
          <w:rFonts w:ascii="Times New Roman" w:eastAsia="Calibri" w:hAnsi="Times New Roman" w:cs="Times New Roman"/>
          <w:sz w:val="28"/>
          <w:szCs w:val="28"/>
        </w:rPr>
        <w:t xml:space="preserve">. Аттестация проводится как итоговое мероприятие «Ученическая конференция» в форме представления и защиты проектов </w:t>
      </w:r>
    </w:p>
    <w:p w:rsidR="00D325A2" w:rsidRPr="00D325A2" w:rsidRDefault="00D325A2" w:rsidP="00D325A2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325A2">
        <w:rPr>
          <w:rFonts w:ascii="Times New Roman" w:eastAsia="Calibri" w:hAnsi="Times New Roman" w:cs="Times New Roman"/>
          <w:b/>
          <w:i/>
          <w:sz w:val="28"/>
          <w:szCs w:val="28"/>
        </w:rPr>
        <w:t>Учебно-методический комплект, включая электронные ресурсы:</w:t>
      </w: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325A2" w:rsidRPr="00D325A2" w:rsidRDefault="00D325A2" w:rsidP="00D325A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Голуб Г.Б., Перелыгина Е.А. </w:t>
      </w:r>
      <w:proofErr w:type="spellStart"/>
      <w:r w:rsidRPr="00D325A2">
        <w:rPr>
          <w:rFonts w:ascii="Times New Roman" w:eastAsia="Times New Roman" w:hAnsi="Times New Roman" w:cs="Times New Roman"/>
          <w:sz w:val="28"/>
          <w:szCs w:val="28"/>
        </w:rPr>
        <w:t>Чуракова</w:t>
      </w:r>
      <w:proofErr w:type="spellEnd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О.В. Основы проектной деятельности: Рабочая тетрадь для 5-7 класса</w:t>
      </w:r>
      <w:proofErr w:type="gramStart"/>
      <w:r w:rsidRPr="00D325A2">
        <w:rPr>
          <w:rFonts w:ascii="Times New Roman" w:eastAsia="Times New Roman" w:hAnsi="Times New Roman" w:cs="Times New Roman"/>
          <w:sz w:val="28"/>
          <w:szCs w:val="28"/>
        </w:rPr>
        <w:t xml:space="preserve"> / П</w:t>
      </w:r>
      <w:proofErr w:type="gramEnd"/>
      <w:r w:rsidRPr="00D325A2">
        <w:rPr>
          <w:rFonts w:ascii="Times New Roman" w:eastAsia="Times New Roman" w:hAnsi="Times New Roman" w:cs="Times New Roman"/>
          <w:sz w:val="28"/>
          <w:szCs w:val="28"/>
        </w:rPr>
        <w:t>од ред. проф. Е.Я. Когана. – Самара: Издательство «Учебная литература», Издательский дом «Федоров». 2006. – 80 с.</w:t>
      </w:r>
    </w:p>
    <w:p w:rsidR="00D325A2" w:rsidRPr="00D325A2" w:rsidRDefault="00D325A2" w:rsidP="00D325A2">
      <w:pPr>
        <w:numPr>
          <w:ilvl w:val="0"/>
          <w:numId w:val="1"/>
        </w:numPr>
        <w:spacing w:after="0" w:line="240" w:lineRule="auto"/>
        <w:ind w:right="6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325A2">
        <w:rPr>
          <w:rFonts w:ascii="Times New Roman" w:eastAsia="Times New Roman" w:hAnsi="Times New Roman" w:cs="Times New Roman"/>
          <w:iCs/>
          <w:sz w:val="28"/>
          <w:szCs w:val="28"/>
        </w:rPr>
        <w:t>Краткий справочник школьного библиотекаря / под ред. Г.И. Поздня</w:t>
      </w:r>
      <w:r w:rsidRPr="00D325A2">
        <w:rPr>
          <w:rFonts w:ascii="Times New Roman" w:eastAsia="Times New Roman" w:hAnsi="Times New Roman" w:cs="Times New Roman"/>
          <w:iCs/>
          <w:sz w:val="28"/>
          <w:szCs w:val="28"/>
        </w:rPr>
        <w:softHyphen/>
        <w:t xml:space="preserve">ковой. - СПб: </w:t>
      </w:r>
      <w:r w:rsidRPr="00D325A2">
        <w:rPr>
          <w:rFonts w:ascii="Times New Roman" w:eastAsia="Times New Roman" w:hAnsi="Times New Roman" w:cs="Times New Roman"/>
          <w:sz w:val="28"/>
          <w:szCs w:val="28"/>
        </w:rPr>
        <w:t>Профессия, 2001. - 352 с. - («Библиотека»).</w:t>
      </w: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25A2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курса внеурочной деятельности</w:t>
      </w:r>
    </w:p>
    <w:p w:rsidR="00D325A2" w:rsidRPr="00D325A2" w:rsidRDefault="00D325A2" w:rsidP="00D325A2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325A2" w:rsidRPr="00D325A2" w:rsidRDefault="00D325A2" w:rsidP="00D325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Результат 1 уровня:</w:t>
      </w:r>
      <w:r w:rsidRPr="00D325A2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>приобретение школьниками знаний об основах разработки социальных проектов и организации коллективной творческой деятельности; о способах самостоятельного поиска, нахождения и обработки информации в ходе работы над проектами;</w:t>
      </w:r>
    </w:p>
    <w:p w:rsidR="00D325A2" w:rsidRPr="00D325A2" w:rsidRDefault="00D325A2" w:rsidP="00D325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Результат 2 уровня</w:t>
      </w:r>
      <w:r w:rsidRPr="00D325A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: 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общества и к социальной реальности в целом в ходе организации коллективной творческой деятельности;</w:t>
      </w:r>
    </w:p>
    <w:p w:rsidR="00D325A2" w:rsidRPr="00D325A2" w:rsidRDefault="00D325A2" w:rsidP="00D325A2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ru-RU"/>
        </w:rPr>
        <w:t>Результат 3 уровня:</w:t>
      </w:r>
      <w:r w:rsidRPr="00D325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приобретение опыта исследовательской и проектной деятельности; публичного выступления; интервьюирования и проведения опросов общественного мнения;  общения с представителями других социальных групп, других поколений.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Основные результаты реализации программы оцениваются через </w:t>
      </w:r>
      <w:r w:rsidRPr="00D325A2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выступление с темой проектной работы по выбранному предмету.</w:t>
      </w:r>
    </w:p>
    <w:p w:rsidR="00D325A2" w:rsidRPr="00D325A2" w:rsidRDefault="00D325A2" w:rsidP="00D325A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</w:p>
    <w:p w:rsidR="00D325A2" w:rsidRPr="00D325A2" w:rsidRDefault="00D325A2" w:rsidP="00D325A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</w:pPr>
      <w:r w:rsidRPr="00D325A2">
        <w:rPr>
          <w:rFonts w:ascii="Times New Roman" w:eastAsia="Calibri" w:hAnsi="Times New Roman" w:cs="Times New Roman"/>
          <w:b/>
          <w:color w:val="000000"/>
          <w:kern w:val="24"/>
          <w:sz w:val="28"/>
          <w:szCs w:val="28"/>
          <w:lang w:eastAsia="ru-RU"/>
        </w:rPr>
        <w:t>Содержание курса внеурочной деятельности</w:t>
      </w:r>
      <w:r w:rsidRPr="00D325A2">
        <w:rPr>
          <w:rFonts w:ascii="Times New Roman" w:eastAsia="Calibri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</w:p>
    <w:p w:rsidR="00D325A2" w:rsidRPr="00D325A2" w:rsidRDefault="00D325A2" w:rsidP="00D325A2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(Структура проектной деятельности варьируется и определяется типом проекта, избранным учеником)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Подготовительный этап.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Вводный урок. Знакомство с </w:t>
      </w:r>
      <w:proofErr w:type="spellStart"/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метатемой</w:t>
      </w:r>
      <w:proofErr w:type="spellEnd"/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проекта: «Причины и следствия». Введение образцов проектной работы в различной тематике: история языка, литература.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Введение алгоритма установления причинно-следственные связи. Работа в группах.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Обсуждение представленных учениками материалов по теме работы. Выявление проблем и их причин. Защита темы проекта. Составление введения </w:t>
      </w: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к проекту Составление обзора литературы.  Круглый стол «Обсуждение результатов работы на подготовительном этапе».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Основной этап.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Коррекция недочётов, выявленных на «круглом столе».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Работа с текстом: преобразование и интерпретация информации»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Формулирование тезисов и выводов, основанных на содержании текста. Аргументы, подтверждающие вывод.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Соотнесение фактов с общей идеей текста, установление связей, не показанных в тексте напрямую.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Сопоставление и обобщение содержащейся в разных частях текста информации.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Оценка содержания, языковых особенностей и структуры текста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Формулирование собственных аргументов с опорой на жизненный опыт.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Соотнесение позиции автора текста с собственной точкой зрения.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Сопоставление различных точек зрения на информацию.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Нахождение способов проверки противоречивой информации.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Проблема. Анализ способов решения проблемы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Поисково-информационный этап.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информации по теме, накопление источников информации, обработка информации.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информации по теме, накопление источников информации, обработка информации. Работа по составлению таблиц.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Сбор информации по теме, накопление источников информации, обработка информации. Работа с источниками.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Знакомство со структурой работы. Установление причинно-следственных связей как приём доказательства.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Доказательство тезисов по избранной теме. Написание работы.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Составление и обсуждение  тезисов по избранной теме. Написание работы.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Круглый стол «Обсуждение результатов работы на основном этапе». Продвижение продукта.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Аргументация. Доказательство.</w:t>
      </w:r>
    </w:p>
    <w:p w:rsidR="00D325A2" w:rsidRP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Пробная презентация.</w:t>
      </w:r>
    </w:p>
    <w:p w:rsidR="00D92D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Заключительный этап.</w:t>
      </w: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D325A2" w:rsidRDefault="00D325A2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325A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Презентации результатов проекта. Рефлексия проектно</w:t>
      </w:r>
      <w:r w:rsidR="00C96D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 деятельности и её результатов.</w:t>
      </w:r>
    </w:p>
    <w:p w:rsidR="00C96D89" w:rsidRDefault="00C96D89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96D89" w:rsidRPr="00D325A2" w:rsidRDefault="00C96D89" w:rsidP="00D325A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C96D89" w:rsidRPr="00D325A2" w:rsidSect="0045157A"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D325A2" w:rsidRPr="00D325A2" w:rsidRDefault="00D325A2" w:rsidP="00C96D89">
      <w:pPr>
        <w:tabs>
          <w:tab w:val="left" w:pos="14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25A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Тематическое планирование 9 класс</w:t>
      </w:r>
    </w:p>
    <w:tbl>
      <w:tblPr>
        <w:tblpPr w:leftFromText="180" w:rightFromText="180" w:vertAnchor="text" w:horzAnchor="margin" w:tblpXSpec="center" w:tblpY="24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168"/>
        <w:gridCol w:w="945"/>
        <w:gridCol w:w="47"/>
        <w:gridCol w:w="3213"/>
        <w:gridCol w:w="47"/>
        <w:gridCol w:w="948"/>
        <w:gridCol w:w="2246"/>
      </w:tblGrid>
      <w:tr w:rsidR="00D325A2" w:rsidRPr="00D325A2" w:rsidTr="00361A14">
        <w:trPr>
          <w:trHeight w:val="27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D32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D325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Дата по плану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Дата  по  факту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Название раздела </w:t>
            </w:r>
          </w:p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Тема занятия, тип занятия (теоретическое, практическое)</w:t>
            </w:r>
          </w:p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D325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примечания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709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09.09. 2017</w:t>
            </w:r>
          </w:p>
          <w:p w:rsidR="004D45F9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16.09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Подготовительный этап.</w:t>
            </w:r>
          </w:p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Вводный урок. Знакомство с </w:t>
            </w:r>
            <w:proofErr w:type="spellStart"/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метатемой</w:t>
            </w:r>
            <w:proofErr w:type="spellEnd"/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проекта: «Причины и следствия». Введение образцов проектной работы в различной тематике: история языка, литература.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autoSpaceDE w:val="0"/>
              <w:autoSpaceDN w:val="0"/>
              <w:adjustRightInd w:val="0"/>
              <w:spacing w:after="0" w:line="240" w:lineRule="auto"/>
              <w:ind w:left="33" w:right="-108"/>
              <w:rPr>
                <w:rFonts w:ascii="Times New Roman" w:eastAsia="Times New Roman" w:hAnsi="Times New Roman" w:cs="Times New Roman"/>
                <w:bCs/>
                <w:iCs/>
                <w:spacing w:val="-10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23.09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30.09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алгоритма установления причинно-следственные связи. Работа</w:t>
            </w:r>
            <w:r w:rsidRPr="00D325A2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eastAsia="ru-RU"/>
              </w:rPr>
              <w:t xml:space="preserve"> </w:t>
            </w: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07.10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14.10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представленных учениками материалов по теме работы. Выявление проблем и их причин.</w:t>
            </w:r>
          </w:p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темы проекта.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21.10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28.10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введения к проекту</w:t>
            </w:r>
          </w:p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Составление обзора литературы. </w:t>
            </w:r>
          </w:p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Круглый стол «Обсуждение результатов работы на подготовительном этапе».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Основной</w:t>
            </w:r>
            <w:r w:rsidRPr="00D325A2">
              <w:rPr>
                <w:rFonts w:ascii="Times New Roman" w:eastAsia="Calibri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этап.</w:t>
            </w:r>
          </w:p>
          <w:p w:rsidR="00D325A2" w:rsidRPr="00D325A2" w:rsidRDefault="00D325A2" w:rsidP="00D325A2">
            <w:pPr>
              <w:keepNext/>
              <w:keepLine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Коррекция недочётов, выявленных на «круглом столе».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4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25.11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 текстом: преобразование и интерпретация информации»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Формулирование тезисов и выводов, основанных на содержании текста. Аргументы, подтверждающие вывод.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09.12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Соотнесение фактов с общей идеей текста, установление связей, не показанных в тексте напрямую.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и обобщение содержащейся в разных частях текста информации.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4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23.12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содержания, языковых особенностей и структуры текста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13.01. 2018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Формулирование собственных аргументов с опорой на жизненный опыт.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Соотнесение позиции автора текста с собственной точкой зрения.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33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27.01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различных точек зрения на информацию.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40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Нахождение способов проверки противоречивой информации.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Проблема. Анализ способов решения проблемы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94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17.02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Поисково-информационный этап.</w:t>
            </w:r>
          </w:p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 информации по теме, накопление источников информации, обработка информации.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88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21,22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24.02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03.03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 информации по теме, накопление источников информации, обработка информации. Работа по составлению таблиц.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116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Сбор информации по теме, накопление источников информации, обработка информации. Работа с источниками.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89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17.03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Знакомство со структурой работы. Установление причинно-следственных связей как приём доказательства.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ind w:left="33" w:right="-108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25-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24.03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07.04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Доказательство тезисов по избранной теме. Написание работы.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27-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14.04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и обсуждение  тезисов по избранной теме. Написание работы.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21.04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28.04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Круглый стол «Обсуждение результатов работы на основном этапе»</w:t>
            </w: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D325A2">
              <w:rPr>
                <w:rFonts w:ascii="Times New Roman" w:eastAsia="Calibri" w:hAnsi="Times New Roman" w:cs="Times New Roman"/>
                <w:bCs/>
                <w:spacing w:val="51"/>
                <w:sz w:val="24"/>
                <w:szCs w:val="24"/>
                <w:lang w:eastAsia="ru-RU"/>
              </w:rPr>
              <w:t xml:space="preserve"> </w:t>
            </w: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Продвижение продукта.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05.05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Аргументация. Доказательство.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28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12.05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Пробная презентация.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325A2" w:rsidRPr="00D325A2" w:rsidTr="00361A14">
        <w:trPr>
          <w:trHeight w:val="71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325A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19.05</w:t>
            </w:r>
          </w:p>
          <w:p w:rsidR="004D45F9" w:rsidRPr="00D325A2" w:rsidRDefault="004D45F9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26.05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Заключительный этап.</w:t>
            </w:r>
          </w:p>
          <w:p w:rsidR="00D325A2" w:rsidRPr="00D325A2" w:rsidRDefault="00D325A2" w:rsidP="00D325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Презентации результатов проекта.</w:t>
            </w:r>
          </w:p>
          <w:p w:rsidR="00D325A2" w:rsidRPr="00D325A2" w:rsidRDefault="00D325A2" w:rsidP="00D325A2">
            <w:pPr>
              <w:keepNext/>
              <w:keepLine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Рефлексия проектной деятельности и её результатов.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keepNext/>
              <w:keepLines/>
              <w:spacing w:before="69" w:after="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25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5A2" w:rsidRPr="00D325A2" w:rsidRDefault="00D325A2" w:rsidP="00D325A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325A2" w:rsidRPr="00D325A2" w:rsidRDefault="00D325A2" w:rsidP="00D325A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0"/>
          <w:szCs w:val="20"/>
          <w:lang w:eastAsia="ru-RU"/>
        </w:rPr>
      </w:pPr>
    </w:p>
    <w:p w:rsidR="00D325A2" w:rsidRPr="00D325A2" w:rsidRDefault="00D325A2" w:rsidP="00D325A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D1B11"/>
          <w:sz w:val="20"/>
          <w:szCs w:val="20"/>
          <w:lang w:eastAsia="ru-RU"/>
        </w:rPr>
      </w:pPr>
    </w:p>
    <w:p w:rsidR="00D05336" w:rsidRDefault="00D05336">
      <w:bookmarkStart w:id="0" w:name="_GoBack"/>
      <w:bookmarkEnd w:id="0"/>
    </w:p>
    <w:sectPr w:rsidR="00D05336" w:rsidSect="004F51A1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3AD" w:rsidRDefault="004963AD">
      <w:pPr>
        <w:spacing w:after="0" w:line="240" w:lineRule="auto"/>
      </w:pPr>
      <w:r>
        <w:separator/>
      </w:r>
    </w:p>
  </w:endnote>
  <w:endnote w:type="continuationSeparator" w:id="0">
    <w:p w:rsidR="004963AD" w:rsidRDefault="0049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E7A" w:rsidRDefault="00D92D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43C8">
      <w:rPr>
        <w:noProof/>
      </w:rPr>
      <w:t>4</w:t>
    </w:r>
    <w:r>
      <w:fldChar w:fldCharType="end"/>
    </w:r>
  </w:p>
  <w:p w:rsidR="00023E7A" w:rsidRDefault="004963A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3AD" w:rsidRDefault="004963AD">
      <w:pPr>
        <w:spacing w:after="0" w:line="240" w:lineRule="auto"/>
      </w:pPr>
      <w:r>
        <w:separator/>
      </w:r>
    </w:p>
  </w:footnote>
  <w:footnote w:type="continuationSeparator" w:id="0">
    <w:p w:rsidR="004963AD" w:rsidRDefault="0049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E0CDE"/>
    <w:multiLevelType w:val="hybridMultilevel"/>
    <w:tmpl w:val="328C6D8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A54"/>
    <w:rsid w:val="001A43C8"/>
    <w:rsid w:val="004963AD"/>
    <w:rsid w:val="004D45F9"/>
    <w:rsid w:val="00C91A54"/>
    <w:rsid w:val="00C96D89"/>
    <w:rsid w:val="00D05336"/>
    <w:rsid w:val="00D325A2"/>
    <w:rsid w:val="00D9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325A2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325A2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C96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9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6D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325A2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325A2"/>
    <w:rPr>
      <w:rFonts w:ascii="Calibri" w:eastAsia="Calibri" w:hAnsi="Calibri" w:cs="Times New Roman"/>
      <w:lang w:eastAsia="ru-RU"/>
    </w:rPr>
  </w:style>
  <w:style w:type="table" w:styleId="a5">
    <w:name w:val="Table Grid"/>
    <w:basedOn w:val="a1"/>
    <w:uiPriority w:val="59"/>
    <w:rsid w:val="00C96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96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6D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6B0F-1C4A-4FC4-B8C4-800B6666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cp:lastPrinted>2017-10-16T08:32:00Z</cp:lastPrinted>
  <dcterms:created xsi:type="dcterms:W3CDTF">2017-09-18T15:34:00Z</dcterms:created>
  <dcterms:modified xsi:type="dcterms:W3CDTF">2017-10-16T08:58:00Z</dcterms:modified>
</cp:coreProperties>
</file>