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FCE" w:rsidRPr="00680FCE" w:rsidRDefault="00047745" w:rsidP="00680FCE">
      <w:pPr>
        <w:shd w:val="clear" w:color="auto" w:fill="FFFFFF"/>
        <w:spacing w:after="0" w:line="360" w:lineRule="auto"/>
        <w:ind w:left="4962" w:firstLine="737"/>
        <w:jc w:val="both"/>
        <w:rPr>
          <w:rFonts w:ascii="Calibri" w:eastAsia="Times New Roman" w:hAnsi="Calibri" w:cs="Times New Roman"/>
          <w:color w:val="000000"/>
          <w:sz w:val="28"/>
          <w:szCs w:val="24"/>
          <w:lang w:eastAsia="ru-RU"/>
        </w:rPr>
      </w:pPr>
      <w:r w:rsidRPr="00047745">
        <w:rPr>
          <w:rFonts w:ascii="Calibri" w:eastAsia="Times New Roman" w:hAnsi="Calibri" w:cs="Times New Roman"/>
          <w:noProof/>
          <w:color w:val="00000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" o:spid="_x0000_s1026" type="#_x0000_t202" style="position:absolute;left:0;text-align:left;margin-left:191.4pt;margin-top:23.35pt;width:176.25pt;height:101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057kQIAABIFAAAOAAAAZHJzL2Uyb0RvYy54bWysVNuO0zAQfUfiHyy/d3PZdJtEm672QhHS&#10;cpEWPsB1nMbCsY3tNlkQ38JX8ITEN/STGDttt8tFQog8OB57fDwz54zPL4ZOoA0zlitZ4eQkxohJ&#10;qmouVxV+93YxyTGyjsiaCCVZhe+ZxRfzp0/Oe12yVLVK1MwgAJG27HWFW+d0GUWWtqwj9kRpJmGz&#10;UaYjDkyzimpDekDvRJTG8VnUK1NroyizFlZvxk08D/hNw6h73TSWOSQqDLG5MJowLv0Yzc9JuTJE&#10;t5zuwiD/EEVHuIRLD1A3xBG0NvwXqI5To6xq3AlVXaSahlMWcoBskvinbO5aolnIBYpj9aFM9v/B&#10;0lebNwbxGrhLMJKkA462X7bft9+2XxEsQX16bUtwu9Pg6IYrNYBvyNXqW0XfWyTVdUvkil0ao/qW&#10;kRriCyejo6MjjvUgy/6lquEesnYqAA2N6XzxoBwI0IGn+wM3bHCIwmKanuansylGFPaSNJ/mYEB0&#10;ESn3x7Wx7jlTHfKTChsgP8CTza11o+vexd9mleD1ggsRDLNaXguDNgSEsgjfDv2Rm5DeWSp/bEQc&#10;VyBKuMPv+XgD8Z+KJM3iq7SYLM7y2SRbZNNJMYvzSZwUV8VZnBXZzeKzDzDJypbXNZO3XLK9CJPs&#10;70jetcMonyBD1Fe4mKbTkaM/JhmH73dJdtxBTwreVTg/OJHSM/tM1pA2KR3hYpxHj8MPhEAN9v9Q&#10;laADT/0oAjcsB0Dx4liq+h4UYRTwBbTDQwKTVpmPGPXQlBW2H9bEMIzECwmqKpIs810cjGw6S8Ew&#10;xzvL4x0iKUBV2GE0Tq/d2PlrbfiqhZtGHUt1CUpseNDIQ1SQgjeg8UIyu0fCd/axHbwenrL5DwAA&#10;AP//AwBQSwMEFAAGAAgAAAAhAB6y2WHfAAAACgEAAA8AAABkcnMvZG93bnJldi54bWxMj0FPg0AU&#10;hO8m/ofNM/Fi7CJQaJFHoyYar639AQv7CkT2LWG3hf5715MeJzOZ+abcLWYQF5pcbxnhaRWBIG6s&#10;7rlFOH69P25AOK9Yq8EyIVzJwa66vSlVoe3Me7ocfCtCCbtCIXTej4WUrunIKLeyI3HwTnYyygc5&#10;tVJPag7lZpBxFGXSqJ7DQqdGeuuo+T6cDcLpc35Yb+f6wx/zfZq9qj6v7RXx/m55eQbhafF/YfjF&#10;D+hQBabanlk7MSAkmzige4Q0y0GEQJ6sExA1QpxuY5BVKf9fqH4AAAD//wMAUEsBAi0AFAAGAAgA&#10;AAAhALaDOJL+AAAA4QEAABMAAAAAAAAAAAAAAAAAAAAAAFtDb250ZW50X1R5cGVzXS54bWxQSwEC&#10;LQAUAAYACAAAACEAOP0h/9YAAACUAQAACwAAAAAAAAAAAAAAAAAvAQAAX3JlbHMvLnJlbHNQSwEC&#10;LQAUAAYACAAAACEAaBNOe5ECAAASBQAADgAAAAAAAAAAAAAAAAAuAgAAZHJzL2Uyb0RvYy54bWxQ&#10;SwECLQAUAAYACAAAACEAHrLZYd8AAAAKAQAADwAAAAAAAAAAAAAAAADrBAAAZHJzL2Rvd25yZXYu&#10;eG1sUEsFBgAAAAAEAAQA8wAAAPcFAAAAAA==&#10;" stroked="f">
            <v:textbox>
              <w:txbxContent>
                <w:p w:rsidR="00680FCE" w:rsidRPr="00C606F9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</w:rPr>
                  </w:pPr>
                  <w:r w:rsidRPr="00C606F9">
                    <w:rPr>
                      <w:rFonts w:ascii="Times New Roman" w:hAnsi="Times New Roman"/>
                      <w:color w:val="000000"/>
                    </w:rPr>
                    <w:t>Согласовано</w:t>
                  </w:r>
                </w:p>
                <w:p w:rsidR="00680FCE" w:rsidRPr="00C606F9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</w:rPr>
                  </w:pPr>
                  <w:r w:rsidRPr="00C606F9">
                    <w:rPr>
                      <w:rFonts w:ascii="Times New Roman" w:hAnsi="Times New Roman"/>
                      <w:color w:val="000000"/>
                    </w:rPr>
                    <w:t>заместитель  директора по УВР</w:t>
                  </w:r>
                </w:p>
                <w:p w:rsidR="00680FCE" w:rsidRPr="00C606F9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8"/>
                    </w:rPr>
                    <w:t xml:space="preserve">     </w:t>
                  </w:r>
                  <w:r w:rsidRPr="00C606F9">
                    <w:rPr>
                      <w:rFonts w:ascii="Times New Roman" w:hAnsi="Times New Roman"/>
                      <w:color w:val="000000"/>
                    </w:rPr>
                    <w:t>_________/</w:t>
                  </w:r>
                </w:p>
                <w:p w:rsidR="00680FCE" w:rsidRPr="00464F20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      </w:t>
                  </w:r>
                  <w:r w:rsidRPr="00C606F9">
                    <w:rPr>
                      <w:rFonts w:ascii="Times New Roman" w:hAnsi="Times New Roman"/>
                      <w:color w:val="000000"/>
                    </w:rPr>
                    <w:t>«_</w:t>
                  </w:r>
                  <w:r w:rsidRPr="00C606F9">
                    <w:rPr>
                      <w:rFonts w:ascii="Times New Roman" w:hAnsi="Times New Roman"/>
                      <w:i/>
                      <w:color w:val="000000"/>
                      <w:u w:val="single"/>
                    </w:rPr>
                    <w:t>30</w:t>
                  </w:r>
                  <w:r w:rsidRPr="00C606F9">
                    <w:rPr>
                      <w:rFonts w:ascii="Times New Roman" w:hAnsi="Times New Roman"/>
                      <w:color w:val="000000"/>
                    </w:rPr>
                    <w:t xml:space="preserve">» </w:t>
                  </w:r>
                  <w:r w:rsidRPr="00C606F9">
                    <w:rPr>
                      <w:rFonts w:ascii="Times New Roman" w:hAnsi="Times New Roman"/>
                      <w:i/>
                      <w:color w:val="000000"/>
                      <w:u w:val="single"/>
                    </w:rPr>
                    <w:t xml:space="preserve">августа </w:t>
                  </w:r>
                  <w:r w:rsidRPr="00C606F9">
                    <w:rPr>
                      <w:rFonts w:ascii="Times New Roman" w:hAnsi="Times New Roman"/>
                      <w:color w:val="000000"/>
                    </w:rPr>
                    <w:t>201</w:t>
                  </w:r>
                  <w:r w:rsidR="00E10230">
                    <w:rPr>
                      <w:rFonts w:ascii="Times New Roman" w:hAnsi="Times New Roman"/>
                      <w:color w:val="000000"/>
                      <w:lang w:val="en-US"/>
                    </w:rPr>
                    <w:t>8</w:t>
                  </w:r>
                  <w:r w:rsidRPr="00464F20">
                    <w:rPr>
                      <w:rFonts w:ascii="Times New Roman" w:hAnsi="Times New Roman"/>
                      <w:color w:val="000000"/>
                      <w:szCs w:val="28"/>
                    </w:rPr>
                    <w:t>года</w:t>
                  </w:r>
                </w:p>
                <w:p w:rsidR="00680FCE" w:rsidRDefault="00680FCE" w:rsidP="00680FCE"/>
              </w:txbxContent>
            </v:textbox>
          </v:shape>
        </w:pict>
      </w:r>
      <w:r>
        <w:rPr>
          <w:rFonts w:ascii="Calibri" w:eastAsia="Times New Roman" w:hAnsi="Calibri" w:cs="Times New Roman"/>
          <w:noProof/>
          <w:color w:val="000000"/>
          <w:sz w:val="28"/>
          <w:szCs w:val="24"/>
          <w:lang w:eastAsia="ru-RU"/>
        </w:rPr>
        <w:pict>
          <v:shape id="Поле 10" o:spid="_x0000_s1027" type="#_x0000_t202" style="position:absolute;left:0;text-align:left;margin-left:-26.1pt;margin-top:18.85pt;width:217.5pt;height:105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QLtkwIAABkFAAAOAAAAZHJzL2Uyb0RvYy54bWysVNuO2yAQfa/Uf0C8Z31Z52IrzmovTVVp&#10;e5G2/QCCcYyKgQKJva36Lf2KPlXqN+STOuAkm+1Fqqr6AQMznDkzc2B+0bcCbZmxXMkSJ2cxRkxS&#10;VXG5LvG7t8vRDCPriKyIUJKV+J5ZfLF4+mTe6YKlqlGiYgYBiLRFp0vcOKeLKLK0YS2xZ0ozCcZa&#10;mZY4WJp1VBnSAXorojSOJ1GnTKWNosxa2L0ZjHgR8OuaUfe6ri1zSJQYuLkwmjCu/Bgt5qRYG6Ib&#10;Tvc0yD+waAmXEPQIdUMcQRvDf4FqOTXKqtqdUdVGqq45ZSEHyCaJf8rmriGahVygOFYfy2T/Hyx9&#10;tX1jEK+gd1AeSVro0e7L7vvu2+4rgi2oT6dtAW53Ghxdf6V68A25Wn2r6HuLpLpuiFyzS2NU1zBS&#10;Ab/En4xOjg441oOsupeqgjhk41QA6mvT+uJBORCgA5H7Y29Y7xCFzXQ6SdMxmCjYkvPsPE7HIQYp&#10;Dse1se45Uy3ykxIbaH6AJ9tb6zwdUhxcfDSrBK+WXIiwMOvVtTBoS0Aoy/Dt0R+5CemdpfLHBsRh&#10;B1hCDG/zfEPjP+VJmsVXaT5aTmbTUbbMxqN8Gs9GcZJf5ZM4y7Ob5WdPMMmKhlcVk7dcsoMIk+zv&#10;mry/DoN8ggxRV+J8DNUJef0xyTh8v0uy5Q7upOBtiWdHJ1L4zj6TFaRNCke4GObRY/qhylCDwz9U&#10;JejAt34QgetX/SA5H91rZKWqexCGUdA2aDG8JzBplPmIUQd3s8T2w4YYhpF4IUFceZJl4ObCIhtP&#10;U1iYU8vq1EIkBagSO4yG6bUbHoCNNnzdQKRBzlJdgiBrHqTywGovY7h/Iaf9W+Ev+Ok6eD28aIsf&#10;AAAA//8DAFBLAwQUAAYACAAAACEAgr4b2N8AAAAKAQAADwAAAGRycy9kb3ducmV2LnhtbEyPy07D&#10;MBBF90j8gzVIbFDr4D7ShjgVIIHYtvQDJrGbRMTjKHab9O8ZVnQ5mqN7z813k+vExQ6h9aTheZ6A&#10;sFR501Kt4fj9MduACBHJYOfJarjaALvi/i7HzPiR9vZyiLXgEAoZamhi7DMpQ9VYh2Hue0v8O/nB&#10;YeRzqKUZcORw10mVJGvpsCVuaLC3742tfg5np+H0NT6ttmP5GY/pfrl+wzYt/VXrx4fp9QVEtFP8&#10;h+FPn9WhYKfSn8kE0WmYrZRiVMMiTUEwsNgo3lJqUMutAlnk8nZC8QsAAP//AwBQSwECLQAUAAYA&#10;CAAAACEAtoM4kv4AAADhAQAAEwAAAAAAAAAAAAAAAAAAAAAAW0NvbnRlbnRfVHlwZXNdLnhtbFBL&#10;AQItABQABgAIAAAAIQA4/SH/1gAAAJQBAAALAAAAAAAAAAAAAAAAAC8BAABfcmVscy8ucmVsc1BL&#10;AQItABQABgAIAAAAIQATgQLtkwIAABkFAAAOAAAAAAAAAAAAAAAAAC4CAABkcnMvZTJvRG9jLnht&#10;bFBLAQItABQABgAIAAAAIQCCvhvY3wAAAAoBAAAPAAAAAAAAAAAAAAAAAO0EAABkcnMvZG93bnJl&#10;di54bWxQSwUGAAAAAAQABADzAAAA+QUAAAAA&#10;" stroked="f">
            <v:textbox>
              <w:txbxContent>
                <w:p w:rsidR="00680FCE" w:rsidRPr="007A600A" w:rsidRDefault="00680FCE" w:rsidP="00680FCE">
                  <w:pPr>
                    <w:shd w:val="clear" w:color="auto" w:fill="FFFFFF"/>
                    <w:spacing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7A600A">
                    <w:rPr>
                      <w:rFonts w:ascii="Times New Roman" w:hAnsi="Times New Roman"/>
                      <w:color w:val="000000"/>
                    </w:rPr>
                    <w:t xml:space="preserve">Согласовано                                                                                                        </w:t>
                  </w:r>
                </w:p>
                <w:p w:rsidR="00680FCE" w:rsidRPr="007A600A" w:rsidRDefault="00680FCE" w:rsidP="00680FCE">
                  <w:pPr>
                    <w:shd w:val="clear" w:color="auto" w:fill="FFFFFF"/>
                    <w:spacing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7A600A">
                    <w:rPr>
                      <w:rFonts w:ascii="Times New Roman" w:hAnsi="Times New Roman"/>
                      <w:color w:val="000000"/>
                    </w:rPr>
                    <w:t xml:space="preserve"> Протокол заседания МО учителей 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               </w:t>
                  </w:r>
                  <w:proofErr w:type="spellStart"/>
                  <w:r w:rsidRPr="007A600A">
                    <w:rPr>
                      <w:rFonts w:ascii="Times New Roman" w:hAnsi="Times New Roman"/>
                      <w:color w:val="000000"/>
                    </w:rPr>
                    <w:t>естеств</w:t>
                  </w:r>
                  <w:proofErr w:type="gramStart"/>
                  <w:r w:rsidRPr="007A600A">
                    <w:rPr>
                      <w:rFonts w:ascii="Times New Roman" w:hAnsi="Times New Roman"/>
                      <w:color w:val="000000"/>
                    </w:rPr>
                    <w:t>.-</w:t>
                  </w:r>
                  <w:proofErr w:type="gramEnd"/>
                  <w:r w:rsidRPr="007A600A">
                    <w:rPr>
                      <w:rFonts w:ascii="Times New Roman" w:hAnsi="Times New Roman"/>
                      <w:color w:val="000000"/>
                    </w:rPr>
                    <w:t>математ</w:t>
                  </w:r>
                  <w:proofErr w:type="spellEnd"/>
                  <w:r w:rsidRPr="007A600A">
                    <w:rPr>
                      <w:rFonts w:ascii="Times New Roman" w:hAnsi="Times New Roman"/>
                      <w:color w:val="000000"/>
                    </w:rPr>
                    <w:t xml:space="preserve">. </w:t>
                  </w:r>
                  <w:r>
                    <w:rPr>
                      <w:rFonts w:ascii="Times New Roman" w:hAnsi="Times New Roman"/>
                      <w:color w:val="000000"/>
                    </w:rPr>
                    <w:t>д</w:t>
                  </w:r>
                  <w:r w:rsidRPr="007A600A">
                    <w:rPr>
                      <w:rFonts w:ascii="Times New Roman" w:hAnsi="Times New Roman"/>
                      <w:color w:val="000000"/>
                    </w:rPr>
                    <w:t>исциплин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   </w:t>
                  </w:r>
                </w:p>
                <w:p w:rsidR="00680FCE" w:rsidRPr="007A600A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</w:rPr>
                  </w:pPr>
                  <w:r w:rsidRPr="007A600A">
                    <w:rPr>
                      <w:rFonts w:ascii="Times New Roman" w:hAnsi="Times New Roman"/>
                      <w:color w:val="000000"/>
                    </w:rPr>
                    <w:t xml:space="preserve">от 30 </w:t>
                  </w:r>
                  <w:r w:rsidRPr="007A600A">
                    <w:rPr>
                      <w:rFonts w:ascii="Times New Roman" w:hAnsi="Times New Roman"/>
                      <w:i/>
                      <w:color w:val="000000"/>
                    </w:rPr>
                    <w:t>августа</w:t>
                  </w:r>
                  <w:r w:rsidRPr="007A600A">
                    <w:rPr>
                      <w:rFonts w:ascii="Times New Roman" w:hAnsi="Times New Roman"/>
                      <w:color w:val="000000"/>
                    </w:rPr>
                    <w:t xml:space="preserve"> 201</w:t>
                  </w:r>
                  <w:r w:rsidR="00E10230" w:rsidRPr="001E1808">
                    <w:rPr>
                      <w:rFonts w:ascii="Times New Roman" w:hAnsi="Times New Roman"/>
                      <w:color w:val="000000"/>
                    </w:rPr>
                    <w:t>8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7A600A">
                    <w:rPr>
                      <w:rFonts w:ascii="Times New Roman" w:hAnsi="Times New Roman"/>
                      <w:color w:val="000000"/>
                    </w:rPr>
                    <w:t>года №1</w:t>
                  </w:r>
                </w:p>
                <w:p w:rsidR="00680FCE" w:rsidRPr="007A600A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</w:rPr>
                  </w:pPr>
                  <w:r w:rsidRPr="007A600A">
                    <w:rPr>
                      <w:rFonts w:ascii="Times New Roman" w:hAnsi="Times New Roman"/>
                      <w:color w:val="000000"/>
                    </w:rPr>
                    <w:t>Руководитель МО ОУ:</w:t>
                  </w:r>
                </w:p>
                <w:p w:rsidR="00680FCE" w:rsidRPr="007A600A" w:rsidRDefault="00680FCE" w:rsidP="00680FCE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</w:rPr>
                  </w:pPr>
                  <w:r w:rsidRPr="007A600A">
                    <w:rPr>
                      <w:rFonts w:ascii="Times New Roman" w:hAnsi="Times New Roman"/>
                      <w:color w:val="000000"/>
                    </w:rPr>
                    <w:t xml:space="preserve"> _________/</w:t>
                  </w:r>
                  <w:r w:rsidRPr="007A600A">
                    <w:rPr>
                      <w:rFonts w:ascii="Times New Roman" w:hAnsi="Times New Roman"/>
                      <w:color w:val="000000"/>
                      <w:u w:val="single"/>
                    </w:rPr>
                    <w:t>Богачева З.Н.</w:t>
                  </w:r>
                </w:p>
                <w:p w:rsidR="00680FCE" w:rsidRDefault="00680FCE" w:rsidP="00680FCE"/>
              </w:txbxContent>
            </v:textbox>
          </v:shape>
        </w:pict>
      </w:r>
    </w:p>
    <w:p w:rsidR="00680FCE" w:rsidRPr="00680FCE" w:rsidRDefault="00680FCE" w:rsidP="00680FCE">
      <w:pPr>
        <w:shd w:val="clear" w:color="auto" w:fill="FFFFFF"/>
        <w:spacing w:after="0" w:line="240" w:lineRule="auto"/>
        <w:ind w:left="5760" w:firstLine="737"/>
        <w:jc w:val="center"/>
        <w:rPr>
          <w:rFonts w:ascii="Calibri" w:eastAsia="Times New Roman" w:hAnsi="Calibri" w:cs="Times New Roman"/>
          <w:lang w:eastAsia="ru-RU"/>
        </w:rPr>
      </w:pP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            УТВЕРЖДЕНО</w:t>
      </w:r>
      <w:r w:rsidRPr="00680FCE">
        <w:rPr>
          <w:rFonts w:ascii="Courier New" w:eastAsia="Times New Roman" w:hAnsi="Courier New" w:cs="Times New Roman"/>
          <w:color w:val="000000"/>
          <w:lang w:eastAsia="ru-RU"/>
        </w:rPr>
        <w:t xml:space="preserve">                                                                                                                          </w:t>
      </w:r>
    </w:p>
    <w:p w:rsidR="00680FCE" w:rsidRPr="00680FCE" w:rsidRDefault="00680FCE" w:rsidP="00680FCE">
      <w:pPr>
        <w:shd w:val="clear" w:color="auto" w:fill="FFFFFF"/>
        <w:spacing w:after="0" w:line="240" w:lineRule="auto"/>
        <w:ind w:left="5760" w:firstLine="737"/>
        <w:jc w:val="center"/>
        <w:rPr>
          <w:rFonts w:ascii="Calibri" w:eastAsia="Times New Roman" w:hAnsi="Calibri" w:cs="Times New Roman"/>
          <w:u w:val="single"/>
          <w:lang w:eastAsia="ru-RU"/>
        </w:rPr>
      </w:pP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             решение педсовета протокол №</w:t>
      </w:r>
      <w:r w:rsidRPr="00680FCE">
        <w:rPr>
          <w:rFonts w:ascii="Calibri" w:eastAsia="Times New Roman" w:hAnsi="Calibri" w:cs="Times New Roman"/>
          <w:color w:val="000000"/>
          <w:u w:val="single"/>
          <w:lang w:eastAsia="ru-RU"/>
        </w:rPr>
        <w:t xml:space="preserve"> 1 </w:t>
      </w:r>
    </w:p>
    <w:p w:rsidR="00680FCE" w:rsidRPr="00680FCE" w:rsidRDefault="00680FCE" w:rsidP="00680FCE">
      <w:pPr>
        <w:shd w:val="clear" w:color="auto" w:fill="FFFFFF"/>
        <w:spacing w:after="0" w:line="240" w:lineRule="auto"/>
        <w:ind w:left="5760" w:firstLine="737"/>
        <w:jc w:val="center"/>
        <w:rPr>
          <w:rFonts w:ascii="Calibri" w:eastAsia="Times New Roman" w:hAnsi="Calibri" w:cs="Times New Roman"/>
          <w:lang w:eastAsia="ru-RU"/>
        </w:rPr>
      </w:pP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от </w:t>
      </w:r>
      <w:r w:rsidRPr="00680FCE">
        <w:rPr>
          <w:rFonts w:ascii="Calibri" w:eastAsia="Times New Roman" w:hAnsi="Calibri" w:cs="Times New Roman"/>
          <w:color w:val="000000"/>
          <w:u w:val="single"/>
          <w:lang w:eastAsia="ru-RU"/>
        </w:rPr>
        <w:t xml:space="preserve">31 августа </w:t>
      </w:r>
      <w:r w:rsidRPr="00680FCE">
        <w:rPr>
          <w:rFonts w:ascii="Calibri" w:eastAsia="Times New Roman" w:hAnsi="Calibri" w:cs="Times New Roman"/>
          <w:color w:val="000000"/>
          <w:lang w:eastAsia="ru-RU"/>
        </w:rPr>
        <w:t>20</w:t>
      </w:r>
      <w:r w:rsidRPr="00680FCE">
        <w:rPr>
          <w:rFonts w:ascii="Calibri" w:eastAsia="Times New Roman" w:hAnsi="Calibri" w:cs="Times New Roman"/>
          <w:color w:val="000000"/>
          <w:u w:val="single"/>
          <w:lang w:eastAsia="ru-RU"/>
        </w:rPr>
        <w:t>1</w:t>
      </w:r>
      <w:r w:rsidR="00E10230" w:rsidRPr="001E1808">
        <w:rPr>
          <w:rFonts w:ascii="Calibri" w:eastAsia="Times New Roman" w:hAnsi="Calibri" w:cs="Times New Roman"/>
          <w:color w:val="000000"/>
          <w:u w:val="single"/>
          <w:lang w:eastAsia="ru-RU"/>
        </w:rPr>
        <w:t>8</w:t>
      </w: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  года</w:t>
      </w:r>
    </w:p>
    <w:p w:rsidR="00680FCE" w:rsidRPr="00680FCE" w:rsidRDefault="00680FCE" w:rsidP="00680FCE">
      <w:pPr>
        <w:shd w:val="clear" w:color="auto" w:fill="FFFFFF"/>
        <w:spacing w:after="0" w:line="240" w:lineRule="auto"/>
        <w:ind w:left="5760" w:firstLine="737"/>
        <w:jc w:val="center"/>
        <w:rPr>
          <w:rFonts w:ascii="Calibri" w:eastAsia="Times New Roman" w:hAnsi="Calibri" w:cs="Times New Roman"/>
          <w:lang w:eastAsia="ru-RU"/>
        </w:rPr>
      </w:pPr>
      <w:r w:rsidRPr="00680FCE">
        <w:rPr>
          <w:rFonts w:ascii="Calibri" w:eastAsia="Times New Roman" w:hAnsi="Calibri" w:cs="Times New Roman"/>
          <w:color w:val="000000"/>
          <w:lang w:eastAsia="ru-RU"/>
        </w:rPr>
        <w:t>Председатель педсовета</w:t>
      </w:r>
    </w:p>
    <w:p w:rsidR="00680FCE" w:rsidRPr="00680FCE" w:rsidRDefault="00680FCE" w:rsidP="00680FCE">
      <w:pPr>
        <w:shd w:val="clear" w:color="auto" w:fill="FFFFFF"/>
        <w:spacing w:after="0" w:line="240" w:lineRule="auto"/>
        <w:ind w:firstLine="737"/>
        <w:jc w:val="both"/>
        <w:rPr>
          <w:rFonts w:ascii="Calibri" w:eastAsia="Times New Roman" w:hAnsi="Calibri" w:cs="Times New Roman"/>
          <w:color w:val="000000"/>
          <w:u w:val="single"/>
          <w:lang w:eastAsia="ru-RU"/>
        </w:rPr>
      </w:pP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        _________</w:t>
      </w:r>
      <w:r w:rsidRPr="00680FCE">
        <w:rPr>
          <w:rFonts w:ascii="Calibri" w:eastAsia="Times New Roman" w:hAnsi="Calibri" w:cs="Times New Roman"/>
          <w:color w:val="000000"/>
          <w:u w:val="single"/>
          <w:lang w:eastAsia="ru-RU"/>
        </w:rPr>
        <w:t xml:space="preserve">  /</w:t>
      </w: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680FCE" w:rsidRPr="00680FCE" w:rsidRDefault="00680FCE" w:rsidP="00680FCE">
      <w:pPr>
        <w:shd w:val="clear" w:color="auto" w:fill="FFFFFF"/>
        <w:spacing w:after="0" w:line="240" w:lineRule="auto"/>
        <w:ind w:left="5760" w:firstLine="737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80FCE"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</w:t>
      </w:r>
      <w:r w:rsidRPr="00680FCE">
        <w:rPr>
          <w:rFonts w:ascii="Calibri" w:eastAsia="Times New Roman" w:hAnsi="Calibri" w:cs="Times New Roman"/>
          <w:sz w:val="16"/>
          <w:szCs w:val="16"/>
          <w:lang w:eastAsia="ru-RU"/>
        </w:rPr>
        <w:t>подпись руководителя ОУ            Ф.И.О.</w:t>
      </w:r>
    </w:p>
    <w:p w:rsidR="00680FCE" w:rsidRPr="00680FCE" w:rsidRDefault="00680FCE" w:rsidP="00680FCE">
      <w:pPr>
        <w:shd w:val="clear" w:color="auto" w:fill="FFFFFF"/>
        <w:spacing w:after="0" w:line="360" w:lineRule="auto"/>
        <w:ind w:firstLine="737"/>
        <w:jc w:val="both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680FCE" w:rsidRPr="00680FCE" w:rsidRDefault="00680FCE" w:rsidP="00680FCE">
      <w:pPr>
        <w:shd w:val="clear" w:color="auto" w:fill="FFFFFF"/>
        <w:spacing w:after="0" w:line="360" w:lineRule="auto"/>
        <w:ind w:firstLine="737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</w:p>
    <w:p w:rsidR="00680FCE" w:rsidRPr="00680FCE" w:rsidRDefault="00680FCE" w:rsidP="00680FCE">
      <w:pPr>
        <w:keepNext/>
        <w:keepLines/>
        <w:spacing w:before="200" w:after="0"/>
        <w:jc w:val="center"/>
        <w:outlineLvl w:val="2"/>
        <w:rPr>
          <w:rFonts w:ascii="Calibri" w:eastAsia="Times New Roman" w:hAnsi="Calibri" w:cs="Times New Roman"/>
          <w:b/>
          <w:sz w:val="40"/>
          <w:szCs w:val="40"/>
        </w:rPr>
      </w:pPr>
      <w:r w:rsidRPr="00680FCE">
        <w:rPr>
          <w:rFonts w:ascii="Calibri" w:eastAsia="Times New Roman" w:hAnsi="Calibri" w:cs="Times New Roman"/>
          <w:b/>
          <w:bCs/>
          <w:i/>
          <w:sz w:val="40"/>
          <w:szCs w:val="40"/>
        </w:rPr>
        <w:t>РАБОЧАЯ  ПРОГРАММА</w:t>
      </w:r>
    </w:p>
    <w:p w:rsidR="00680FCE" w:rsidRPr="00680FCE" w:rsidRDefault="00680FCE" w:rsidP="00680FCE">
      <w:pPr>
        <w:spacing w:after="0" w:line="360" w:lineRule="auto"/>
        <w:ind w:firstLine="737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80FCE" w:rsidRPr="00680FCE" w:rsidRDefault="00680FCE" w:rsidP="00680FCE">
      <w:pPr>
        <w:spacing w:after="0" w:line="360" w:lineRule="auto"/>
        <w:ind w:firstLine="737"/>
        <w:jc w:val="both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680FCE" w:rsidRPr="00680FCE" w:rsidRDefault="00680FCE" w:rsidP="00680FCE">
      <w:pPr>
        <w:shd w:val="clear" w:color="auto" w:fill="FFFFFF"/>
        <w:spacing w:after="0" w:line="360" w:lineRule="auto"/>
        <w:ind w:firstLine="737"/>
        <w:jc w:val="both"/>
        <w:rPr>
          <w:rFonts w:ascii="Calibri" w:eastAsia="Times New Roman" w:hAnsi="Calibri" w:cs="Times New Roman"/>
          <w:i/>
          <w:sz w:val="20"/>
          <w:szCs w:val="20"/>
          <w:u w:val="single"/>
          <w:lang w:eastAsia="ru-RU"/>
        </w:rPr>
      </w:pPr>
      <w:r w:rsidRPr="00680FC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По</w:t>
      </w:r>
      <w:r w:rsidRPr="00680FCE">
        <w:rPr>
          <w:rFonts w:ascii="Calibri" w:eastAsia="Times New Roman" w:hAnsi="Calibri" w:cs="Times New Roman"/>
          <w:bCs/>
          <w:color w:val="000000"/>
          <w:sz w:val="28"/>
          <w:szCs w:val="28"/>
          <w:lang w:eastAsia="ru-RU"/>
        </w:rPr>
        <w:t xml:space="preserve">    </w:t>
      </w:r>
      <w:r w:rsidRPr="00680FCE">
        <w:rPr>
          <w:rFonts w:ascii="Calibri" w:eastAsia="Times New Roman" w:hAnsi="Calibri" w:cs="Times New Roman"/>
          <w:bCs/>
          <w:i/>
          <w:color w:val="000000"/>
          <w:sz w:val="28"/>
          <w:szCs w:val="28"/>
          <w:u w:val="single"/>
          <w:lang w:eastAsia="ru-RU"/>
        </w:rPr>
        <w:t>курсу «</w:t>
      </w:r>
      <w:r w:rsidR="00E10230">
        <w:rPr>
          <w:rFonts w:ascii="Calibri" w:eastAsia="Times New Roman" w:hAnsi="Calibri" w:cs="Times New Roman"/>
          <w:bCs/>
          <w:i/>
          <w:color w:val="000000"/>
          <w:sz w:val="28"/>
          <w:szCs w:val="28"/>
          <w:u w:val="single"/>
          <w:lang w:eastAsia="ru-RU"/>
        </w:rPr>
        <w:t>Избранные вопросы  математики</w:t>
      </w:r>
      <w:r w:rsidRPr="00680FCE">
        <w:rPr>
          <w:rFonts w:ascii="Calibri" w:eastAsia="Times New Roman" w:hAnsi="Calibri" w:cs="Times New Roman"/>
          <w:bCs/>
          <w:i/>
          <w:color w:val="000000"/>
          <w:sz w:val="28"/>
          <w:szCs w:val="28"/>
          <w:u w:val="single"/>
          <w:lang w:eastAsia="ru-RU"/>
        </w:rPr>
        <w:t>»</w:t>
      </w:r>
    </w:p>
    <w:p w:rsidR="00680FCE" w:rsidRPr="00680FCE" w:rsidRDefault="00680FCE" w:rsidP="00680FCE">
      <w:pPr>
        <w:spacing w:after="0" w:line="360" w:lineRule="auto"/>
        <w:ind w:firstLine="737"/>
        <w:jc w:val="both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680FCE" w:rsidRPr="00680FCE" w:rsidRDefault="00680FCE" w:rsidP="00680FCE">
      <w:pPr>
        <w:spacing w:after="0" w:line="360" w:lineRule="auto"/>
        <w:ind w:firstLine="737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680FCE">
        <w:rPr>
          <w:rFonts w:ascii="Calibri" w:eastAsia="Times New Roman" w:hAnsi="Calibri" w:cs="Times New Roman"/>
          <w:b/>
          <w:sz w:val="28"/>
          <w:szCs w:val="28"/>
          <w:lang w:eastAsia="ru-RU"/>
        </w:rPr>
        <w:t>Ступень обучения (класс)</w:t>
      </w:r>
      <w:r w:rsidRPr="00680FC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680FCE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680FCE">
        <w:rPr>
          <w:rFonts w:ascii="Calibri" w:eastAsia="Times New Roman" w:hAnsi="Calibri" w:cs="Times New Roman"/>
          <w:i/>
          <w:sz w:val="28"/>
          <w:szCs w:val="28"/>
          <w:u w:val="single"/>
          <w:lang w:eastAsia="ru-RU"/>
        </w:rPr>
        <w:t>среднее (полное) общее образование</w:t>
      </w:r>
      <w:r w:rsidRPr="00680FCE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, </w:t>
      </w:r>
      <w:r w:rsidRPr="00680FCE">
        <w:rPr>
          <w:rFonts w:ascii="Calibri" w:eastAsia="Times New Roman" w:hAnsi="Calibri" w:cs="Times New Roman"/>
          <w:i/>
          <w:sz w:val="28"/>
          <w:szCs w:val="28"/>
          <w:u w:val="single"/>
          <w:lang w:eastAsia="ru-RU"/>
        </w:rPr>
        <w:t xml:space="preserve">11 </w:t>
      </w:r>
      <w:proofErr w:type="spellStart"/>
      <w:r w:rsidRPr="00680FCE">
        <w:rPr>
          <w:rFonts w:ascii="Calibri" w:eastAsia="Times New Roman" w:hAnsi="Calibri" w:cs="Times New Roman"/>
          <w:i/>
          <w:sz w:val="28"/>
          <w:szCs w:val="28"/>
          <w:u w:val="single"/>
          <w:lang w:eastAsia="ru-RU"/>
        </w:rPr>
        <w:t>кл</w:t>
      </w:r>
      <w:proofErr w:type="spellEnd"/>
      <w:r w:rsidRPr="00680FCE">
        <w:rPr>
          <w:rFonts w:ascii="Calibri" w:eastAsia="Times New Roman" w:hAnsi="Calibri" w:cs="Times New Roman"/>
          <w:i/>
          <w:sz w:val="28"/>
          <w:szCs w:val="28"/>
          <w:u w:val="single"/>
          <w:lang w:eastAsia="ru-RU"/>
        </w:rPr>
        <w:t>.</w:t>
      </w:r>
    </w:p>
    <w:p w:rsidR="00680FCE" w:rsidRPr="00680FCE" w:rsidRDefault="00680FCE" w:rsidP="00680FCE">
      <w:pPr>
        <w:spacing w:after="0" w:line="360" w:lineRule="auto"/>
        <w:ind w:firstLine="737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680FCE">
        <w:rPr>
          <w:rFonts w:ascii="Calibri" w:eastAsia="Times New Roman" w:hAnsi="Calibri" w:cs="Times New Roman"/>
          <w:b/>
          <w:sz w:val="28"/>
          <w:szCs w:val="28"/>
          <w:lang w:eastAsia="ru-RU"/>
        </w:rPr>
        <w:t>Количество часов</w:t>
      </w:r>
      <w:r w:rsidRPr="00680FC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 w:rsidRPr="00680FCE">
        <w:rPr>
          <w:rFonts w:ascii="Calibri" w:eastAsia="Times New Roman" w:hAnsi="Calibri" w:cs="Times New Roman"/>
          <w:i/>
          <w:sz w:val="28"/>
          <w:szCs w:val="28"/>
          <w:u w:val="single"/>
          <w:lang w:eastAsia="ru-RU"/>
        </w:rPr>
        <w:t>34, 1 ч в неделю</w:t>
      </w:r>
      <w:r w:rsidRPr="00680FC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</w:t>
      </w:r>
    </w:p>
    <w:p w:rsidR="00680FCE" w:rsidRPr="00680FCE" w:rsidRDefault="00680FCE" w:rsidP="00D77461">
      <w:pPr>
        <w:keepNext/>
        <w:suppressAutoHyphens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FCE"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  <w:t>Программа разработана на основе</w:t>
      </w:r>
      <w:r w:rsidRPr="00680FC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примерной программы для общеобразовательных школ, гимназий, лицеев:                        Алгебра и начала анализа. 10 – 11классы</w:t>
      </w:r>
      <w:r w:rsidRPr="00680FCE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 xml:space="preserve"> </w:t>
      </w:r>
      <w:r w:rsidRPr="00680FC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для </w:t>
      </w:r>
      <w:r w:rsidR="00CB7579">
        <w:rPr>
          <w:rFonts w:ascii="Calibri" w:eastAsia="Times New Roman" w:hAnsi="Calibri" w:cs="Times New Roman"/>
          <w:sz w:val="28"/>
          <w:szCs w:val="28"/>
          <w:lang w:eastAsia="ru-RU"/>
        </w:rPr>
        <w:t>МБ</w:t>
      </w:r>
      <w:r w:rsidRPr="00680FC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ОУ </w:t>
      </w:r>
      <w:r w:rsidR="00CB7579">
        <w:rPr>
          <w:rFonts w:ascii="Calibri" w:eastAsia="Times New Roman" w:hAnsi="Calibri" w:cs="Times New Roman"/>
          <w:sz w:val="28"/>
          <w:szCs w:val="28"/>
          <w:lang w:eastAsia="ru-RU"/>
        </w:rPr>
        <w:t>«Никифоровская СОШ №2»</w:t>
      </w:r>
      <w:r w:rsidR="00D77461">
        <w:rPr>
          <w:rFonts w:ascii="Calibri" w:eastAsia="Times New Roman" w:hAnsi="Calibri" w:cs="Times New Roman"/>
          <w:sz w:val="28"/>
          <w:szCs w:val="28"/>
          <w:lang w:eastAsia="ru-RU"/>
        </w:rPr>
        <w:t>.</w:t>
      </w:r>
    </w:p>
    <w:p w:rsidR="00680FCE" w:rsidRPr="00680FCE" w:rsidRDefault="00680FCE" w:rsidP="00680FCE">
      <w:pPr>
        <w:spacing w:after="0" w:line="360" w:lineRule="auto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680FCE" w:rsidRPr="00680FCE" w:rsidRDefault="00680FCE" w:rsidP="00680FCE">
      <w:pPr>
        <w:spacing w:after="0" w:line="360" w:lineRule="auto"/>
        <w:ind w:left="-142"/>
        <w:rPr>
          <w:rFonts w:ascii="Calibri" w:eastAsia="Times New Roman" w:hAnsi="Calibri" w:cs="Times New Roman"/>
          <w:b/>
          <w:sz w:val="28"/>
          <w:szCs w:val="24"/>
          <w:lang w:eastAsia="ru-RU"/>
        </w:rPr>
      </w:pPr>
    </w:p>
    <w:p w:rsidR="00680FCE" w:rsidRPr="00680FCE" w:rsidRDefault="00680FCE" w:rsidP="00680FCE">
      <w:pPr>
        <w:spacing w:after="0" w:line="360" w:lineRule="auto"/>
        <w:ind w:left="-142"/>
        <w:rPr>
          <w:rFonts w:ascii="Calibri" w:eastAsia="Times New Roman" w:hAnsi="Calibri" w:cs="Times New Roman"/>
          <w:b/>
          <w:sz w:val="28"/>
          <w:szCs w:val="24"/>
          <w:lang w:eastAsia="ru-RU"/>
        </w:rPr>
      </w:pPr>
    </w:p>
    <w:p w:rsidR="00680FCE" w:rsidRPr="00680FCE" w:rsidRDefault="00680FCE" w:rsidP="00680FCE">
      <w:pPr>
        <w:keepNext/>
        <w:suppressAutoHyphens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Пояснительная записка</w:t>
      </w:r>
      <w:r w:rsidRPr="00680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80FCE" w:rsidRPr="00680FCE" w:rsidRDefault="00680FCE" w:rsidP="00680FCE">
      <w:pPr>
        <w:spacing w:after="0" w:line="360" w:lineRule="auto"/>
        <w:ind w:firstLine="737"/>
        <w:jc w:val="both"/>
        <w:rPr>
          <w:rFonts w:ascii="Courier New" w:eastAsia="Times New Roman" w:hAnsi="Courier New" w:cs="Times New Roman"/>
          <w:sz w:val="28"/>
          <w:szCs w:val="24"/>
          <w:lang w:eastAsia="ru-RU"/>
        </w:rPr>
      </w:pPr>
    </w:p>
    <w:p w:rsidR="00610107" w:rsidRDefault="00680FCE" w:rsidP="00680F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предназначена для работы с учащимися 11 класса с целью повышения эффективности обучения их математике, предусматривает подготовку их к государственной (итоговой) аттестации по математике за курс полной средней школы и к дальнейшему математическому образованию. Программа рассчитана на 34 </w:t>
      </w:r>
      <w:proofErr w:type="gramStart"/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</w:t>
      </w:r>
      <w:proofErr w:type="gramEnd"/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часа. Содержание программы соответствует  по тематическому содержанию программе по математике для 5-11 классов общеобразовательных школ</w:t>
      </w:r>
      <w:r w:rsidR="0061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80FCE" w:rsidRPr="00680FCE" w:rsidRDefault="00E10230" w:rsidP="00680FCE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Элективный курс «Избранные вопросы  математики</w:t>
      </w:r>
      <w:r w:rsidR="00680FCE"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11 классе представляет собой повторение, обобщение и углубленное изучение теоретического материала укрупненными блоками по наиболее значимым темам: «Выражения», «Уравнения и неравенства», «Функции и графики», «</w:t>
      </w:r>
      <w:r w:rsidR="00680FCE" w:rsidRPr="00680FCE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 xml:space="preserve">Элементы статистики, комбинаторики и теории вероятностей», «Решение задач по геометрии». Курс рассчитан на учащихся общеобразовательного класса, желающих хорошо подготовиться к ЕГЭ и к дальнейшему изучению математики в ВУЗах и </w:t>
      </w:r>
      <w:proofErr w:type="spellStart"/>
      <w:r w:rsidR="00680FCE" w:rsidRPr="00680FCE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ССУЗах</w:t>
      </w:r>
      <w:proofErr w:type="spellEnd"/>
      <w:r w:rsidR="00680FCE" w:rsidRPr="00680FCE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.</w:t>
      </w:r>
    </w:p>
    <w:p w:rsidR="00680FCE" w:rsidRPr="00680FCE" w:rsidRDefault="00680FCE" w:rsidP="00680FCE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</w:pPr>
      <w:r w:rsidRPr="00680FCE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 xml:space="preserve">В процессе изучения данного курса будут использованы приемы индивидуальной, парной, групповой деятельности для осуществления  самооценки, взаимоконтроля; развиваться умения и навыки работы с математической литературой и использования </w:t>
      </w:r>
      <w:proofErr w:type="spellStart"/>
      <w:r w:rsidRPr="00680FCE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интернет-ресурсов</w:t>
      </w:r>
      <w:proofErr w:type="spellEnd"/>
      <w:r w:rsidRPr="00680FCE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.</w:t>
      </w:r>
    </w:p>
    <w:p w:rsidR="00680FCE" w:rsidRPr="00680FCE" w:rsidRDefault="00680FCE" w:rsidP="00680F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КУРСА:</w:t>
      </w: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Коррекция и углубление конкретных математических знаний, необходимых для прохождения государственной (итоговой) аттестации за курс средней полной школы в форме и по материалам ЕГЭ, для изучения смежных дисциплин, для продолжения образования.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Интеллектуальное развитие учащихся, формирование качеств мышления, характерных для математической деятельности и необходимых для продуктивной жизни в обществе.</w:t>
      </w:r>
    </w:p>
    <w:p w:rsidR="00680FCE" w:rsidRPr="00680FCE" w:rsidRDefault="00680FCE" w:rsidP="00680FCE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80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680F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повторение учебного материала по основным темам курса алгебры и начал анализа и геометрии.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практической коррекционной помощи учащимся в изучении отдельных тем предмета.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поисково-исследовательского метода.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Акцентирование внимания учащихся на единых требованиях к правилам оформления решения различных заданий.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тематического контроля на основе мониторинга выполнения учащимися типовых экзаменационных заданий.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школьниками дополнительных знаний по математике.</w:t>
      </w:r>
    </w:p>
    <w:p w:rsidR="00680FCE" w:rsidRPr="00680FCE" w:rsidRDefault="00680FCE" w:rsidP="00680F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F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культуры личности, отношения к математике как части общечеловеческой культуры, играющей особую роль в общественном развитии.</w:t>
      </w:r>
    </w:p>
    <w:p w:rsidR="00680FCE" w:rsidRPr="00680FCE" w:rsidRDefault="00680FCE" w:rsidP="00680FC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0FCE" w:rsidRPr="00680FCE" w:rsidRDefault="00680FCE" w:rsidP="00680F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263" w:rsidRPr="00276263" w:rsidRDefault="00276263" w:rsidP="002762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ОБУЧЕНИЯ: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</w:pP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  <w:t>1 Выражения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>Числа, корни и степени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 Степень с натуральным, целым, рациональным показателем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2. Дроби, проценты, рациональные числа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3.  Корень степени </w:t>
      </w:r>
      <w:proofErr w:type="spellStart"/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>n</w:t>
      </w:r>
      <w:proofErr w:type="spellEnd"/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 xml:space="preserve"> </w:t>
      </w: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&gt;1 и его свойства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>Основы тригонометрии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Cs/>
          <w:sz w:val="28"/>
          <w:szCs w:val="28"/>
          <w:lang w:eastAsia="ru-RU"/>
        </w:rPr>
        <w:t>4.</w:t>
      </w: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Синус, косинус, тангенс и котангенс числа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5. Основные тригонометрические тождества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6. Формулы приведения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>Логарифмы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7. Логарифм числа и его свойства.  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>Преобразования выражений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8. Преобразования алгебраических выражений.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9. Преобразования тригонометрических выражений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10. Преобразование логарифмических выражений.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  <w:t>2 Уравнения и неравенства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t>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11. Квадратные 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12. Рациональные 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13. Иррациональные 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14. Тригонометрические 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15. Показательные 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16. Логарифмические уравнения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17. Системы уравнений с двумя неизвестными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</w:pPr>
      <w:r w:rsidRPr="00276263">
        <w:rPr>
          <w:rFonts w:ascii="TimesNewRomanPS-ItalicMT" w:eastAsia="Times New Roman" w:hAnsi="TimesNewRomanPS-ItalicMT" w:cs="TimesNewRomanPS-ItalicMT"/>
          <w:i/>
          <w:iCs/>
          <w:sz w:val="28"/>
          <w:szCs w:val="28"/>
          <w:lang w:eastAsia="ru-RU"/>
        </w:rPr>
        <w:lastRenderedPageBreak/>
        <w:t>Неравенства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18. Квадратные неравенства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19. Рациональные неравенства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20. Показательные неравенства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21. Логарифмические неравенства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22.  Метод интервалов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23. Системы неравенств  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  <w:t>3 Функции и графики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24. Основные свойства функций.</w:t>
      </w:r>
    </w:p>
    <w:p w:rsidR="00276263" w:rsidRPr="00276263" w:rsidRDefault="00276263" w:rsidP="00276263">
      <w:pPr>
        <w:spacing w:after="0" w:line="240" w:lineRule="auto"/>
        <w:ind w:left="709" w:hanging="283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   25. Функциональная зависимость в реальных процессах.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276263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26. Графический подход к решению задач с параметрами.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/>
          <w:bCs/>
          <w:sz w:val="28"/>
          <w:szCs w:val="28"/>
          <w:lang w:eastAsia="ru-RU"/>
        </w:rPr>
        <w:t>4 Элементы статистики, комбинаторики и теории вероятностей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27. Статистические характеристики.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28.Формулы комбинаторики.</w:t>
      </w:r>
    </w:p>
    <w:p w:rsidR="00276263" w:rsidRPr="00276263" w:rsidRDefault="00276263" w:rsidP="00276263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</w:pPr>
      <w:r w:rsidRPr="00276263">
        <w:rPr>
          <w:rFonts w:ascii="TimesNewRomanPS-BoldMT" w:eastAsia="Times New Roman" w:hAnsi="TimesNewRomanPS-BoldMT" w:cs="TimesNewRomanPS-BoldMT"/>
          <w:bCs/>
          <w:sz w:val="28"/>
          <w:szCs w:val="28"/>
          <w:lang w:eastAsia="ru-RU"/>
        </w:rPr>
        <w:t>29.Вероятностно-комбинаторные задачи.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Решение задач по геометрии.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263">
        <w:rPr>
          <w:rFonts w:ascii="Times New Roman" w:eastAsia="Times New Roman" w:hAnsi="Times New Roman" w:cs="Times New Roman"/>
          <w:sz w:val="28"/>
          <w:szCs w:val="24"/>
          <w:lang w:eastAsia="ru-RU"/>
        </w:rPr>
        <w:t>30. Решение треугольников.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263">
        <w:rPr>
          <w:rFonts w:ascii="Times New Roman" w:eastAsia="Times New Roman" w:hAnsi="Times New Roman" w:cs="Times New Roman"/>
          <w:sz w:val="28"/>
          <w:szCs w:val="24"/>
          <w:lang w:eastAsia="ru-RU"/>
        </w:rPr>
        <w:t>31. Практические задачи по геометрии.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263">
        <w:rPr>
          <w:rFonts w:ascii="Times New Roman" w:eastAsia="Times New Roman" w:hAnsi="Times New Roman" w:cs="Times New Roman"/>
          <w:sz w:val="28"/>
          <w:szCs w:val="24"/>
          <w:lang w:eastAsia="ru-RU"/>
        </w:rPr>
        <w:t>32. Многогранники и тела вращения.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Итоговое занятие. Контроль и оценка результатов изучения курса.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263">
        <w:rPr>
          <w:rFonts w:ascii="Times New Roman" w:eastAsia="Times New Roman" w:hAnsi="Times New Roman" w:cs="Times New Roman"/>
          <w:sz w:val="28"/>
          <w:szCs w:val="28"/>
          <w:lang w:eastAsia="ru-RU"/>
        </w:rPr>
        <w:t>33. Обобщающий урок по курсу практикума.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proofErr w:type="spellStart"/>
      <w:r w:rsidRPr="0027626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Тренировочно-диагностическая</w:t>
      </w:r>
      <w:proofErr w:type="spellEnd"/>
      <w:r w:rsidRPr="0027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работа.</w:t>
      </w:r>
    </w:p>
    <w:p w:rsidR="00276263" w:rsidRPr="00276263" w:rsidRDefault="00276263" w:rsidP="00276263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00F2" w:rsidRPr="00EB00F2" w:rsidRDefault="00EB00F2" w:rsidP="00EB00F2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00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ТЕМАТИЧЕСКОЕ ПЛАНИРОВАНИЕ:</w:t>
      </w:r>
    </w:p>
    <w:p w:rsidR="00EB00F2" w:rsidRPr="00EB00F2" w:rsidRDefault="00EB00F2" w:rsidP="00EB0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ayout w:type="fixed"/>
        <w:tblLook w:val="04A0"/>
      </w:tblPr>
      <w:tblGrid>
        <w:gridCol w:w="675"/>
        <w:gridCol w:w="9072"/>
        <w:gridCol w:w="1134"/>
      </w:tblGrid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9072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Разделы, темы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К-во</w:t>
            </w:r>
            <w:proofErr w:type="spellEnd"/>
            <w:proofErr w:type="gramEnd"/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autoSpaceDE w:val="0"/>
              <w:autoSpaceDN w:val="0"/>
              <w:adjustRightInd w:val="0"/>
              <w:ind w:firstLine="95"/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</w:pPr>
            <w:r w:rsidRPr="00EB00F2"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  <w:t>1 Выражения.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72" w:type="dxa"/>
          </w:tcPr>
          <w:p w:rsidR="00EB00F2" w:rsidRPr="00EB00F2" w:rsidRDefault="00EB00F2" w:rsidP="00EB00F2">
            <w:pPr>
              <w:autoSpaceDE w:val="0"/>
              <w:autoSpaceDN w:val="0"/>
              <w:adjustRightInd w:val="0"/>
              <w:rPr>
                <w:rFonts w:ascii="TimesNewRomanPS-ItalicMT" w:eastAsia="Times New Roman" w:hAnsi="TimesNewRomanPS-ItalicMT" w:cs="TimesNewRomanPS-ItalicMT"/>
                <w:iCs/>
                <w:sz w:val="28"/>
                <w:szCs w:val="28"/>
                <w:lang w:eastAsia="ru-RU"/>
              </w:rPr>
            </w:pPr>
            <w:r w:rsidRPr="00EB00F2">
              <w:rPr>
                <w:rFonts w:ascii="TimesNewRomanPS-ItalicMT" w:eastAsia="Times New Roman" w:hAnsi="TimesNewRomanPS-ItalicMT" w:cs="TimesNewRomanPS-ItalicMT"/>
                <w:iCs/>
                <w:sz w:val="28"/>
                <w:szCs w:val="28"/>
                <w:lang w:eastAsia="ru-RU"/>
              </w:rPr>
              <w:t>Числа, корни и степени.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72" w:type="dxa"/>
          </w:tcPr>
          <w:p w:rsidR="00EB00F2" w:rsidRPr="00EB00F2" w:rsidRDefault="00EB00F2" w:rsidP="00EB00F2">
            <w:pPr>
              <w:autoSpaceDE w:val="0"/>
              <w:autoSpaceDN w:val="0"/>
              <w:adjustRightInd w:val="0"/>
              <w:rPr>
                <w:rFonts w:ascii="TimesNewRomanPS-ItalicMT" w:eastAsia="Times New Roman" w:hAnsi="TimesNewRomanPS-ItalicMT" w:cs="TimesNewRomanPS-ItalicMT"/>
                <w:iCs/>
                <w:sz w:val="28"/>
                <w:szCs w:val="28"/>
                <w:lang w:eastAsia="ru-RU"/>
              </w:rPr>
            </w:pPr>
            <w:r w:rsidRPr="00EB00F2">
              <w:rPr>
                <w:rFonts w:ascii="TimesNewRomanPS-ItalicMT" w:eastAsia="Times New Roman" w:hAnsi="TimesNewRomanPS-ItalicMT" w:cs="TimesNewRomanPS-ItalicMT"/>
                <w:iCs/>
                <w:sz w:val="28"/>
                <w:szCs w:val="28"/>
                <w:lang w:eastAsia="ru-RU"/>
              </w:rPr>
              <w:t>Основы тригонометрии.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Логарифмы.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Преобразования выражений.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autoSpaceDE w:val="0"/>
              <w:autoSpaceDN w:val="0"/>
              <w:adjustRightInd w:val="0"/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</w:pPr>
            <w:r w:rsidRPr="00EB00F2"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  <w:t>2 Уравнения и неравенства.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Неравенства.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autoSpaceDE w:val="0"/>
              <w:autoSpaceDN w:val="0"/>
              <w:adjustRightInd w:val="0"/>
              <w:jc w:val="both"/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</w:pPr>
            <w:r w:rsidRPr="00EB00F2"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  <w:t>3 Функции и графики.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autoSpaceDE w:val="0"/>
              <w:autoSpaceDN w:val="0"/>
              <w:adjustRightInd w:val="0"/>
              <w:jc w:val="both"/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</w:pPr>
            <w:r w:rsidRPr="00EB00F2">
              <w:rPr>
                <w:rFonts w:ascii="TimesNewRomanPS-BoldMT" w:eastAsia="Times New Roman" w:hAnsi="TimesNewRomanPS-BoldMT" w:cs="TimesNewRomanPS-BoldMT"/>
                <w:b/>
                <w:bCs/>
                <w:sz w:val="28"/>
                <w:szCs w:val="28"/>
                <w:lang w:eastAsia="ru-RU"/>
              </w:rPr>
              <w:t>4 Элементы статистики, комбинаторики и теории вероятностей.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 Решение задач по геометрии.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 Итоговое занятие. Контроль и оценка результатов изучения курса.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EB00F2" w:rsidRPr="00EB00F2" w:rsidTr="00CF56A4">
        <w:tc>
          <w:tcPr>
            <w:tcW w:w="675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EB00F2" w:rsidRPr="00EB00F2" w:rsidRDefault="00EB00F2" w:rsidP="00EB00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34" w:type="dxa"/>
          </w:tcPr>
          <w:p w:rsidR="00EB00F2" w:rsidRPr="00EB00F2" w:rsidRDefault="00EB00F2" w:rsidP="00EB00F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00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</w:tr>
    </w:tbl>
    <w:p w:rsidR="00EB00F2" w:rsidRPr="00EB00F2" w:rsidRDefault="00EB00F2" w:rsidP="00EB0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уровню математической подготовки</w:t>
      </w:r>
    </w:p>
    <w:p w:rsidR="00EB00F2" w:rsidRPr="00EB00F2" w:rsidRDefault="00EB00F2" w:rsidP="00EB00F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выпускников 11 класса</w:t>
      </w:r>
    </w:p>
    <w:p w:rsidR="00EB00F2" w:rsidRPr="00EB00F2" w:rsidRDefault="00EB00F2" w:rsidP="00EB00F2">
      <w:pPr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изучения курса учащиеся 11 класса должны </w:t>
      </w:r>
      <w:r w:rsidRPr="00EB0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значения корня натуральной степени, степени с рациональным показателем, логарифма, значения тригонометрических выражений на основе определений и основных свойств, пользоваться оценкой и прикидкой при практических расчетах;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тождественные преобразования тригонометрических, иррациональных, степенных, показательных и логарифмических выражений;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вычислять значения числовых и буквенных выражений, осуществляя необходимые подстановки и преобразования;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значения функции по значению аргумента при различных способах задания функции;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описывать по графику и в простейших случаях по формуле поведение и свойства функций;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графики линейной, квадратичной, тригонометрических, степенной, показательной и логарифмической функций;</w:t>
      </w:r>
      <w:proofErr w:type="gramEnd"/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уравнения, простейшие системы уравнений, используя свойства функций и их графиков;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рациональные, тригонометрические, иррациональные, показательные и логарифмические уравнения, </w:t>
      </w:r>
      <w:r w:rsidRPr="00EB00F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 системы</w:t>
      </w: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рациональные, показательные и логарифмические неравенства, </w:t>
      </w:r>
      <w:r w:rsidRPr="00EB00F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 системы</w:t>
      </w: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уравнения и неравенства по условию задачи;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для приближенного решения уравнений и неравен</w:t>
      </w:r>
      <w:proofErr w:type="gramStart"/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гр</w:t>
      </w:r>
      <w:proofErr w:type="gramEnd"/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афический метод;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изображать на координатной плоскости множества решений простейших уравнений и их систем;</w:t>
      </w:r>
    </w:p>
    <w:p w:rsidR="00EB00F2" w:rsidRPr="00EB00F2" w:rsidRDefault="00EB00F2" w:rsidP="00EB00F2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вычислять производные и первообразные элементарных функций;</w:t>
      </w:r>
    </w:p>
    <w:p w:rsidR="003555E6" w:rsidRPr="003555E6" w:rsidRDefault="00EB00F2" w:rsidP="003555E6">
      <w:pPr>
        <w:spacing w:after="0" w:line="240" w:lineRule="auto"/>
        <w:ind w:left="-142" w:firstLine="426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B00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исследовать в простейших случаях функции на монотонность, находить наибольшие и наименьшие значения функций, строить графики многочленов</w:t>
      </w:r>
      <w:r w:rsidR="003555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3555E6" w:rsidRPr="0035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555E6" w:rsidRPr="003555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простейших рациональных функций </w:t>
      </w:r>
      <w:r w:rsidR="003555E6" w:rsidRPr="003555E6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аппарата математического анализа;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геометрические задачи с применением соотношений и пропорциональных отрезков в прямоугольном треугольнике, основных теорем для произвольного треугольника;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геометрические задачи на клетчатой бумаге. </w:t>
      </w:r>
    </w:p>
    <w:p w:rsidR="003555E6" w:rsidRPr="003555E6" w:rsidRDefault="003555E6" w:rsidP="003555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5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555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для</w:t>
      </w:r>
      <w:proofErr w:type="gramEnd"/>
      <w:r w:rsidRPr="003555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построения и исследования простейших математических моделей. </w:t>
      </w:r>
    </w:p>
    <w:p w:rsidR="003555E6" w:rsidRPr="003555E6" w:rsidRDefault="003555E6" w:rsidP="003555E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Умения и навыки учащихся, формируемые элективным курсом: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навыки коллективной и самостоятельной работы со справочной литературой и таблицами;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эффективное использование дополнительной литературы и </w:t>
      </w:r>
      <w:proofErr w:type="spellStart"/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интернет-ресурсов</w:t>
      </w:r>
      <w:proofErr w:type="spellEnd"/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самообучения и самоконтроля;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составление и использование алгоритмов решения типичных задач практической направленности;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умения решать уравнения и неравенства, задачи различного вида;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умения исследовать элементарные функции при решении разных задач.</w:t>
      </w:r>
    </w:p>
    <w:p w:rsidR="003555E6" w:rsidRPr="003555E6" w:rsidRDefault="003555E6" w:rsidP="003555E6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учащийся должен знать/понимать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Courier New" w:eastAsia="Times New Roman" w:hAnsi="Courier New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математические формулы, методы решения уравнений и неравенств, приемы применения их для решения задач;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Courier New" w:eastAsia="Times New Roman" w:hAnsi="Courier New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можно функционально описать реальные зависимости;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алгоритмы решения примеров и задач;</w:t>
      </w:r>
    </w:p>
    <w:p w:rsidR="003555E6" w:rsidRPr="003555E6" w:rsidRDefault="003555E6" w:rsidP="003555E6">
      <w:pPr>
        <w:numPr>
          <w:ilvl w:val="0"/>
          <w:numId w:val="2"/>
        </w:numPr>
        <w:tabs>
          <w:tab w:val="clear" w:pos="142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решать задания, приближенные к заданиям ЕГЭ.</w:t>
      </w:r>
    </w:p>
    <w:p w:rsidR="003555E6" w:rsidRPr="003555E6" w:rsidRDefault="003555E6" w:rsidP="003555E6">
      <w:pPr>
        <w:spacing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Методические рекомендации по реализации программы:</w:t>
      </w:r>
    </w:p>
    <w:p w:rsidR="003555E6" w:rsidRPr="003555E6" w:rsidRDefault="003555E6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Основным дидактическим средством для данного курса являются тексты типовых задач, которые могут быть выбраны из сборников, тренировочных вариантов ЕГЭ, </w:t>
      </w:r>
      <w:proofErr w:type="spellStart"/>
      <w:proofErr w:type="gramStart"/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интернет-банков</w:t>
      </w:r>
      <w:proofErr w:type="spellEnd"/>
      <w:proofErr w:type="gramEnd"/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заданий, текстов краевых диагностических работ или составлены самим учителем.</w:t>
      </w:r>
    </w:p>
    <w:p w:rsidR="003555E6" w:rsidRPr="003555E6" w:rsidRDefault="003555E6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Учащиеся обеспечиваются раздаточным материалом, подготовленным на основе предлагаемого ниже списка литературы.</w:t>
      </w:r>
    </w:p>
    <w:p w:rsidR="003555E6" w:rsidRPr="003555E6" w:rsidRDefault="003555E6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повышения эффективности работы учащихся используются </w:t>
      </w:r>
      <w:proofErr w:type="spellStart"/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>мультимедийные</w:t>
      </w:r>
      <w:proofErr w:type="spellEnd"/>
      <w:r w:rsidRPr="003555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ресурсы обучающего и контролирующего характера.</w:t>
      </w:r>
    </w:p>
    <w:p w:rsidR="003555E6" w:rsidRDefault="003555E6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Pr="003555E6" w:rsidRDefault="00DD460B" w:rsidP="003555E6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460B" w:rsidRPr="00DD460B" w:rsidRDefault="00DD460B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  <w:r w:rsidRPr="00DD460B">
        <w:rPr>
          <w:rFonts w:ascii="Calibri" w:eastAsia="Calibri" w:hAnsi="Calibri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Согласовано</w:t>
      </w:r>
    </w:p>
    <w:p w:rsidR="00DD460B" w:rsidRPr="00DD460B" w:rsidRDefault="00DD460B" w:rsidP="00DD460B">
      <w:pPr>
        <w:shd w:val="clear" w:color="auto" w:fill="FFFFFF"/>
        <w:jc w:val="right"/>
        <w:rPr>
          <w:rFonts w:ascii="Calibri" w:eastAsia="Calibri" w:hAnsi="Calibri" w:cs="Times New Roman"/>
          <w:color w:val="000000"/>
          <w:sz w:val="28"/>
          <w:szCs w:val="28"/>
        </w:rPr>
      </w:pPr>
      <w:r w:rsidRPr="00DD460B">
        <w:rPr>
          <w:rFonts w:ascii="Calibri" w:eastAsia="Calibri" w:hAnsi="Calibri" w:cs="Times New Roman"/>
          <w:color w:val="000000"/>
          <w:sz w:val="28"/>
          <w:szCs w:val="28"/>
        </w:rPr>
        <w:t xml:space="preserve"> заместитель  директора по УВР</w:t>
      </w:r>
    </w:p>
    <w:p w:rsidR="00DD460B" w:rsidRPr="00DD460B" w:rsidRDefault="00DD460B" w:rsidP="00DD460B">
      <w:pPr>
        <w:shd w:val="clear" w:color="auto" w:fill="FFFFFF"/>
        <w:rPr>
          <w:rFonts w:ascii="Calibri" w:eastAsia="Calibri" w:hAnsi="Calibri" w:cs="Times New Roman"/>
          <w:color w:val="000000"/>
          <w:sz w:val="28"/>
          <w:szCs w:val="28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DD460B">
        <w:rPr>
          <w:rFonts w:ascii="Calibri" w:eastAsia="Calibri" w:hAnsi="Calibri" w:cs="Times New Roman"/>
          <w:color w:val="000000"/>
          <w:sz w:val="28"/>
          <w:szCs w:val="28"/>
        </w:rPr>
        <w:t>_________/</w:t>
      </w:r>
    </w:p>
    <w:p w:rsidR="00DD460B" w:rsidRPr="00DD460B" w:rsidRDefault="00DD460B" w:rsidP="00DD460B">
      <w:pPr>
        <w:shd w:val="clear" w:color="auto" w:fill="FFFFFF"/>
        <w:jc w:val="right"/>
        <w:rPr>
          <w:rFonts w:ascii="Calibri" w:eastAsia="Calibri" w:hAnsi="Calibri" w:cs="Times New Roman"/>
          <w:color w:val="000000"/>
          <w:sz w:val="28"/>
          <w:szCs w:val="28"/>
        </w:rPr>
      </w:pPr>
      <w:r w:rsidRPr="00DD460B">
        <w:rPr>
          <w:rFonts w:ascii="Calibri" w:eastAsia="Calibri" w:hAnsi="Calibri" w:cs="Times New Roman"/>
          <w:color w:val="000000"/>
          <w:sz w:val="28"/>
          <w:szCs w:val="28"/>
        </w:rPr>
        <w:t>«_</w:t>
      </w:r>
      <w:r w:rsidRPr="00DD460B">
        <w:rPr>
          <w:rFonts w:ascii="Calibri" w:eastAsia="Calibri" w:hAnsi="Calibri" w:cs="Times New Roman"/>
          <w:i/>
          <w:color w:val="000000"/>
          <w:sz w:val="28"/>
          <w:szCs w:val="28"/>
          <w:u w:val="single"/>
        </w:rPr>
        <w:t>31</w:t>
      </w:r>
      <w:r w:rsidRPr="00DD460B">
        <w:rPr>
          <w:rFonts w:ascii="Calibri" w:eastAsia="Calibri" w:hAnsi="Calibri" w:cs="Times New Roman"/>
          <w:color w:val="000000"/>
          <w:sz w:val="28"/>
          <w:szCs w:val="28"/>
        </w:rPr>
        <w:t xml:space="preserve">» </w:t>
      </w:r>
      <w:r w:rsidRPr="00DD460B">
        <w:rPr>
          <w:rFonts w:ascii="Calibri" w:eastAsia="Calibri" w:hAnsi="Calibri" w:cs="Times New Roman"/>
          <w:i/>
          <w:color w:val="000000"/>
          <w:sz w:val="28"/>
          <w:szCs w:val="28"/>
          <w:u w:val="single"/>
        </w:rPr>
        <w:t xml:space="preserve">августа </w:t>
      </w:r>
      <w:r w:rsidRPr="00DD460B">
        <w:rPr>
          <w:rFonts w:ascii="Calibri" w:eastAsia="Calibri" w:hAnsi="Calibri" w:cs="Times New Roman"/>
          <w:color w:val="000000"/>
          <w:sz w:val="28"/>
          <w:szCs w:val="28"/>
        </w:rPr>
        <w:t>201</w:t>
      </w:r>
      <w:r w:rsidR="00E10230">
        <w:rPr>
          <w:rFonts w:ascii="Calibri" w:eastAsia="Calibri" w:hAnsi="Calibri" w:cs="Times New Roman"/>
          <w:color w:val="000000"/>
          <w:sz w:val="28"/>
          <w:szCs w:val="28"/>
        </w:rPr>
        <w:t>8</w:t>
      </w:r>
      <w:r w:rsidRPr="00DD460B">
        <w:rPr>
          <w:rFonts w:ascii="Calibri" w:eastAsia="Calibri" w:hAnsi="Calibri" w:cs="Times New Roman"/>
          <w:i/>
          <w:color w:val="000000"/>
          <w:sz w:val="28"/>
          <w:szCs w:val="28"/>
          <w:u w:val="single"/>
        </w:rPr>
        <w:t xml:space="preserve"> </w:t>
      </w:r>
      <w:r w:rsidRPr="00DD460B">
        <w:rPr>
          <w:rFonts w:ascii="Calibri" w:eastAsia="Calibri" w:hAnsi="Calibri" w:cs="Times New Roman"/>
          <w:color w:val="000000"/>
          <w:sz w:val="28"/>
          <w:szCs w:val="28"/>
        </w:rPr>
        <w:t>года</w:t>
      </w:r>
    </w:p>
    <w:p w:rsidR="00DD460B" w:rsidRPr="00DD460B" w:rsidRDefault="00DD460B" w:rsidP="00DD460B">
      <w:pPr>
        <w:shd w:val="clear" w:color="auto" w:fill="FFFFFF"/>
        <w:rPr>
          <w:rFonts w:ascii="Calibri" w:eastAsia="Calibri" w:hAnsi="Calibri" w:cs="Times New Roman"/>
          <w:sz w:val="24"/>
          <w:szCs w:val="24"/>
        </w:rPr>
      </w:pPr>
    </w:p>
    <w:p w:rsidR="00DD460B" w:rsidRDefault="00DD460B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E10230" w:rsidRDefault="00E10230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E10230" w:rsidRDefault="00E10230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E10230" w:rsidRDefault="00E10230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E10230" w:rsidRDefault="00E10230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  <w:lang w:val="en-US"/>
        </w:rPr>
      </w:pPr>
    </w:p>
    <w:p w:rsidR="001E1808" w:rsidRDefault="001E1808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  <w:lang w:val="en-US"/>
        </w:rPr>
      </w:pPr>
    </w:p>
    <w:p w:rsidR="001E1808" w:rsidRPr="001E1808" w:rsidRDefault="001E1808" w:rsidP="00DD460B">
      <w:pPr>
        <w:shd w:val="clear" w:color="auto" w:fill="FFFFFF"/>
        <w:jc w:val="center"/>
        <w:rPr>
          <w:rFonts w:ascii="Calibri" w:eastAsia="Calibri" w:hAnsi="Calibri" w:cs="Times New Roman"/>
          <w:color w:val="000000"/>
          <w:sz w:val="28"/>
          <w:szCs w:val="28"/>
          <w:lang w:val="en-US"/>
        </w:rPr>
      </w:pPr>
    </w:p>
    <w:p w:rsidR="00DD460B" w:rsidRPr="00DD460B" w:rsidRDefault="00DD460B" w:rsidP="00DD460B">
      <w:pPr>
        <w:shd w:val="clear" w:color="auto" w:fill="FFFFFF"/>
        <w:rPr>
          <w:rFonts w:ascii="Calibri" w:eastAsia="Calibri" w:hAnsi="Calibri" w:cs="Times New Roman"/>
          <w:sz w:val="24"/>
          <w:szCs w:val="24"/>
        </w:rPr>
      </w:pPr>
    </w:p>
    <w:p w:rsidR="00DD460B" w:rsidRDefault="00DD460B" w:rsidP="00DD460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D460B" w:rsidRDefault="00DD460B" w:rsidP="00DD460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261ED" w:rsidRPr="002261ED" w:rsidRDefault="002261ED" w:rsidP="002261ED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261E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КАЛЕНДАРНО-ТЕМАТИЧЕСКОЕ ПЛАНИРОВАНИЕ</w:t>
      </w:r>
    </w:p>
    <w:tbl>
      <w:tblPr>
        <w:tblStyle w:val="2"/>
        <w:tblW w:w="0" w:type="auto"/>
        <w:tblInd w:w="-142" w:type="dxa"/>
        <w:tblLayout w:type="fixed"/>
        <w:tblLook w:val="04A0"/>
      </w:tblPr>
      <w:tblGrid>
        <w:gridCol w:w="817"/>
        <w:gridCol w:w="8080"/>
        <w:gridCol w:w="2268"/>
      </w:tblGrid>
      <w:tr w:rsidR="00DD460B" w:rsidRPr="002261ED" w:rsidTr="00DD460B">
        <w:trPr>
          <w:trHeight w:val="299"/>
        </w:trPr>
        <w:tc>
          <w:tcPr>
            <w:tcW w:w="817" w:type="dxa"/>
            <w:vMerge w:val="restart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</w:t>
            </w:r>
            <w:proofErr w:type="spellStart"/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8080" w:type="dxa"/>
            <w:vMerge w:val="restart"/>
            <w:vAlign w:val="center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Разделы, темы</w:t>
            </w:r>
          </w:p>
        </w:tc>
        <w:tc>
          <w:tcPr>
            <w:tcW w:w="2268" w:type="dxa"/>
            <w:vMerge w:val="restart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Кол-во часов</w:t>
            </w:r>
          </w:p>
        </w:tc>
      </w:tr>
      <w:tr w:rsidR="00DD460B" w:rsidRPr="002261ED" w:rsidTr="00DD460B">
        <w:trPr>
          <w:trHeight w:val="299"/>
        </w:trPr>
        <w:tc>
          <w:tcPr>
            <w:tcW w:w="817" w:type="dxa"/>
            <w:vMerge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  <w:vMerge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95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Выражения.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Числа, корни и степени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Степень с натуральным, целым, рациональным показателем.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Дроби, проценты, рациональные числа.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Корень степени </w:t>
            </w:r>
            <w:proofErr w:type="spellStart"/>
            <w:r w:rsidRPr="002261E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n</w:t>
            </w:r>
            <w:proofErr w:type="spellEnd"/>
            <w:r w:rsidRPr="002261E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</w:t>
            </w: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&gt;1 и его свойства.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Основы тригонометрии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Синус, косинус, тангенс и котангенс числа.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тригонометрические тождества.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Формулы приведения.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Логарифмы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Логарифм числа и его свойства. 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261ED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Преобразования выражений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Преобразования алгебраических выражений.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Преобразования тригонометрических выражений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Преобразование логарифмических выражений.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Уравнения и неравенства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Уравнения.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Квадратные уравнения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Рациональные уравнения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Иррациональные уравнения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Тригонометрические уравнения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2261E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Показательные уравнения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Логарифмические уравнения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Системы уравнений с двумя неизвестными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Неравенства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6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Квадратные неравенства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Рациональные неравенства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Показательные неравенства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Логарифмические неравенства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 интервалов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Системы неравенств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Функции и графики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Элементарное исследование функций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свойства функций.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Функциональная зависимость в реальных процессах.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Графический подход к решению задач с параметрами. 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rPr>
          <w:trHeight w:val="603"/>
        </w:trPr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Элементы статистики, комбинаторики и теории вероятностей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Статистические характеристики.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Формулы комбинаторики.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Вероятностно-комбинаторные задачи.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Решение задач по геометрии.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Решение треугольников.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Практические задачи по геометрии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Многогранники и тела вращения.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Итоговое занятие. Контроль и оценка результатов изучения курса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Тренировочно-диагностическая</w:t>
            </w:r>
            <w:proofErr w:type="spellEnd"/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работа.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60B" w:rsidRPr="002261ED" w:rsidTr="00DD460B">
        <w:tc>
          <w:tcPr>
            <w:tcW w:w="817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8080" w:type="dxa"/>
          </w:tcPr>
          <w:p w:rsidR="00DD460B" w:rsidRPr="002261ED" w:rsidRDefault="00DD460B" w:rsidP="002261ED">
            <w:pPr>
              <w:autoSpaceDE w:val="0"/>
              <w:autoSpaceDN w:val="0"/>
              <w:adjustRightInd w:val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Обобщающий урок по курсу практикума.</w:t>
            </w:r>
          </w:p>
        </w:tc>
        <w:tc>
          <w:tcPr>
            <w:tcW w:w="2268" w:type="dxa"/>
          </w:tcPr>
          <w:p w:rsidR="00DD460B" w:rsidRPr="002261ED" w:rsidRDefault="00DD460B" w:rsidP="002261E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61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2261ED" w:rsidRPr="002261ED" w:rsidRDefault="002261ED" w:rsidP="00DD46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261E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Список литературы:</w:t>
      </w:r>
    </w:p>
    <w:p w:rsidR="002261ED" w:rsidRPr="002261ED" w:rsidRDefault="002261ED" w:rsidP="002261ED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Алгебра и начала анализа. 10-11. Под ред.А.Н. Колмогорова, М., «Просвещение».</w:t>
      </w:r>
    </w:p>
    <w:p w:rsidR="002261ED" w:rsidRPr="002261ED" w:rsidRDefault="002261ED" w:rsidP="002261ED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Алгебра и начала математического анализа. 10-11,авт. Ш.А. Алим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и др. М., «Просвещение», 2016 </w:t>
      </w: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61ED" w:rsidRPr="002261ED" w:rsidRDefault="002261ED" w:rsidP="002261ED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</w:t>
      </w:r>
      <w:r w:rsidR="003629B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для подготовки к ЕГЭ – 2016</w:t>
      </w: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математике. Тематический сборник. Под ред. Е.А.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Семенко</w:t>
      </w:r>
      <w:proofErr w:type="spell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.  «П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росвещение – Юг», Краснодар 2016</w:t>
      </w:r>
    </w:p>
    <w:p w:rsidR="002261ED" w:rsidRPr="002261ED" w:rsidRDefault="002261ED" w:rsidP="002261ED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тематика. Подготовка к ЕГЭ -2016</w:t>
      </w: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.под ред. Ф.Ф. Лысенко, С.Ю.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Кулабухова</w:t>
      </w:r>
      <w:proofErr w:type="spell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, «Легион-М», Ростов-на-Дону</w:t>
      </w:r>
    </w:p>
    <w:p w:rsidR="002261ED" w:rsidRPr="002261ED" w:rsidRDefault="002261ED" w:rsidP="002261ED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Семенко</w:t>
      </w:r>
      <w:proofErr w:type="spell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Технология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разноуровнего</w:t>
      </w:r>
      <w:proofErr w:type="spell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обобщающего повторения по математике. Краснодар. 2008</w:t>
      </w:r>
    </w:p>
    <w:p w:rsidR="002261ED" w:rsidRPr="002261ED" w:rsidRDefault="002261ED" w:rsidP="002261ED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Тестовые задания по алгебре и началам анализа. Под ред.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Е.А.Семенко</w:t>
      </w:r>
      <w:proofErr w:type="spell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Краснодар</w:t>
      </w:r>
    </w:p>
    <w:p w:rsidR="002261ED" w:rsidRPr="002261ED" w:rsidRDefault="002261ED" w:rsidP="002261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Геометрия. 10-11 классы. Авт.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4"/>
          <w:lang w:eastAsia="ru-RU"/>
        </w:rPr>
        <w:t>Атанасян</w:t>
      </w:r>
      <w:proofErr w:type="spellEnd"/>
      <w:r w:rsidRPr="002261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Л.С. и др.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М., «Просвещение», 2018</w:t>
      </w:r>
    </w:p>
    <w:p w:rsidR="002261ED" w:rsidRPr="002261ED" w:rsidRDefault="002261ED" w:rsidP="002261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Книга для учителя. Изучение геометрии в 10-11 классах. Авт. Саакян С.М., Бутузов В.Ф., 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М., «Просвещение», 2016</w:t>
      </w:r>
    </w:p>
    <w:p w:rsidR="002261ED" w:rsidRPr="002261ED" w:rsidRDefault="002261ED" w:rsidP="002261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матика. Базовый уровень ЕГЭ-2016</w:t>
      </w: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(В1-В6). Пособие для чайников</w:t>
      </w:r>
      <w:proofErr w:type="gram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ред. Ф.Ф. Лысенко, С.Ю. </w:t>
      </w:r>
      <w:proofErr w:type="spellStart"/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Кулабухо</w:t>
      </w:r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="00E1023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Ростов-на-Дону, Легион, 2016</w:t>
      </w:r>
    </w:p>
    <w:p w:rsidR="002261ED" w:rsidRPr="003629BF" w:rsidRDefault="00E10230" w:rsidP="002261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Математика. Базовый уровень</w:t>
      </w:r>
      <w:r w:rsidR="003629BF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Типовые экзаменационные варианты под редакцией И. В. Ященко. 2019 г.</w:t>
      </w:r>
    </w:p>
    <w:p w:rsidR="003629BF" w:rsidRPr="002261ED" w:rsidRDefault="003629BF" w:rsidP="002261E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Математика. Профильный уровень. Типовые экзаменационные варианты под редакцией И. В. Ященко. 2019 г.</w:t>
      </w:r>
    </w:p>
    <w:p w:rsidR="002261ED" w:rsidRPr="002261ED" w:rsidRDefault="002261ED" w:rsidP="002261ED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26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61ED" w:rsidRPr="003555E6" w:rsidRDefault="002261ED" w:rsidP="003555E6">
      <w:pPr>
        <w:spacing w:after="0" w:line="360" w:lineRule="auto"/>
        <w:ind w:firstLine="737"/>
        <w:jc w:val="both"/>
        <w:rPr>
          <w:rFonts w:ascii="Courier New" w:eastAsia="Times New Roman" w:hAnsi="Courier New" w:cs="Times New Roman"/>
          <w:sz w:val="28"/>
          <w:szCs w:val="24"/>
          <w:lang w:eastAsia="ru-RU"/>
        </w:rPr>
      </w:pPr>
    </w:p>
    <w:p w:rsidR="003555E6" w:rsidRDefault="003555E6" w:rsidP="00EB00F2"/>
    <w:sectPr w:rsidR="003555E6" w:rsidSect="00680FCE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A7BD6"/>
    <w:multiLevelType w:val="hybridMultilevel"/>
    <w:tmpl w:val="1BDC2AF2"/>
    <w:lvl w:ilvl="0" w:tplc="9AC29560">
      <w:start w:val="1"/>
      <w:numFmt w:val="bullet"/>
      <w:lvlText w:val=""/>
      <w:lvlJc w:val="left"/>
      <w:pPr>
        <w:tabs>
          <w:tab w:val="num" w:pos="0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0D979DC"/>
    <w:multiLevelType w:val="hybridMultilevel"/>
    <w:tmpl w:val="0C5C7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F4FF6"/>
    <w:multiLevelType w:val="hybridMultilevel"/>
    <w:tmpl w:val="22E88C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356"/>
    <w:rsid w:val="00047745"/>
    <w:rsid w:val="000A3AF8"/>
    <w:rsid w:val="000B4C68"/>
    <w:rsid w:val="001E1808"/>
    <w:rsid w:val="002261ED"/>
    <w:rsid w:val="00276263"/>
    <w:rsid w:val="003555E6"/>
    <w:rsid w:val="003629BF"/>
    <w:rsid w:val="00576691"/>
    <w:rsid w:val="00590C40"/>
    <w:rsid w:val="00610107"/>
    <w:rsid w:val="00680FCE"/>
    <w:rsid w:val="006B645A"/>
    <w:rsid w:val="006E2189"/>
    <w:rsid w:val="00754730"/>
    <w:rsid w:val="00893C2D"/>
    <w:rsid w:val="00902194"/>
    <w:rsid w:val="00987D6E"/>
    <w:rsid w:val="00BA7356"/>
    <w:rsid w:val="00C71A2E"/>
    <w:rsid w:val="00C8621F"/>
    <w:rsid w:val="00CB7579"/>
    <w:rsid w:val="00D77461"/>
    <w:rsid w:val="00DB1DEC"/>
    <w:rsid w:val="00DD460B"/>
    <w:rsid w:val="00E10230"/>
    <w:rsid w:val="00E752EC"/>
    <w:rsid w:val="00E957FF"/>
    <w:rsid w:val="00EB0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00F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0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261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00F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0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261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user</cp:lastModifiedBy>
  <cp:revision>10</cp:revision>
  <dcterms:created xsi:type="dcterms:W3CDTF">2017-09-22T05:37:00Z</dcterms:created>
  <dcterms:modified xsi:type="dcterms:W3CDTF">2018-09-23T18:53:00Z</dcterms:modified>
</cp:coreProperties>
</file>