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БЮДЖЕТНОЕ ОБЩЕОБРАЗОВАТЕЛЬНОЕ 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УЧРЕЖДЕНИ 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«СРЕДНЯЯ ШКОЛА №2» города Велижа Смоленской области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6D89" w:rsidRPr="00C96D89" w:rsidTr="008B2D4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на заседании ШМО естественных наук</w:t>
            </w:r>
          </w:p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»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C5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 №1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Обсуждено на заседании педсо</w:t>
            </w:r>
            <w:r w:rsidR="006C5D7F">
              <w:rPr>
                <w:rFonts w:ascii="Times New Roman" w:eastAsia="Times New Roman" w:hAnsi="Times New Roman" w:cs="Times New Roman"/>
                <w:sz w:val="24"/>
                <w:szCs w:val="24"/>
              </w:rPr>
              <w:t>вета, протокол № 1 от 30.08.2018</w:t>
            </w: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96D89">
              <w:rPr>
                <w:rFonts w:ascii="Times New Roman" w:eastAsia="Times New Roman" w:hAnsi="Times New Roman" w:cs="Times New Roman"/>
              </w:rPr>
              <w:t>Утверждена</w:t>
            </w:r>
            <w:proofErr w:type="gramEnd"/>
            <w:r w:rsidR="006C5D7F">
              <w:rPr>
                <w:rFonts w:ascii="Times New Roman" w:eastAsia="Times New Roman" w:hAnsi="Times New Roman" w:cs="Times New Roman"/>
              </w:rPr>
              <w:t xml:space="preserve">  приказом директора школы от 30.08.2018</w:t>
            </w:r>
            <w:r w:rsidRPr="00C96D89">
              <w:rPr>
                <w:rFonts w:ascii="Times New Roman" w:eastAsia="Times New Roman" w:hAnsi="Times New Roman" w:cs="Times New Roman"/>
              </w:rPr>
              <w:t xml:space="preserve"> г. № </w:t>
            </w:r>
            <w:r w:rsidR="006C5D7F">
              <w:rPr>
                <w:rFonts w:ascii="Times New Roman" w:eastAsia="Times New Roman" w:hAnsi="Times New Roman" w:cs="Times New Roman"/>
              </w:rPr>
              <w:t>211</w:t>
            </w:r>
            <w:r>
              <w:rPr>
                <w:rFonts w:ascii="Times New Roman" w:eastAsia="Times New Roman" w:hAnsi="Times New Roman" w:cs="Times New Roman"/>
              </w:rPr>
              <w:t>-0</w:t>
            </w:r>
          </w:p>
        </w:tc>
      </w:tr>
    </w:tbl>
    <w:p w:rsidR="00D325A2" w:rsidRPr="00D325A2" w:rsidRDefault="00D325A2" w:rsidP="00C96D89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tabs>
          <w:tab w:val="left" w:pos="579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C96D89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Рабочая программа </w:t>
      </w:r>
    </w:p>
    <w:p w:rsidR="00D325A2" w:rsidRPr="00C96D89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</w:p>
    <w:p w:rsidR="00D325A2" w:rsidRPr="00C96D89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по проектн</w:t>
      </w:r>
      <w:r w:rsidR="00D325A2"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ой деятельности</w:t>
      </w:r>
      <w:r w:rsidR="00D325A2" w:rsidRPr="00C96D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325A2" w:rsidRPr="00C96D8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«Мой проект»</w:t>
      </w:r>
    </w:p>
    <w:p w:rsidR="00D325A2" w:rsidRPr="00C96D89" w:rsidRDefault="00D325A2" w:rsidP="00D32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25A2" w:rsidRPr="00C96D89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для учащихся     9 </w:t>
      </w:r>
      <w:r w:rsidR="00D325A2"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классов</w:t>
      </w:r>
    </w:p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5A2" w:rsidRPr="00D325A2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  час в неделю - </w:t>
      </w:r>
      <w:r w:rsid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34  часа</w:t>
      </w:r>
      <w:r w:rsidR="00D325A2"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325A2" w:rsidRPr="00D325A2" w:rsidRDefault="00D325A2" w:rsidP="00D325A2">
      <w:pPr>
        <w:tabs>
          <w:tab w:val="left" w:pos="630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Автор-составитель:</w:t>
      </w:r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Нахаева</w:t>
      </w:r>
      <w:proofErr w:type="spellEnd"/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Ивановна, учитель высшей категории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left="4248" w:right="44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D325A2" w:rsidRPr="00D325A2" w:rsidRDefault="00D325A2" w:rsidP="00C96D89">
      <w:pPr>
        <w:spacing w:after="0" w:line="360" w:lineRule="auto"/>
        <w:contextualSpacing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C96D89" w:rsidRDefault="00D325A2" w:rsidP="00C96D89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</w:pPr>
      <w:r w:rsidRPr="00C96D89"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  <w:t>Велиж</w:t>
      </w:r>
    </w:p>
    <w:p w:rsidR="00C96D89" w:rsidRPr="00C96D89" w:rsidRDefault="006C5D7F" w:rsidP="00C96D89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</w:pPr>
      <w:r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  <w:t>2018</w:t>
      </w:r>
    </w:p>
    <w:p w:rsidR="00D325A2" w:rsidRPr="00D325A2" w:rsidRDefault="00D325A2" w:rsidP="00D325A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lastRenderedPageBreak/>
        <w:t>Пояснительная записка</w:t>
      </w:r>
    </w:p>
    <w:p w:rsidR="00D325A2" w:rsidRPr="00D325A2" w:rsidRDefault="00D325A2" w:rsidP="00D325A2">
      <w:pPr>
        <w:shd w:val="clear" w:color="auto" w:fill="FFFFFF"/>
        <w:spacing w:after="0" w:line="240" w:lineRule="auto"/>
        <w:ind w:left="43" w:right="18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Рабочая программа «</w:t>
      </w: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Мой проект»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составлена на основе федерального государственного образовательного стандарта основного общего образования (</w:t>
      </w:r>
      <w:r w:rsidRPr="00D325A2">
        <w:rPr>
          <w:rFonts w:ascii="Times New Roman" w:eastAsia="Calibri" w:hAnsi="Times New Roman" w:cs="Times New Roman"/>
          <w:i/>
          <w:color w:val="000000"/>
          <w:spacing w:val="-2"/>
          <w:sz w:val="28"/>
          <w:szCs w:val="28"/>
          <w:lang w:eastAsia="ru-RU"/>
        </w:rPr>
        <w:t>Стандарты второго поколения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), с учетом авторской программы Голуб Г.Б., Перелыгина Е.А., </w:t>
      </w:r>
      <w:proofErr w:type="spellStart"/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Чуракова</w:t>
      </w:r>
      <w:proofErr w:type="spellEnd"/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О.В. Методическое пособие по основам проектной деятельности школьника»</w:t>
      </w:r>
    </w:p>
    <w:p w:rsidR="00D325A2" w:rsidRPr="00D325A2" w:rsidRDefault="00D325A2" w:rsidP="00D325A2">
      <w:pPr>
        <w:spacing w:after="0" w:line="240" w:lineRule="auto"/>
        <w:ind w:firstLine="570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firstLine="57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Общая характеристика курса 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Цель курса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формирование ключевых компетентностей учащихся (проектной, рефлексивной, технологической, социальной, коммуникативной, информационной) для решения конкретных практических задач с использованием проектного метода; развитие личностных качеств обучающихся на основе формирования ключевых компетентностей (комплексное применение знаний, умений и навыков, субъективного опыта и ценностных ориентаций в решении актуальных проблем личности и общества).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Задачи курса: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Образовательные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познакомить с алгоритмом работы над проектом, структурой проекта, видами проектов и проектных продуктов; знать о видах ситуаций, о способах формулировки проблемы, проблемных вопросов; уметь определять цель, ставить задачи, </w:t>
      </w:r>
      <w:r w:rsidRPr="00D325A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составлять и реализовывать план проекта;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знать и уметь пользоваться различными источниками информации, ресурсами; представлять проект в виде презентации, оформлять письменную часть проекта;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знать критерии оценивания проекта, оценивать свои и чужие результаты; составлять отчет о ходе реализации проекта, делать выводы; иметь представление о рисках, их возникновении и преодолении;</w:t>
      </w:r>
      <w:r w:rsidRPr="00D325A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проводить рефлексию своей деятельности.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Развивающие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универсальных учебных действий; расширение кругозора; обогащение словарного запаса, развитие речи и дикции школьников; развитие творческих способностей; развитие умения анализировать, вычленять существенное, связно, грамотно и доказательно излагать материал (в том числе и в письменном виде), самостоятельно применять, пополнять и систематизировать, обобщать полученные знания; развитие мышления, способности наблюдать и делать выводы;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на представленном материале формировать у учащихся практические умения по ведению проектов разных типов. 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Воспитательные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повышению личной уверенности у каждого участника проектного обучения, его самореализации и рефлексии; развивать у  учащихся сознание значимости коллективной работы для получения результата, роли сотрудничества, совместной деятельности в процессе выполнения творческих заданий; вдохновлять детей на развитие коммуникабельности; дать возможность учащимся проявить себя.</w:t>
      </w:r>
    </w:p>
    <w:p w:rsidR="00D325A2" w:rsidRPr="00D325A2" w:rsidRDefault="00D325A2" w:rsidP="00D325A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325A2" w:rsidRPr="00D325A2" w:rsidRDefault="00D325A2" w:rsidP="00D325A2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25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По итогам реализации курса проводится </w:t>
      </w:r>
      <w:r w:rsidRPr="00D325A2">
        <w:rPr>
          <w:rFonts w:ascii="Times New Roman" w:eastAsia="Calibri" w:hAnsi="Times New Roman" w:cs="Times New Roman"/>
          <w:i/>
          <w:sz w:val="28"/>
          <w:szCs w:val="28"/>
        </w:rPr>
        <w:t>годовая промежуточная аттестация</w:t>
      </w:r>
      <w:r w:rsidRPr="00D325A2">
        <w:rPr>
          <w:rFonts w:ascii="Times New Roman" w:eastAsia="Calibri" w:hAnsi="Times New Roman" w:cs="Times New Roman"/>
          <w:sz w:val="28"/>
          <w:szCs w:val="28"/>
        </w:rPr>
        <w:t xml:space="preserve">. Аттестация проводится как итоговое мероприятие «Ученическая конференция» в форме представления и защиты проектов </w:t>
      </w:r>
    </w:p>
    <w:p w:rsidR="00D325A2" w:rsidRPr="00D325A2" w:rsidRDefault="00D325A2" w:rsidP="00D325A2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</w:rPr>
        <w:t>Учебно-методический комплект, включая электронные ресурсы: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325A2" w:rsidRPr="00D325A2" w:rsidRDefault="00D325A2" w:rsidP="00D325A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Голуб Г.Б., Перелыгина Е.А. </w:t>
      </w:r>
      <w:proofErr w:type="spellStart"/>
      <w:r w:rsidRPr="00D325A2">
        <w:rPr>
          <w:rFonts w:ascii="Times New Roman" w:eastAsia="Times New Roman" w:hAnsi="Times New Roman" w:cs="Times New Roman"/>
          <w:sz w:val="28"/>
          <w:szCs w:val="28"/>
        </w:rPr>
        <w:t>Чуракова</w:t>
      </w:r>
      <w:proofErr w:type="spell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О.В. Основы проектной деятельности: Рабочая тетрадь для 5-7 класса</w:t>
      </w:r>
      <w:proofErr w:type="gramStart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/ П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>од ред. проф. Е.Я. Когана. – Самара: Издательство «Учебная литература», Издательский дом «Федоров». 2006. – 80 с.</w:t>
      </w:r>
    </w:p>
    <w:p w:rsidR="00D325A2" w:rsidRPr="00D325A2" w:rsidRDefault="00D325A2" w:rsidP="00D325A2">
      <w:pPr>
        <w:numPr>
          <w:ilvl w:val="0"/>
          <w:numId w:val="1"/>
        </w:numPr>
        <w:spacing w:after="0" w:line="240" w:lineRule="auto"/>
        <w:ind w:right="6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iCs/>
          <w:sz w:val="28"/>
          <w:szCs w:val="28"/>
        </w:rPr>
        <w:t>Краткий справочник школьного библиотекаря / под ред. Г.И. Поздня</w:t>
      </w:r>
      <w:r w:rsidRPr="00D325A2">
        <w:rPr>
          <w:rFonts w:ascii="Times New Roman" w:eastAsia="Times New Roman" w:hAnsi="Times New Roman" w:cs="Times New Roman"/>
          <w:iCs/>
          <w:sz w:val="28"/>
          <w:szCs w:val="28"/>
        </w:rPr>
        <w:softHyphen/>
        <w:t xml:space="preserve">ковой. - СПб: 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>Профессия, 2001. - 352 с. - («Библиотека»).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курса внеурочной деятельности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1 уровня:</w:t>
      </w:r>
      <w:r w:rsidRPr="00D325A2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>приобретение школьниками знаний об основах разработки социальных проектов и организации коллективной творческой деятельности; о способах самостоятельного поиска, нахождения и обработки информации в ходе работы над проектами;</w:t>
      </w: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2 уровня</w:t>
      </w:r>
      <w:r w:rsidRPr="00D325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общества и к социальной реальности в целом в ходе организации коллективной творческой деятельности;</w:t>
      </w: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3 уровня: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приобретение опыта исследовательской и проектной деятельности; публичного выступления; интервьюирования и проведения опросов общественного мнения;  общения с представителями других социальных групп, других поколений.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Основные результаты реализации программы оцениваются через </w:t>
      </w:r>
      <w:r w:rsidRPr="00D325A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выступление с темой проектной работы по выбранному предмету.</w:t>
      </w:r>
    </w:p>
    <w:p w:rsidR="00D325A2" w:rsidRPr="00D325A2" w:rsidRDefault="00D325A2" w:rsidP="00D325A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D325A2" w:rsidRPr="00D325A2" w:rsidRDefault="00D325A2" w:rsidP="00D325A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color w:val="000000"/>
          <w:kern w:val="24"/>
          <w:sz w:val="28"/>
          <w:szCs w:val="28"/>
          <w:lang w:eastAsia="ru-RU"/>
        </w:rPr>
        <w:t>Содержание курса внеурочной деятельности</w:t>
      </w:r>
      <w:r w:rsidRPr="00D325A2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:rsidR="00D325A2" w:rsidRPr="00D325A2" w:rsidRDefault="00D325A2" w:rsidP="00D325A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(Структура проектной деятельности варьируется и определяется типом проекта, избранным учеником)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Подготовительный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Вводный урок. Знакомство с </w:t>
      </w:r>
      <w:proofErr w:type="spellStart"/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метатемой</w:t>
      </w:r>
      <w:proofErr w:type="spellEnd"/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проекта: «Причины и следствия». Введение образцов проектной работы в различной тематике: история языка, литература.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 алгоритма установления причинно-следственные связи. Работа в группах.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Обсуждение представленных учениками материалов по теме работы. Выявление проблем и их причин. Защита темы проекта. Составление введения 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к проекту Составление обзора литературы.  Круглый стол «Обсуждение результатов работы на подготовительном этапе».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Основной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Коррекция недочётов, выявленных на «круглом столе».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 с текстом: преобразование и интерпретация информации»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Формулирование тезисов и выводов, основанных на содержании текста. Аргументы, подтверждающие вывод.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Соотнесение фактов с общей идеей текста, установление связей, не показанных в тексте напрямую.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Сопоставление и обобщение содержащейся в разных частях текста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Оценка содержания, языковых особенностей и структуры текста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Формулирование собственных аргументов с опорой на жизненный опыт.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Соотнесение позиции автора текста с собственной точкой зрения.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Сопоставление различных точек зрения на информацию.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Нахождение способов проверки противоречивой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Проблема. Анализ способов решения проблемы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Поисково-информационный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 Работа по составлению таблиц.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 Работа с источниками.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Знакомство со структурой работы. Установление причинно-следственных связей как приём доказательства.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Доказательство тезисов по избранной теме. Написание работы.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Составление и обсуждение  тезисов по избранной теме. Написание работы.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Круглый стол «Обсуждение результатов работы на основном этапе». Продвижение продукта.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Аргументация. Доказательство.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Пробная презентация.</w:t>
      </w:r>
    </w:p>
    <w:p w:rsidR="00D92D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Заключительный этап.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Презентации результатов проекта. Рефлексия проектно</w:t>
      </w:r>
      <w:r w:rsidR="00C96D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 деятельности и её результатов.</w:t>
      </w:r>
    </w:p>
    <w:p w:rsidR="00C96D89" w:rsidRDefault="00C96D89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96D89" w:rsidRPr="00D325A2" w:rsidRDefault="00C96D89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C96D89" w:rsidRPr="00D325A2" w:rsidSect="0045157A"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325A2" w:rsidRPr="00D325A2" w:rsidRDefault="00D325A2" w:rsidP="00C96D89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 9 класс</w:t>
      </w:r>
    </w:p>
    <w:tbl>
      <w:tblPr>
        <w:tblpPr w:leftFromText="180" w:rightFromText="180" w:vertAnchor="text" w:horzAnchor="margin" w:tblpXSpec="center" w:tblpY="24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68"/>
        <w:gridCol w:w="945"/>
        <w:gridCol w:w="47"/>
        <w:gridCol w:w="3213"/>
        <w:gridCol w:w="47"/>
        <w:gridCol w:w="948"/>
        <w:gridCol w:w="2246"/>
      </w:tblGrid>
      <w:tr w:rsidR="00D325A2" w:rsidRPr="00D325A2" w:rsidTr="00361A14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Дата по плану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Дата  по  факту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Название раздела </w:t>
            </w:r>
          </w:p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Тема занятия, тип занятия (теоретическое, практическое)</w:t>
            </w:r>
          </w:p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примечания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09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08.09. 2018</w:t>
            </w:r>
          </w:p>
          <w:p w:rsidR="004D45F9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 этап.</w:t>
            </w:r>
          </w:p>
          <w:p w:rsidR="00D325A2" w:rsidRPr="00D325A2" w:rsidRDefault="006C5D7F" w:rsidP="006C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Вводный урок. Знакомство с </w:t>
            </w:r>
            <w:r w:rsidR="00D325A2"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темой проекта: «Причины и следствия». Введение образцов проектной работы в различной тематике: история языка, литература.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autoSpaceDE w:val="0"/>
              <w:autoSpaceDN w:val="0"/>
              <w:adjustRightInd w:val="0"/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bCs/>
                <w:iCs/>
                <w:spacing w:val="-10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.09</w:t>
            </w: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алгоритма установления причинно-следственные связи. Работа</w:t>
            </w:r>
            <w:r w:rsidRPr="00D325A2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.10</w:t>
            </w: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представленных учениками материалов по теме работы. Выявление проблем и их причин.</w:t>
            </w:r>
          </w:p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темы проекта.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6C5D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.10</w:t>
            </w:r>
          </w:p>
          <w:p w:rsidR="004D45F9" w:rsidRPr="00D325A2" w:rsidRDefault="004D45F9" w:rsidP="006C5D7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6C5D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введения к проекту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Составление обзора литературы. </w:t>
            </w:r>
          </w:p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Круглый стол «Обсуждение результатов работы на подготовительном этапе».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Основной</w:t>
            </w:r>
            <w:r w:rsidRPr="00D325A2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этап.</w:t>
            </w:r>
          </w:p>
          <w:p w:rsidR="00D325A2" w:rsidRPr="00D325A2" w:rsidRDefault="00D325A2" w:rsidP="00D325A2">
            <w:pPr>
              <w:keepNext/>
              <w:keepLine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Коррекция недочётов, выявленных на «круглом столе».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 текстом: преобразование и интерпретация информации»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Формулирование тезисов и выводов, основанных на содержании текста. Аргументы, подтверждающие вывод.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Соотнесение фактов с общей идеей текста, установление связей, не показанных в тексте напрямую.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08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и обобщение содержащейся в разных частях текста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6C5D7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Оценка содержания, языковых особенностей </w:t>
            </w: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 структуры текста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22.1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1. 2018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Формулирование собственных аргументов с опорой на жизненный опыт.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29.1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Соотнесение позиции автора текста с собственной точкой зрения.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33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различных точек зрения на информацию.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0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Нахождение способов проверки противоречивой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Проблема. Анализ способов решения проблемы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94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Поисково-информационный этап.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88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21,22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.02</w:t>
            </w: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 Работа по составлению таблиц.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11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 Работа с источниками.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89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со структурой работы. Установление причинно-следственных связей как приём доказательства.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25-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.03</w:t>
            </w: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Доказательство тезисов по избранной теме. Написание работы.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27-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и обсуждение  тезисов по избранной теме. Написание работы.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.04</w:t>
            </w:r>
          </w:p>
          <w:p w:rsidR="004D45F9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Круглый стол «Обсуждение результатов работы на основном этапе»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325A2">
              <w:rPr>
                <w:rFonts w:ascii="Times New Roman" w:eastAsia="Calibri" w:hAnsi="Times New Roman" w:cs="Times New Roman"/>
                <w:bCs/>
                <w:spacing w:val="51"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Продвижение продукта.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6C5D7F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Аргументация. Доказательство.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2E0B0A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04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Пробная презентация.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33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2E0B0A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.05</w:t>
            </w:r>
          </w:p>
          <w:p w:rsidR="004D45F9" w:rsidRPr="00D325A2" w:rsidRDefault="002E0B0A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  <w:r w:rsidR="004D45F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Заключительный этап.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Презентации результатов проекта.</w:t>
            </w:r>
          </w:p>
          <w:p w:rsidR="00D325A2" w:rsidRPr="00D325A2" w:rsidRDefault="00D325A2" w:rsidP="00D325A2">
            <w:pPr>
              <w:keepNext/>
              <w:keepLine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Рефлексия проектной деятельности и её результатов.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0"/>
          <w:szCs w:val="20"/>
          <w:lang w:eastAsia="ru-RU"/>
        </w:rPr>
      </w:pPr>
      <w:bookmarkStart w:id="0" w:name="_GoBack"/>
      <w:bookmarkEnd w:id="0"/>
    </w:p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0"/>
          <w:szCs w:val="20"/>
          <w:lang w:eastAsia="ru-RU"/>
        </w:rPr>
      </w:pPr>
    </w:p>
    <w:p w:rsidR="00D05336" w:rsidRDefault="00D05336"/>
    <w:sectPr w:rsidR="00D05336" w:rsidSect="004F51A1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E1E" w:rsidRDefault="00801E1E">
      <w:pPr>
        <w:spacing w:after="0" w:line="240" w:lineRule="auto"/>
      </w:pPr>
      <w:r>
        <w:separator/>
      </w:r>
    </w:p>
  </w:endnote>
  <w:endnote w:type="continuationSeparator" w:id="0">
    <w:p w:rsidR="00801E1E" w:rsidRDefault="0080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E7A" w:rsidRDefault="00D92D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E0B0A">
      <w:rPr>
        <w:noProof/>
      </w:rPr>
      <w:t>1</w:t>
    </w:r>
    <w:r>
      <w:fldChar w:fldCharType="end"/>
    </w:r>
  </w:p>
  <w:p w:rsidR="00023E7A" w:rsidRDefault="00801E1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E1E" w:rsidRDefault="00801E1E">
      <w:pPr>
        <w:spacing w:after="0" w:line="240" w:lineRule="auto"/>
      </w:pPr>
      <w:r>
        <w:separator/>
      </w:r>
    </w:p>
  </w:footnote>
  <w:footnote w:type="continuationSeparator" w:id="0">
    <w:p w:rsidR="00801E1E" w:rsidRDefault="00801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E0CDE"/>
    <w:multiLevelType w:val="hybridMultilevel"/>
    <w:tmpl w:val="328C6D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54"/>
    <w:rsid w:val="001A43C8"/>
    <w:rsid w:val="002E0B0A"/>
    <w:rsid w:val="004963AD"/>
    <w:rsid w:val="004D45F9"/>
    <w:rsid w:val="006C5D7F"/>
    <w:rsid w:val="00801E1E"/>
    <w:rsid w:val="00C91A54"/>
    <w:rsid w:val="00C96D89"/>
    <w:rsid w:val="00D05336"/>
    <w:rsid w:val="00D325A2"/>
    <w:rsid w:val="00D9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325A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325A2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C9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6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325A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325A2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C9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54894-7000-4966-A57A-BF268D74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</cp:revision>
  <cp:lastPrinted>2017-10-16T08:32:00Z</cp:lastPrinted>
  <dcterms:created xsi:type="dcterms:W3CDTF">2017-09-18T15:34:00Z</dcterms:created>
  <dcterms:modified xsi:type="dcterms:W3CDTF">2018-10-18T11:01:00Z</dcterms:modified>
</cp:coreProperties>
</file>