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B2C" w:rsidRPr="009B5B2C" w:rsidRDefault="009B5B2C" w:rsidP="009B5B2C">
      <w:pPr>
        <w:shd w:val="clear" w:color="auto" w:fill="FFFFFF"/>
        <w:spacing w:before="63" w:after="63" w:line="240" w:lineRule="auto"/>
        <w:jc w:val="center"/>
        <w:outlineLvl w:val="0"/>
        <w:rPr>
          <w:rFonts w:ascii="Georgia" w:eastAsia="Times New Roman" w:hAnsi="Georgia" w:cs="Times New Roman"/>
          <w:color w:val="6A6A6A"/>
          <w:kern w:val="36"/>
          <w:sz w:val="33"/>
          <w:szCs w:val="33"/>
        </w:rPr>
      </w:pPr>
      <w:r w:rsidRPr="009B5B2C">
        <w:rPr>
          <w:rFonts w:ascii="Times New Roman" w:eastAsia="Times New Roman" w:hAnsi="Times New Roman" w:cs="Times New Roman"/>
          <w:b/>
          <w:bCs/>
          <w:color w:val="008080"/>
          <w:kern w:val="36"/>
          <w:sz w:val="25"/>
        </w:rPr>
        <w:t>КЛАССНЫЙ РУКОВОДИТЕЛЬ НА РОДИТЕЛЬСКОМ СОБРАНИИ</w:t>
      </w:r>
    </w:p>
    <w:p w:rsidR="009B5B2C" w:rsidRPr="009B5B2C" w:rsidRDefault="009B5B2C" w:rsidP="009B5B2C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t>Классный руководитель — профессия и новая и старая одновременно. Можно было бы романтично охарактеризовать ее как специальность, возрождающуюся из пепла. Но будем объективны. Правильнее сказать, что те, кто заинтересован в ее возрождении, из последних сил тащат сами себя из болота за косицу... И думается, вытащат. Особенно если им помогут соседи по болоту — школьные психологи.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Для решения новых задач, которые ставит перед классными руководителями быстро меняющаяся школа и окружающая социальная действительность, эти педагоги буквально как в воздухе нуждаются в новых технологиях и методах работы. Почти все эти технологии и подходы — психолого-педагогические (а какими еще они могут быть!).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Конечно, многое педагогам придется нарабатывать самим, но если поскрести по нашим родным психологическим сусекам, кое-чем оснастить работу коллег мы можем уже сегодня. Например, помочь им занять правильную ролевую позицию в отношениях с родителями на собрании. Позицию, которая поддержала бы профессиональный статус самих педагогов, позволяла решить поставленные задачи, а также активизировать личностные ресурсы присутствующих на собрании родителей.</w:t>
      </w:r>
    </w:p>
    <w:p w:rsidR="009B5B2C" w:rsidRPr="009B5B2C" w:rsidRDefault="009B5B2C" w:rsidP="009B5B2C">
      <w:pPr>
        <w:shd w:val="clear" w:color="auto" w:fill="FFFFFF"/>
        <w:spacing w:before="63" w:after="63" w:line="240" w:lineRule="auto"/>
        <w:outlineLvl w:val="2"/>
        <w:rPr>
          <w:rFonts w:ascii="Georgia" w:eastAsia="Times New Roman" w:hAnsi="Georgia" w:cs="Times New Roman"/>
          <w:color w:val="6A6A6A"/>
          <w:sz w:val="24"/>
          <w:szCs w:val="24"/>
        </w:rPr>
      </w:pPr>
      <w:r w:rsidRPr="009B5B2C">
        <w:rPr>
          <w:rFonts w:ascii="Times New Roman" w:eastAsia="Times New Roman" w:hAnsi="Times New Roman" w:cs="Times New Roman"/>
          <w:b/>
          <w:bCs/>
          <w:color w:val="008080"/>
          <w:sz w:val="25"/>
        </w:rPr>
        <w:t>ПОЧЕМУ ВОЗНИКАЕТ СОПРОТИВЛЕНИЕ?</w:t>
      </w:r>
    </w:p>
    <w:p w:rsidR="009B5B2C" w:rsidRPr="009B5B2C" w:rsidRDefault="009B5B2C" w:rsidP="009B5B2C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t>Какие роли реализует классный руководитель во время родительского собрания? Естественно, что ответ на этот вопрос зависит от целей собрания. С уверенностью можно говорить, что практически всегда перед собранием стоит информационная задача, а следовательно, педагог выступает в роли информатора.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Казалось бы, роль для педагога привычная. Но это только на первый взгляд. Учить и информировать — задачи совершенно разные, и предполагают они применение разных методов. Достаточно часто педагог, сам того не замечая, совершает подмену: вместо того чтобы передавать информацию взрослым людям в той форме, в которой им было бы удобно ее воспринять, он начинает воздействовать с помощью информации. То есть учить родителей. А это мало кому из взрослых людей нравится.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В результате информация не только не принимается и не осмысливается, но еще и порождает, независимо от своего содержания, сопротивление слушателей.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В психологической литературе, посвященной работе тренера — ведущего тренинговой группы, накоплен богатый и очень полезный материал, касающийся реализации ролей информатора и коммуникатора.</w:t>
      </w:r>
    </w:p>
    <w:p w:rsidR="009B5B2C" w:rsidRPr="009B5B2C" w:rsidRDefault="009B5B2C" w:rsidP="009B5B2C">
      <w:pPr>
        <w:shd w:val="clear" w:color="auto" w:fill="FFFFFF"/>
        <w:spacing w:before="63" w:after="63" w:line="240" w:lineRule="auto"/>
        <w:outlineLvl w:val="2"/>
        <w:rPr>
          <w:rFonts w:ascii="Georgia" w:eastAsia="Times New Roman" w:hAnsi="Georgia" w:cs="Times New Roman"/>
          <w:color w:val="6A6A6A"/>
          <w:sz w:val="24"/>
          <w:szCs w:val="24"/>
        </w:rPr>
      </w:pPr>
      <w:r w:rsidRPr="009B5B2C">
        <w:rPr>
          <w:rFonts w:ascii="Times New Roman" w:eastAsia="Times New Roman" w:hAnsi="Times New Roman" w:cs="Times New Roman"/>
          <w:b/>
          <w:bCs/>
          <w:color w:val="008080"/>
          <w:sz w:val="25"/>
        </w:rPr>
        <w:t>ПЕДАГОГ В РОЛИ ФАСИЛИТАТОРА</w:t>
      </w:r>
    </w:p>
    <w:p w:rsidR="009B5B2C" w:rsidRPr="009B5B2C" w:rsidRDefault="009B5B2C" w:rsidP="009B5B2C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t>То же самое можно сказать еще об одной роли педагога — ведущего родительское собрание. Это роль фасилитатора.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В самом примитивном толковании, фасилитатор — это человек, облегчающий общение двух и более людей, контролирующий ход встречи для того, чтобы участники смогли сконцентрироваться на обсуждении содержания и решении задач дискуссии. Педагог-фасилитатор на родительском собрании организует общение родителей и способствует тому, чтобы дискуссия была продуктивной и вела к решению поставленных вопросов. В качестве фасилитатора педагог не вносит в групповой процесс собственного содержания, а лишь обеспечивает развитие того содержания, которое задают сами участники.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 xml:space="preserve">Еще недавно для педагога подобная роль, да еще в отношении родителей, была 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lastRenderedPageBreak/>
        <w:t>экзотической. Сейчас потребность в ней возникает все чаще, так как родители претендуют (и не без оснований) на то, чтобы активно влиять на образовательную среду той школы, в которой учатся, живут, развиваются их дети.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Психолог может помочь педагогам освоить роли информатора и фасилитатора. Идеальный вариант — провести небольшой тренинг данных ролевых позиций для классных руководителей. Но если это невозможно, будет полезным передать в распоряжение классного руководителя ряд рекомендаций по ведению родительского собрания.</w:t>
      </w:r>
    </w:p>
    <w:p w:rsidR="009B5B2C" w:rsidRPr="009B5B2C" w:rsidRDefault="009B5B2C" w:rsidP="009B5B2C">
      <w:pPr>
        <w:shd w:val="clear" w:color="auto" w:fill="FFFFFF"/>
        <w:spacing w:before="63" w:after="63" w:line="240" w:lineRule="auto"/>
        <w:outlineLvl w:val="2"/>
        <w:rPr>
          <w:rFonts w:ascii="Georgia" w:eastAsia="Times New Roman" w:hAnsi="Georgia" w:cs="Times New Roman"/>
          <w:color w:val="6A6A6A"/>
          <w:sz w:val="24"/>
          <w:szCs w:val="24"/>
        </w:rPr>
      </w:pPr>
      <w:r w:rsidRPr="009B5B2C">
        <w:rPr>
          <w:rFonts w:ascii="Times New Roman" w:eastAsia="Times New Roman" w:hAnsi="Times New Roman" w:cs="Times New Roman"/>
          <w:b/>
          <w:bCs/>
          <w:color w:val="008080"/>
          <w:sz w:val="25"/>
        </w:rPr>
        <w:t>ЧТОБЫ ВАС УСЛЫШАЛИ</w:t>
      </w:r>
    </w:p>
    <w:p w:rsidR="009B5B2C" w:rsidRPr="009B5B2C" w:rsidRDefault="009B5B2C" w:rsidP="009B5B2C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t>Главная задача любого информатора — сделать так, чтобы его услышали. То есть в принципе послушали и услышали именно то, что он хотел сказать. На решение этой задачи и направлено большинство используемых приемов.</w:t>
      </w:r>
    </w:p>
    <w:p w:rsidR="009B5B2C" w:rsidRPr="009B5B2C" w:rsidRDefault="009B5B2C" w:rsidP="009B5B2C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9B5B2C">
        <w:rPr>
          <w:rFonts w:ascii="Times New Roman" w:eastAsia="Times New Roman" w:hAnsi="Times New Roman" w:cs="Times New Roman"/>
          <w:b/>
          <w:bCs/>
          <w:color w:val="008080"/>
          <w:sz w:val="25"/>
        </w:rPr>
        <w:t>Начало разговора</w:t>
      </w:r>
    </w:p>
    <w:p w:rsidR="009B5B2C" w:rsidRPr="009B5B2C" w:rsidRDefault="009B5B2C" w:rsidP="009B5B2C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A6A6A"/>
          <w:sz w:val="18"/>
          <w:szCs w:val="18"/>
        </w:rPr>
      </w:pPr>
      <w:r>
        <w:rPr>
          <w:rFonts w:ascii="Georgia" w:eastAsia="Times New Roman" w:hAnsi="Georgia" w:cs="Times New Roman"/>
          <w:noProof/>
          <w:color w:val="6A6A6A"/>
          <w:sz w:val="18"/>
          <w:szCs w:val="18"/>
        </w:rPr>
        <w:drawing>
          <wp:anchor distT="28575" distB="28575" distL="47625" distR="47625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323975"/>
            <wp:effectExtent l="19050" t="0" r="0" b="0"/>
            <wp:wrapSquare wrapText="bothSides"/>
            <wp:docPr id="2" name="Рисунок 2" descr="http://psy.1september.ru/2002/45/14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sy.1september.ru/2002/45/14-1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t>Главное требование — начало разговора должно быть кратким, эффектным и четким по содержанию. Вот несколько советов.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Хорошо продумайте и запишите на листок бумаги первые 2–3 предложения вашей речи. Они должны прозвучать максимально спокойно и четко даже на фоне вашего вполне понятного волнения.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Правильно представьтесь (если это первая встреча). Коротко, но подчеркнув те стороны вашего статуса и роли в отношении детей, которые составят основу вашего авторитета и значимости в глазах родителей.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Никогда не начинайте с извинений, даже в том случае, если начало встречи затянулось, возникли накладки и какие-то недоразумения. Можно просто констатировать, что встреча началась несколько не так, как планировалось. Извинения немедленно поставят вас в позицию «снизу» и уменьшат субъективную значимость вашей информации в глазах слушателей.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Важно начать разговор в тишине. Найдите способ привлечь к себе внимание. Желательно это сделать нестандартно, так, чтобы выбранный вами способ не напоминал урок. Например, решительно встаньте, переставьте вазу с цветами на край стола и начинайте...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Начните разговор с изложения самой логики встречи, ее основных этапов: «Сначала мы с вами...», «Затем мы рассмотрим...», «В конце разговора нам с вами предстоит...». Обозначьте место вопросов и реплик родителей в ходе встречи. Например, вы можете сказать, что вопросы лучше задавать сразу, по ходу изложения информации. Или наоборот, попросить родителей сначала полностью выслушать вас, а затем задать вопросы. Можете сказать, что на все вопросы, которые будут заданы в ходе вашего монолога, вы ответите потом, а пока будете фиксировать их для себя на доске или листе бумаги.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Замечательно, если после изложения всех организационных моментов вам удастся изменить позицию слушателей, сделать ее более включенной, раскрепощенной. Для этого приведите какой-либо недавний случай из жизни класса или школы, покажите нечто смешное или интересное, сделанное детьми и т.п. Если родители не знакомы друг с другом, обязательно представьте их.</w:t>
      </w:r>
    </w:p>
    <w:p w:rsidR="009B5B2C" w:rsidRPr="009B5B2C" w:rsidRDefault="009B5B2C" w:rsidP="009B5B2C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9B5B2C">
        <w:rPr>
          <w:rFonts w:ascii="Times New Roman" w:eastAsia="Times New Roman" w:hAnsi="Times New Roman" w:cs="Times New Roman"/>
          <w:b/>
          <w:bCs/>
          <w:color w:val="008080"/>
          <w:sz w:val="25"/>
        </w:rPr>
        <w:lastRenderedPageBreak/>
        <w:t>Изложение информации</w:t>
      </w:r>
    </w:p>
    <w:p w:rsidR="009B5B2C" w:rsidRPr="009B5B2C" w:rsidRDefault="009B5B2C" w:rsidP="009B5B2C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t>Мне кажется, следующая цитата из одного пособия для тренеров исчерпывающим образом характеризует наиболее эффективный подход к информированию: «Расскажите им (то есть слушателям) о том, о чем вы собираетесь рассказать. Рассказывайте им об этом. Расскажите им, о чем вы им рассказали». Прочитайте эту фразу несколько раз, вникните в нее и следуйте ей практически. Это существенно повысит эффективность вашей деятельности. Плюс несколько советов по самопрезентации в момент изложения информации.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Как и где стоять во время своего монолога? Если класс небольшой или слушателей немного, лучше сидеть — в общем кругу или сбоку от собственного стола. Ни в коем случает не за столом! Это такое коварное место — учительский стол! Он молниеносно оживляет в самом педагоге и его слушателях (а все они — бывшие ученики) вполне конкретные ассоциации и поведенческие стереотипы. Если класс большой, придется стоять. Опять-таки — рядом со столом, время от времени несколько перемещаясь. Пространство у доски позволяет управлять вниманием слушателей. Если вы говорите очень важные вещи, выдвиньтесь немного вперед, к самым партам или рядам стульев. При подведении итогов, давая слушателям нечто обдумать и осмыслить, отойдите к доске.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Соотносите голос с размерами сообщения. Вообще, вам пригодятся многие навыки риторики, которые вы применяете на уроке: повторение последних слов, модулирование акцентов при помощи голоса и т.д. Следите за паузами: они должны быть. Помните, что вы имеете дело не с гиперактивными детишками, которых страшно на две секунды отпустить в свободное общение, а со взрослыми людьми. Они умеют думать. А думается лучше всего в паузах.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Следите за невербальной информацией, которую вы вольно и невольно транслируете при помощи своих жестов, позы и мимики. При волнении трудно управлять мимикой, и все же она должна соответствовать содержанию передаваемой информации и изменяться в такт ей. Позы и жесты желательно применять преимущественно открытые, доброжелательные: движение рук при жестикуляции — от себя, а не на себя, и многое другое, что уже хорошо известно современным педагогам.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Не забудьте в конце разговора вернуться к его началу и подвести итоги. И вообще: не используйте ситуацию, когда родители собрались все вместе и наконец вас слушают, для того чтобы выдать все эмоции, всю информацию, все проблемы, которые у вас накопились. Не позволяйте себе в ходе разговора отвлекаться на детали и уходить в сторону. Четко определите тему и придерживайтесь ее.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Можно слегка заинтриговать родителей: «Мы могли бы поговорить и об этом...», «Мне есть что рассказать вам по такому вопросу, как...» Пусть у них останется ощущение, что следующая встреча крайне важна и ее не стоит откладывать в их же собственных интересах.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И еще. Родители должны убедиться, что такие встречи имеют смысл: они проходят оперативно и заканчиваются определенным результатом. А для этого информация должна подаваться дозированно, последовательно и четко.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После того как вся необходимая информация передана, можно переходить к ее обсуждению и принятию определенных решений. А это уже совсем другая история... </w:t>
      </w:r>
      <w:r w:rsidRPr="009B5B2C">
        <w:rPr>
          <w:rFonts w:ascii="Times New Roman" w:eastAsia="Times New Roman" w:hAnsi="Times New Roman" w:cs="Times New Roman"/>
          <w:color w:val="6A6A6A"/>
          <w:sz w:val="25"/>
          <w:szCs w:val="25"/>
        </w:rPr>
        <w:br/>
        <w:t>Организация обсуждения проблемы в родительской группе требует от педагога иных навыков — фасилитации. Они внутренне приняты психологами, но пока с трудом приживаются в педагогической среде. Но за ними — будущее, и, кстати, не только в отношениях педагога с родителями, но и с самими учащимися. О педагоге как фасилитаторе в общении с родительской группой мы поговорим в следующий раз.</w:t>
      </w:r>
    </w:p>
    <w:p w:rsidR="009B5B2C" w:rsidRPr="009B5B2C" w:rsidRDefault="009B5B2C" w:rsidP="009B5B2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Georgia" w:eastAsia="Times New Roman" w:hAnsi="Georgia" w:cs="Times New Roman"/>
          <w:color w:val="6A6A6A"/>
          <w:sz w:val="18"/>
          <w:szCs w:val="18"/>
        </w:rPr>
      </w:pPr>
      <w:r w:rsidRPr="009B5B2C">
        <w:rPr>
          <w:rFonts w:ascii="Georgia" w:eastAsia="Times New Roman" w:hAnsi="Georgia" w:cs="Times New Roman"/>
          <w:color w:val="6A6A6A"/>
          <w:sz w:val="18"/>
          <w:szCs w:val="18"/>
        </w:rPr>
        <w:lastRenderedPageBreak/>
        <w:t>Марина БИТЯНОВА,</w:t>
      </w:r>
      <w:r w:rsidRPr="009B5B2C">
        <w:rPr>
          <w:rFonts w:ascii="Georgia" w:eastAsia="Times New Roman" w:hAnsi="Georgia" w:cs="Times New Roman"/>
          <w:color w:val="6A6A6A"/>
          <w:sz w:val="18"/>
          <w:szCs w:val="18"/>
        </w:rPr>
        <w:br/>
        <w:t>кандидат психологических наук,</w:t>
      </w:r>
      <w:hyperlink r:id="rId5" w:history="1">
        <w:r w:rsidRPr="009B5B2C">
          <w:rPr>
            <w:rFonts w:ascii="Georgia" w:eastAsia="Times New Roman" w:hAnsi="Georgia" w:cs="Times New Roman"/>
            <w:color w:val="203556"/>
            <w:sz w:val="18"/>
          </w:rPr>
          <w:t>http://psy.1september.ru </w:t>
        </w:r>
      </w:hyperlink>
    </w:p>
    <w:p w:rsidR="00CB2367" w:rsidRDefault="00CB2367"/>
    <w:sectPr w:rsidR="00CB2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9B5B2C"/>
    <w:rsid w:val="009B5B2C"/>
    <w:rsid w:val="00CB2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5B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B5B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5B2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9B5B2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9B5B2C"/>
    <w:rPr>
      <w:b/>
      <w:bCs/>
    </w:rPr>
  </w:style>
  <w:style w:type="paragraph" w:styleId="a4">
    <w:name w:val="Normal (Web)"/>
    <w:basedOn w:val="a"/>
    <w:uiPriority w:val="99"/>
    <w:semiHidden/>
    <w:unhideWhenUsed/>
    <w:rsid w:val="009B5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B5B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2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sy.1september.ru/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1421</Words>
  <Characters>8102</Characters>
  <Application>Microsoft Office Word</Application>
  <DocSecurity>0</DocSecurity>
  <Lines>67</Lines>
  <Paragraphs>19</Paragraphs>
  <ScaleCrop>false</ScaleCrop>
  <Company/>
  <LinksUpToDate>false</LinksUpToDate>
  <CharactersWithSpaces>9504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</dc:creator>
  <cp:keywords/>
  <dc:description/>
  <cp:lastModifiedBy>БУХ</cp:lastModifiedBy>
  <cp:revision>3</cp:revision>
  <dcterms:created xsi:type="dcterms:W3CDTF">2020-01-09T12:45:00Z</dcterms:created>
  <dcterms:modified xsi:type="dcterms:W3CDTF">2020-01-09T12:45:00Z</dcterms:modified>
</cp:coreProperties>
</file>