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C92" w:rsidRDefault="00145C92" w:rsidP="00145C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45C92" w:rsidRDefault="00145C92" w:rsidP="00145C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СОДЕРЖАНИЕ</w:t>
      </w:r>
    </w:p>
    <w:p w:rsidR="00145C92" w:rsidRDefault="00145C92" w:rsidP="00145C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45C92" w:rsidRDefault="00145C92" w:rsidP="00145C9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 Пояснительная запис</w:t>
      </w:r>
      <w:r w:rsidR="00BB4AC5">
        <w:rPr>
          <w:rFonts w:ascii="Times New Roman" w:eastAsia="Times New Roman" w:hAnsi="Times New Roman"/>
          <w:sz w:val="28"/>
          <w:szCs w:val="28"/>
          <w:lang w:eastAsia="ru-RU"/>
        </w:rPr>
        <w:t>ка ………………………………….…………..……......2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45C92" w:rsidRDefault="00145C92" w:rsidP="00145C9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Содержание учебного </w:t>
      </w:r>
      <w:r w:rsidR="00BB4AC5">
        <w:rPr>
          <w:rFonts w:ascii="Times New Roman" w:eastAsia="Times New Roman" w:hAnsi="Times New Roman"/>
          <w:sz w:val="28"/>
          <w:szCs w:val="28"/>
          <w:lang w:eastAsia="ru-RU"/>
        </w:rPr>
        <w:t>предмета………..…………….……………..…..……3</w:t>
      </w:r>
    </w:p>
    <w:p w:rsidR="00145C92" w:rsidRDefault="00145C92" w:rsidP="00145C9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 Тематическое планирование с указанием количества часов, отводимых на освоение каждой темы …………………………………………………………</w:t>
      </w:r>
      <w:r w:rsidR="000C22A5">
        <w:rPr>
          <w:rFonts w:ascii="Times New Roman" w:eastAsia="Times New Roman" w:hAnsi="Times New Roman"/>
          <w:sz w:val="28"/>
          <w:szCs w:val="28"/>
          <w:lang w:eastAsia="ru-RU"/>
        </w:rPr>
        <w:t>…7</w:t>
      </w:r>
    </w:p>
    <w:p w:rsidR="00145C92" w:rsidRDefault="00145C92" w:rsidP="00145C9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 Планируемые результаты освоен</w:t>
      </w:r>
      <w:r w:rsidR="00BB4AC5">
        <w:rPr>
          <w:rFonts w:ascii="Times New Roman" w:eastAsia="Times New Roman" w:hAnsi="Times New Roman"/>
          <w:sz w:val="28"/>
          <w:szCs w:val="28"/>
          <w:lang w:eastAsia="ru-RU"/>
        </w:rPr>
        <w:t>ия учебного предмета………………….. 1</w:t>
      </w:r>
      <w:r w:rsidR="000C22A5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pacing w:after="0" w:line="240" w:lineRule="auto"/>
        <w:ind w:right="-1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Pr="00861526" w:rsidRDefault="00145C92" w:rsidP="00145C92">
      <w:pPr>
        <w:numPr>
          <w:ilvl w:val="0"/>
          <w:numId w:val="1"/>
        </w:numPr>
        <w:tabs>
          <w:tab w:val="clear" w:pos="1428"/>
        </w:tabs>
        <w:spacing w:after="0" w:line="240" w:lineRule="auto"/>
        <w:ind w:left="900" w:right="-1" w:firstLine="709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  <w:r w:rsidRPr="00861526"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  <w:lastRenderedPageBreak/>
        <w:t>Пояснительная записка.</w:t>
      </w:r>
    </w:p>
    <w:p w:rsidR="00145C92" w:rsidRDefault="00145C92" w:rsidP="00145C92">
      <w:pPr>
        <w:spacing w:before="100" w:beforeAutospacing="1" w:after="100" w:afterAutospacing="1" w:line="240" w:lineRule="auto"/>
        <w:ind w:left="720" w:firstLine="709"/>
        <w:jc w:val="both"/>
        <w:rPr>
          <w:rFonts w:ascii="Times New Roman" w:eastAsia="Times New Roman" w:hAnsi="Times New Roman"/>
          <w:sz w:val="24"/>
          <w:szCs w:val="24"/>
          <w:lang w:eastAsia="ru-RU" w:bidi="en-US"/>
        </w:rPr>
      </w:pPr>
      <w:r w:rsidRPr="00861526">
        <w:rPr>
          <w:rFonts w:ascii="Times New Roman" w:eastAsia="Times New Roman" w:hAnsi="Times New Roman"/>
          <w:bCs/>
          <w:sz w:val="24"/>
          <w:szCs w:val="24"/>
          <w:lang w:eastAsia="ru-RU" w:bidi="en-US"/>
        </w:rPr>
        <w:t>Нормативными документами для составления рабочей программы</w:t>
      </w:r>
      <w:r w:rsidRPr="00861526">
        <w:rPr>
          <w:rFonts w:ascii="Times New Roman" w:eastAsia="Times New Roman" w:hAnsi="Times New Roman"/>
          <w:b/>
          <w:bCs/>
          <w:sz w:val="24"/>
          <w:szCs w:val="24"/>
          <w:lang w:eastAsia="ru-RU" w:bidi="en-US"/>
        </w:rPr>
        <w:t xml:space="preserve"> </w:t>
      </w:r>
      <w:r w:rsidRPr="00861526">
        <w:rPr>
          <w:rFonts w:ascii="Times New Roman" w:eastAsia="Times New Roman" w:hAnsi="Times New Roman"/>
          <w:bCs/>
          <w:sz w:val="24"/>
          <w:szCs w:val="24"/>
          <w:lang w:eastAsia="ru-RU" w:bidi="en-US"/>
        </w:rPr>
        <w:t>являются</w:t>
      </w:r>
      <w:r w:rsidRPr="00861526">
        <w:rPr>
          <w:rFonts w:ascii="Times New Roman" w:eastAsia="Times New Roman" w:hAnsi="Times New Roman"/>
          <w:sz w:val="24"/>
          <w:szCs w:val="24"/>
          <w:lang w:eastAsia="ru-RU" w:bidi="en-US"/>
        </w:rPr>
        <w:t>:</w:t>
      </w:r>
    </w:p>
    <w:p w:rsidR="00F2719C" w:rsidRPr="00F2719C" w:rsidRDefault="00F2719C" w:rsidP="00F2719C">
      <w:pPr>
        <w:numPr>
          <w:ilvl w:val="0"/>
          <w:numId w:val="16"/>
        </w:numPr>
        <w:tabs>
          <w:tab w:val="clear" w:pos="644"/>
          <w:tab w:val="num" w:pos="720"/>
        </w:tabs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2719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Федеральный государственный образовательный стандарт основного общего образования, утвержден приказом Министерства образования и науки Российской Федерации от «17» декабря 2010 года № 1897 </w:t>
      </w:r>
      <w:r w:rsidRPr="00F2719C">
        <w:rPr>
          <w:rFonts w:ascii="Times New Roman" w:eastAsia="Times New Roman" w:hAnsi="Times New Roman"/>
          <w:sz w:val="24"/>
          <w:szCs w:val="24"/>
          <w:lang w:eastAsia="ru-RU"/>
        </w:rPr>
        <w:t>(в действующей редакции от 29.12.2014 №2)</w:t>
      </w:r>
      <w:r w:rsidRPr="00F2719C">
        <w:rPr>
          <w:rFonts w:ascii="Times New Roman" w:eastAsia="Times New Roman" w:hAnsi="Times New Roman"/>
          <w:bCs/>
          <w:sz w:val="24"/>
          <w:szCs w:val="24"/>
          <w:lang w:eastAsia="ru-RU"/>
        </w:rPr>
        <w:t>;</w:t>
      </w:r>
    </w:p>
    <w:p w:rsidR="00F2719C" w:rsidRPr="008E45E0" w:rsidRDefault="00F2719C" w:rsidP="00F2719C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 w:bidi="en-US"/>
        </w:rPr>
      </w:pPr>
      <w:proofErr w:type="gramStart"/>
      <w:r w:rsidRPr="008E45E0">
        <w:rPr>
          <w:rFonts w:ascii="Times New Roman" w:eastAsia="Times New Roman" w:hAnsi="Times New Roman"/>
          <w:color w:val="000000" w:themeColor="text1"/>
          <w:sz w:val="24"/>
          <w:szCs w:val="24"/>
          <w:lang w:eastAsia="ru-RU" w:bidi="en-US"/>
        </w:rPr>
        <w:t>Примерная учебная программа по предмету «История Средних веков» (автор:</w:t>
      </w:r>
      <w:proofErr w:type="gramEnd"/>
      <w:r w:rsidRPr="008E45E0">
        <w:rPr>
          <w:rFonts w:ascii="Times New Roman" w:eastAsia="Times New Roman" w:hAnsi="Times New Roman"/>
          <w:color w:val="000000" w:themeColor="text1"/>
          <w:sz w:val="24"/>
          <w:szCs w:val="24"/>
          <w:lang w:eastAsia="ru-RU" w:bidi="en-US"/>
        </w:rPr>
        <w:t xml:space="preserve"> </w:t>
      </w:r>
      <w:proofErr w:type="spellStart"/>
      <w:proofErr w:type="gramStart"/>
      <w:r w:rsidRPr="008E45E0">
        <w:rPr>
          <w:rFonts w:ascii="Times New Roman" w:eastAsia="Times New Roman" w:hAnsi="Times New Roman"/>
          <w:color w:val="000000" w:themeColor="text1"/>
          <w:sz w:val="24"/>
          <w:szCs w:val="24"/>
          <w:lang w:eastAsia="ru-RU" w:bidi="en-US"/>
        </w:rPr>
        <w:t>Агибалова</w:t>
      </w:r>
      <w:proofErr w:type="spellEnd"/>
      <w:r w:rsidRPr="008E45E0">
        <w:rPr>
          <w:rFonts w:ascii="Times New Roman" w:eastAsia="Times New Roman" w:hAnsi="Times New Roman"/>
          <w:color w:val="000000" w:themeColor="text1"/>
          <w:sz w:val="24"/>
          <w:szCs w:val="24"/>
          <w:lang w:eastAsia="ru-RU" w:bidi="en-US"/>
        </w:rPr>
        <w:t xml:space="preserve"> Е.В., Донской Г.М.: Просвещение, 2015 г.)</w:t>
      </w:r>
      <w:r w:rsidRPr="008E45E0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 w:bidi="en-US"/>
        </w:rPr>
        <w:t>;</w:t>
      </w:r>
      <w:proofErr w:type="gramEnd"/>
    </w:p>
    <w:p w:rsidR="00F2719C" w:rsidRPr="008E45E0" w:rsidRDefault="00F2719C" w:rsidP="00F2719C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 w:bidi="en-US"/>
        </w:rPr>
      </w:pPr>
      <w:r w:rsidRPr="008E45E0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 w:bidi="en-US"/>
        </w:rPr>
        <w:t>Примерная учебная программа по предмету «История России» (автор</w:t>
      </w:r>
      <w:r w:rsidRPr="008E45E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Н.М. Арсентьев, </w:t>
      </w:r>
      <w:r w:rsidRPr="008E45E0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 w:bidi="en-US"/>
        </w:rPr>
        <w:t>Данилов А.А</w:t>
      </w: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 w:bidi="en-US"/>
        </w:rPr>
        <w:t xml:space="preserve">., </w:t>
      </w:r>
      <w:proofErr w:type="spellStart"/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 w:bidi="en-US"/>
        </w:rPr>
        <w:t>Курукин</w:t>
      </w:r>
      <w:proofErr w:type="spellEnd"/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 w:bidi="en-US"/>
        </w:rPr>
        <w:t xml:space="preserve"> И. В., Токарева А.Я.</w:t>
      </w:r>
      <w:r w:rsidRPr="008E45E0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 w:bidi="en-US"/>
        </w:rPr>
        <w:t>)</w:t>
      </w:r>
    </w:p>
    <w:p w:rsidR="00F2719C" w:rsidRPr="00F2719C" w:rsidRDefault="00F2719C" w:rsidP="00F2719C">
      <w:pPr>
        <w:numPr>
          <w:ilvl w:val="0"/>
          <w:numId w:val="16"/>
        </w:numPr>
        <w:tabs>
          <w:tab w:val="clear" w:pos="644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2719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Федеральный перечень учебников, утвержденный  приказом Министерства Образования и Науки РФ от 31.03.14 г. №253 </w:t>
      </w:r>
      <w:r w:rsidRPr="00F2719C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 xml:space="preserve">(с изменениями </w:t>
      </w:r>
      <w:r w:rsidRPr="00F2719C">
        <w:rPr>
          <w:rFonts w:ascii="Times New Roman" w:eastAsia="Times New Roman" w:hAnsi="Times New Roman"/>
          <w:sz w:val="24"/>
          <w:szCs w:val="24"/>
          <w:lang w:eastAsia="ru-RU"/>
        </w:rPr>
        <w:t>от 5 июля 2017 г. приказ № 629</w:t>
      </w:r>
      <w:r w:rsidRPr="00F2719C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)</w:t>
      </w:r>
      <w:r w:rsidRPr="00F2719C">
        <w:rPr>
          <w:rFonts w:ascii="Times New Roman" w:eastAsia="Times New Roman" w:hAnsi="Times New Roman"/>
          <w:bCs/>
          <w:sz w:val="24"/>
          <w:szCs w:val="24"/>
          <w:lang w:eastAsia="ru-RU"/>
        </w:rPr>
        <w:t>;</w:t>
      </w:r>
    </w:p>
    <w:p w:rsidR="00F2719C" w:rsidRPr="00F2719C" w:rsidRDefault="00F2719C" w:rsidP="00F2719C">
      <w:pPr>
        <w:numPr>
          <w:ilvl w:val="0"/>
          <w:numId w:val="16"/>
        </w:numPr>
        <w:tabs>
          <w:tab w:val="clear" w:pos="644"/>
          <w:tab w:val="num" w:pos="720"/>
        </w:tabs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2719C">
        <w:rPr>
          <w:rFonts w:ascii="Times New Roman" w:eastAsia="Times New Roman" w:hAnsi="Times New Roman"/>
          <w:sz w:val="24"/>
          <w:szCs w:val="24"/>
          <w:lang w:eastAsia="ru-RU"/>
        </w:rPr>
        <w:t>Учебный план школы, принят педагогическим советом протокол №1 от 31.08.2018г;</w:t>
      </w:r>
    </w:p>
    <w:p w:rsidR="00F2719C" w:rsidRDefault="00F2719C" w:rsidP="00F2719C">
      <w:pPr>
        <w:numPr>
          <w:ilvl w:val="0"/>
          <w:numId w:val="16"/>
        </w:numPr>
        <w:tabs>
          <w:tab w:val="clear" w:pos="644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2719C">
        <w:rPr>
          <w:rFonts w:ascii="Times New Roman" w:eastAsia="Times New Roman" w:hAnsi="Times New Roman"/>
          <w:sz w:val="24"/>
          <w:szCs w:val="24"/>
          <w:lang w:eastAsia="ru-RU"/>
        </w:rPr>
        <w:t>Основная образовательная программа основного общего образования принята педагогическим советом протокол №1 от 31.08.2015 г., согласована управляющим советом школы протокол №1 от 31.08.2015 г (с изменениями на 31.08.2018г.).</w:t>
      </w:r>
    </w:p>
    <w:p w:rsidR="00EF7A37" w:rsidRDefault="00EF7A37" w:rsidP="00EF7A37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F7A37" w:rsidRPr="00EF7A37" w:rsidRDefault="00EF7A37" w:rsidP="00EF7A37">
      <w:pPr>
        <w:ind w:left="284"/>
        <w:rPr>
          <w:rFonts w:ascii="Times New Roman" w:hAnsi="Times New Roman"/>
          <w:sz w:val="24"/>
          <w:szCs w:val="24"/>
        </w:rPr>
      </w:pPr>
      <w:r w:rsidRPr="00EF7A37">
        <w:rPr>
          <w:rFonts w:ascii="Times New Roman" w:hAnsi="Times New Roman"/>
          <w:sz w:val="24"/>
          <w:szCs w:val="24"/>
        </w:rPr>
        <w:t>Предметная область ОДНКНР интегрирована в раздел  «</w:t>
      </w:r>
      <w:r>
        <w:rPr>
          <w:rFonts w:ascii="Times New Roman" w:hAnsi="Times New Roman"/>
          <w:sz w:val="24"/>
          <w:szCs w:val="24"/>
        </w:rPr>
        <w:t>Россия в 18 веке».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</w:p>
    <w:p w:rsidR="00EF7A37" w:rsidRPr="00F2719C" w:rsidRDefault="00EF7A37" w:rsidP="00EF7A37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2719C" w:rsidRPr="00F2719C" w:rsidRDefault="00F2719C" w:rsidP="00F2719C">
      <w:pPr>
        <w:rPr>
          <w:rFonts w:asciiTheme="minorHAnsi" w:eastAsiaTheme="minorHAnsi" w:hAnsiTheme="minorHAnsi" w:cstheme="minorBidi"/>
        </w:rPr>
      </w:pP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Цели:</w:t>
      </w:r>
    </w:p>
    <w:p w:rsidR="00145C92" w:rsidRPr="00145C92" w:rsidRDefault="00145C92" w:rsidP="00145C92">
      <w:pPr>
        <w:numPr>
          <w:ilvl w:val="0"/>
          <w:numId w:val="13"/>
        </w:num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ознакомление учащихся с совокупностью знаний об основных этапах исторического пути человечества, многообразия форм исторического бытия и деятельности людей в прошлом;</w:t>
      </w:r>
    </w:p>
    <w:p w:rsidR="00145C92" w:rsidRPr="00145C92" w:rsidRDefault="00145C92" w:rsidP="00145C92">
      <w:pPr>
        <w:numPr>
          <w:ilvl w:val="0"/>
          <w:numId w:val="13"/>
        </w:num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выработка представлений об основных источниках знаний о прошлом и настоящем, о неоднозначности восприятия, отражения и объяснения событий истории прошлого и современности;</w:t>
      </w:r>
    </w:p>
    <w:p w:rsidR="00145C92" w:rsidRPr="00145C92" w:rsidRDefault="00145C92" w:rsidP="00145C92">
      <w:pPr>
        <w:numPr>
          <w:ilvl w:val="0"/>
          <w:numId w:val="13"/>
        </w:num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развитие способностей рассматривать события и явления прошлого и настоящего, пользуясь приемами исторического анализа (сопоставление и обобщение фактов, раскрытие причинно-следственных связей, целей и результатов деятельности людей и др.), применять исторические знания при рассмотрении и оценке современных событий;</w:t>
      </w:r>
    </w:p>
    <w:p w:rsidR="00145C92" w:rsidRPr="00145C92" w:rsidRDefault="00145C92" w:rsidP="00145C92">
      <w:pPr>
        <w:numPr>
          <w:ilvl w:val="0"/>
          <w:numId w:val="14"/>
        </w:num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*формирование ценностных ориентаций и убеждений учащихся на основе личностного осмысления социального, духовного, нравственного опыта людей в прошлом и настоящем, восприятия идей гуманизма, уважения прав человека и демократических ценностей, патриотизма и взаимопонимания между народами;</w:t>
      </w:r>
    </w:p>
    <w:p w:rsidR="00145C92" w:rsidRPr="00145C92" w:rsidRDefault="00145C92" w:rsidP="00145C92">
      <w:pPr>
        <w:numPr>
          <w:ilvl w:val="0"/>
          <w:numId w:val="14"/>
        </w:num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развитие гуманитарной культуры, приобщение к ценностям национальной и мировой культуры, воспитания уважения к истории, культуре, традициям своего и других народов, стремления сохранять и приумножать культурное достояние своей страны и всего человечества.</w:t>
      </w:r>
    </w:p>
    <w:p w:rsidR="00145C92" w:rsidRPr="00145C92" w:rsidRDefault="00145C92" w:rsidP="00145C92">
      <w:pPr>
        <w:shd w:val="clear" w:color="auto" w:fill="FFFFFF"/>
        <w:spacing w:after="0" w:line="240" w:lineRule="auto"/>
        <w:ind w:left="360" w:firstLine="68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bCs/>
          <w:color w:val="000000"/>
          <w:spacing w:val="-5"/>
          <w:sz w:val="24"/>
          <w:szCs w:val="24"/>
          <w:lang w:eastAsia="ru-RU"/>
        </w:rPr>
        <w:t>Задачи:</w:t>
      </w:r>
    </w:p>
    <w:p w:rsidR="00145C92" w:rsidRPr="00145C92" w:rsidRDefault="00145C92" w:rsidP="00145C92">
      <w:pPr>
        <w:numPr>
          <w:ilvl w:val="0"/>
          <w:numId w:val="14"/>
        </w:numPr>
        <w:shd w:val="clear" w:color="auto" w:fill="FFFFFF"/>
        <w:spacing w:before="144" w:after="0" w:line="240" w:lineRule="auto"/>
        <w:ind w:firstLine="680"/>
        <w:contextualSpacing/>
        <w:jc w:val="both"/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  <w:t>дать знания о  прошлом, которые служат одной из основ их общей образованности;</w:t>
      </w:r>
    </w:p>
    <w:p w:rsidR="00145C92" w:rsidRPr="00145C92" w:rsidRDefault="00145C92" w:rsidP="00145C92">
      <w:pPr>
        <w:numPr>
          <w:ilvl w:val="0"/>
          <w:numId w:val="14"/>
        </w:numPr>
        <w:shd w:val="clear" w:color="auto" w:fill="FFFFFF"/>
        <w:spacing w:before="144" w:after="0" w:line="240" w:lineRule="auto"/>
        <w:ind w:firstLine="680"/>
        <w:contextualSpacing/>
        <w:jc w:val="both"/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  <w:t>формирование у учащихся целостного представления об историческом пути России и других стран, судьбах населяющих их народов, об основных этапах развития;</w:t>
      </w:r>
    </w:p>
    <w:p w:rsidR="00145C92" w:rsidRPr="00145C92" w:rsidRDefault="00145C92" w:rsidP="00145C92">
      <w:pPr>
        <w:numPr>
          <w:ilvl w:val="0"/>
          <w:numId w:val="14"/>
        </w:numPr>
        <w:shd w:val="clear" w:color="auto" w:fill="FFFFFF"/>
        <w:spacing w:before="144" w:after="0" w:line="240" w:lineRule="auto"/>
        <w:ind w:firstLine="680"/>
        <w:contextualSpacing/>
        <w:jc w:val="both"/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  <w:lastRenderedPageBreak/>
        <w:t>осветить взаимодействие человека с окружающей природной средой, экономическое развитие древних обществ, различные формы социального и политического строя;</w:t>
      </w:r>
    </w:p>
    <w:p w:rsidR="00145C92" w:rsidRPr="00145C92" w:rsidRDefault="00145C92" w:rsidP="00145C92">
      <w:pPr>
        <w:numPr>
          <w:ilvl w:val="0"/>
          <w:numId w:val="14"/>
        </w:numPr>
        <w:shd w:val="clear" w:color="auto" w:fill="FFFFFF"/>
        <w:spacing w:before="144" w:after="0" w:line="240" w:lineRule="auto"/>
        <w:ind w:firstLine="680"/>
        <w:contextualSpacing/>
        <w:jc w:val="both"/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  <w:t>показать наиболее яркие исторические личности и их роль в истории и культуре;</w:t>
      </w:r>
    </w:p>
    <w:p w:rsidR="00145C92" w:rsidRPr="00145C92" w:rsidRDefault="00145C92" w:rsidP="00145C92">
      <w:pPr>
        <w:numPr>
          <w:ilvl w:val="0"/>
          <w:numId w:val="14"/>
        </w:numPr>
        <w:shd w:val="clear" w:color="auto" w:fill="FFFFFF"/>
        <w:spacing w:before="144" w:after="0" w:line="240" w:lineRule="auto"/>
        <w:ind w:firstLine="680"/>
        <w:contextualSpacing/>
        <w:jc w:val="both"/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  <w:t>охарактеризовать становление идей и институтов, понимание которых необходимо современному человеку и гражданину;</w:t>
      </w:r>
    </w:p>
    <w:p w:rsidR="00145C92" w:rsidRPr="00145C92" w:rsidRDefault="00145C92" w:rsidP="00145C92">
      <w:pPr>
        <w:numPr>
          <w:ilvl w:val="0"/>
          <w:numId w:val="14"/>
        </w:numPr>
        <w:shd w:val="clear" w:color="auto" w:fill="FFFFFF"/>
        <w:spacing w:before="144" w:after="0" w:line="240" w:lineRule="auto"/>
        <w:ind w:firstLine="680"/>
        <w:contextualSpacing/>
        <w:jc w:val="both"/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  <w:t>раскрыть на конкретном материале положение о том, что каждый из народов   оставил позитивный след в истории человечества.</w:t>
      </w:r>
    </w:p>
    <w:p w:rsidR="00145C92" w:rsidRPr="00145C92" w:rsidRDefault="00145C92" w:rsidP="00145C92">
      <w:pPr>
        <w:numPr>
          <w:ilvl w:val="0"/>
          <w:numId w:val="14"/>
        </w:numPr>
        <w:shd w:val="clear" w:color="auto" w:fill="FFFFFF"/>
        <w:spacing w:before="144" w:after="0" w:line="240" w:lineRule="auto"/>
        <w:ind w:firstLine="680"/>
        <w:contextualSpacing/>
        <w:jc w:val="both"/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  <w:t>знакомство с образцами свободолюбия, патриотизма, мужества, благородства, мудрости.</w:t>
      </w:r>
    </w:p>
    <w:p w:rsidR="00145C92" w:rsidRPr="00145C92" w:rsidRDefault="00145C92" w:rsidP="00145C92">
      <w:pPr>
        <w:numPr>
          <w:ilvl w:val="0"/>
          <w:numId w:val="14"/>
        </w:numPr>
        <w:shd w:val="clear" w:color="auto" w:fill="FFFFFF"/>
        <w:spacing w:before="144" w:after="0" w:line="240" w:lineRule="auto"/>
        <w:ind w:firstLine="680"/>
        <w:contextualSpacing/>
        <w:jc w:val="both"/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  <w:t>ознакомить с важнейшими достижениями мировой науки и художественной культуры и их влиянием на развитие личности человека;</w:t>
      </w:r>
    </w:p>
    <w:p w:rsidR="00145C92" w:rsidRPr="00145C92" w:rsidRDefault="00145C92" w:rsidP="00145C92">
      <w:pPr>
        <w:numPr>
          <w:ilvl w:val="0"/>
          <w:numId w:val="14"/>
        </w:numPr>
        <w:shd w:val="clear" w:color="auto" w:fill="FFFFFF"/>
        <w:spacing w:before="144" w:after="0" w:line="240" w:lineRule="auto"/>
        <w:ind w:firstLine="680"/>
        <w:contextualSpacing/>
        <w:jc w:val="both"/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  <w:t xml:space="preserve">ознакомить с дальнейшим развитием правовых государств, где признавалось верховенство законов и </w:t>
      </w:r>
      <w:proofErr w:type="gramStart"/>
      <w:r w:rsidRPr="00145C92"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  <w:t>формировании</w:t>
      </w:r>
      <w:proofErr w:type="gramEnd"/>
      <w:r w:rsidRPr="00145C92">
        <w:rPr>
          <w:rFonts w:ascii="Times New Roman" w:eastAsia="Times New Roman" w:hAnsi="Times New Roman"/>
          <w:color w:val="000000"/>
          <w:spacing w:val="-5"/>
          <w:sz w:val="24"/>
          <w:szCs w:val="24"/>
          <w:lang w:eastAsia="ru-RU"/>
        </w:rPr>
        <w:t xml:space="preserve"> гражданских обществ.</w:t>
      </w:r>
    </w:p>
    <w:p w:rsidR="00145C92" w:rsidRDefault="00145C92" w:rsidP="00145C9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145C92" w:rsidRDefault="00145C92" w:rsidP="00145C9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ru-RU" w:bidi="en-US"/>
        </w:rPr>
      </w:pPr>
    </w:p>
    <w:p w:rsidR="00145C92" w:rsidRPr="00B61FB3" w:rsidRDefault="00145C92" w:rsidP="00145C92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ru-RU" w:bidi="en-US"/>
        </w:rPr>
      </w:pPr>
      <w:r w:rsidRPr="00B61FB3">
        <w:rPr>
          <w:rFonts w:ascii="Times New Roman" w:eastAsia="Times New Roman" w:hAnsi="Times New Roman"/>
          <w:b/>
          <w:sz w:val="24"/>
          <w:szCs w:val="24"/>
          <w:u w:val="single"/>
          <w:lang w:val="en-US" w:eastAsia="ru-RU" w:bidi="en-US"/>
        </w:rPr>
        <w:t>II</w:t>
      </w:r>
      <w:r w:rsidRPr="00B61FB3">
        <w:rPr>
          <w:rFonts w:ascii="Times New Roman" w:eastAsia="Times New Roman" w:hAnsi="Times New Roman"/>
          <w:b/>
          <w:sz w:val="24"/>
          <w:szCs w:val="24"/>
          <w:u w:val="single"/>
          <w:lang w:eastAsia="ru-RU" w:bidi="en-US"/>
        </w:rPr>
        <w:t>.</w:t>
      </w:r>
      <w:r w:rsidRPr="00B61FB3">
        <w:rPr>
          <w:rFonts w:ascii="Times New Roman" w:eastAsia="Times New Roman" w:hAnsi="Times New Roman"/>
          <w:sz w:val="24"/>
          <w:szCs w:val="24"/>
          <w:u w:val="single"/>
          <w:lang w:eastAsia="ru-RU" w:bidi="en-US"/>
        </w:rPr>
        <w:t xml:space="preserve">   </w:t>
      </w:r>
      <w:r w:rsidR="000C22A5">
        <w:rPr>
          <w:rFonts w:ascii="Times New Roman" w:eastAsia="Times New Roman" w:hAnsi="Times New Roman"/>
          <w:b/>
          <w:sz w:val="24"/>
          <w:szCs w:val="24"/>
          <w:u w:val="single"/>
          <w:lang w:eastAsia="ru-RU" w:bidi="en-US"/>
        </w:rPr>
        <w:t xml:space="preserve">  </w:t>
      </w:r>
      <w:proofErr w:type="gramStart"/>
      <w:r w:rsidR="000C22A5">
        <w:rPr>
          <w:rFonts w:ascii="Times New Roman" w:eastAsia="Times New Roman" w:hAnsi="Times New Roman"/>
          <w:b/>
          <w:sz w:val="24"/>
          <w:szCs w:val="24"/>
          <w:u w:val="single"/>
          <w:lang w:eastAsia="ru-RU" w:bidi="en-US"/>
        </w:rPr>
        <w:t xml:space="preserve">Содержание </w:t>
      </w:r>
      <w:r w:rsidRPr="00B61FB3">
        <w:rPr>
          <w:rFonts w:ascii="Times New Roman" w:eastAsia="Times New Roman" w:hAnsi="Times New Roman"/>
          <w:b/>
          <w:sz w:val="24"/>
          <w:szCs w:val="24"/>
          <w:u w:val="single"/>
          <w:lang w:eastAsia="ru-RU" w:bidi="en-US"/>
        </w:rPr>
        <w:t xml:space="preserve"> учебного</w:t>
      </w:r>
      <w:proofErr w:type="gramEnd"/>
      <w:r w:rsidR="000C22A5">
        <w:rPr>
          <w:rFonts w:ascii="Times New Roman" w:eastAsia="Times New Roman" w:hAnsi="Times New Roman"/>
          <w:b/>
          <w:sz w:val="24"/>
          <w:szCs w:val="24"/>
          <w:u w:val="single"/>
          <w:lang w:eastAsia="ru-RU" w:bidi="en-US"/>
        </w:rPr>
        <w:t xml:space="preserve"> предмета </w:t>
      </w:r>
    </w:p>
    <w:p w:rsidR="00145C92" w:rsidRPr="00E21145" w:rsidRDefault="00145C92" w:rsidP="00145C92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</w:rPr>
      </w:pPr>
      <w:r w:rsidRPr="00E21145">
        <w:rPr>
          <w:rStyle w:val="c37"/>
          <w:b/>
          <w:bCs/>
          <w:color w:val="000000"/>
        </w:rPr>
        <w:t>История России.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>Россия на рубеже 17-18 веков.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Внутренняя и внешняя политика Бориса Годунова.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Внутриполитическое положение в стране после смерти Ивана Грозного. Царь Федор Иоаннович. Борьба за власть. Борис Годунов. Учреждение патриаршества. Пресечение династии  Рюриковичей. Избрание на царство Бориса Годунова. Социально-экономическая политика. Голод 1601-</w:t>
      </w:r>
      <w:smartTag w:uri="urn:schemas-microsoft-com:office:smarttags" w:element="metricconverter">
        <w:smartTagPr>
          <w:attr w:name="ProductID" w:val="1603 г"/>
        </w:smartTagPr>
        <w:r w:rsidRPr="00145C92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1603 </w:t>
        </w:r>
        <w:proofErr w:type="spellStart"/>
        <w:r w:rsidRPr="00145C92">
          <w:rPr>
            <w:rFonts w:ascii="Times New Roman" w:eastAsia="Times New Roman" w:hAnsi="Times New Roman"/>
            <w:sz w:val="24"/>
            <w:szCs w:val="24"/>
            <w:lang w:eastAsia="ru-RU"/>
          </w:rPr>
          <w:t>г</w:t>
        </w:r>
      </w:smartTag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.г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 Обострение социальных противоречий. Международная политика. Торговые и культурные связи со странами Западной Европы.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Смута.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Причины и суть Смутного времени. Лжедмитрий 1. Поход на Москву. Внутренняя и внешняя политика Лжедмитрия 1. Боярский заговор. Воцарение Василия Шуйского. Восстание Ивана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Болотникова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Лжедмитрий 2. Тушинский лагерь. Вторжение Польши и Швеции. Семибоярщина. Освободительная борьба против польских и шведских интервентов. Ополчение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Козьмы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Минина и Дмитрия Пожарского. Освобождение Москвы. Земский собор </w:t>
      </w:r>
      <w:smartTag w:uri="urn:schemas-microsoft-com:office:smarttags" w:element="metricconverter">
        <w:smartTagPr>
          <w:attr w:name="ProductID" w:val="1613 г"/>
        </w:smartTagPr>
        <w:r w:rsidRPr="00145C92">
          <w:rPr>
            <w:rFonts w:ascii="Times New Roman" w:eastAsia="Times New Roman" w:hAnsi="Times New Roman"/>
            <w:sz w:val="24"/>
            <w:szCs w:val="24"/>
            <w:lang w:eastAsia="ru-RU"/>
          </w:rPr>
          <w:t>1613 г</w:t>
        </w:r>
      </w:smartTag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 Начало династии  Романовых.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>Россия в 18 веке.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Политический строй</w:t>
      </w:r>
      <w:proofErr w:type="gramStart"/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Первые Романовы: усиление самодержавной власти. Ослабление роли Земских соборов и Боярской думы. Начало становления абсолютизма. Возрастание роли государственного аппарата и армии. Реформаторская деятельность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А.Л.Ордина-Нащекина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В.В.Голицина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, царя Федора Алексеевича.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Экономическое и социальное развитие.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Экономические последствия Смуты. Усиление роли барщины и оброка. Новые явления в экономике. Рост товарно-денежных отношений. Развитие мелкотоварного производства. Возникновение мануфактур и наемного труда. Развитие торговли. Ярмарки. Формирование всероссийского рынка. Рост городов.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 Усиление позиций дворянства. Соборное уложение 1649 года. Окончательное закрепощение крестьян. Основные категории городского населения. Духовенство. Казачество.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 Народы России в 18 веке. Освоение Сибири.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Народные движения.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Причины и особенности народных волнений. Городские восстания (Соляной бунт, Медный бунт). Восстание под предводительством Степана Разина.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>Власть и церковь.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Церковь после Смуты. Патриарх Филарет. Патриарх Никон. Церковный раскол. Протопоп Аввакум. Церковный собор 1666-1667гг.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</w:t>
      </w: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Внешняя политика.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Россия и речь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Посполитая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 Смоленская война. Присоединение Левобережной Украины и Киева к России. Русско-польская война 1676-1681 гг. Крымские походы.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Образование и культура в 17 веке.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Усиление светского характера культуры. Образование. Научные знания. Русские первопроходцы.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С.И.Дежнев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В.Д.Поярков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М.В.Стадухин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Е.П.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Хабаров</w:t>
      </w:r>
      <w:proofErr w:type="spellEnd"/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Литература. Сатирические повести («О Шемякином суде», О Ерше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Ершовиче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»). Автобиографические повести («Житие» протопопа Аввакума). Зодчество.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Б.Огурцов</w:t>
      </w:r>
      <w:proofErr w:type="spellEnd"/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ш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атровый стиль. Коломенский дворец. Церковная архитектура. Живопись. Симон Ушаков.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Сословный быт. Обычаи и нравы</w:t>
      </w:r>
      <w:proofErr w:type="gramStart"/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Царский двор. Боярский и дворянский быт. Жизнь посадского населения. Повседневный быт и обычаи крестьян.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>Россия в первой четверти 18 века.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Преобразования Петра 1.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Предпосылки петровских преобразований. Личность Петра. Великое посольство 1697-1698гг.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 Реорганизация армии. Упразднение Боярской думы и приказной системы.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Учреждение Правительствующего сената, коллегий, Тайной канцелярии. Изменение системы городского управления.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Церковная реформа. Упразднение патриаршества. Учреждение Святейшего Правительствующего синода.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 Утверждение абсолютизма. Провозглашение России империей.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 Реформы в экономике. Политика протекционизма и меркантилизма. Использование зарубежного опыта в сельском хозяйстве, мануфактурном производстве, судостроении. Ремесленные цехи. Денежная реформа. Налоговая реформа. Подушная подать. Развитие путей сообщения. Начало строительства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Вышневолоцкого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, Ладожского обводного, Волго-Донского каналов.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 Цена и последствия реформ Петра 1.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>Внешняя политика Петра 1.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Северная война 1700-1721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гг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.»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Нарвская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конфузия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». Полтавская битва. Победы русского флота у мыса Гангут и острова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Гренгам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Ништадский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мир.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Восточное направление внешней политики.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Прутский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поход. Каспийский поход.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 Итоги внешней политики Петра 1.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Народные движения.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Причины народных восстаний в Петровскую эпоху. Астраханское восстание. Восстание под руководством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К.А.Булавина</w:t>
      </w:r>
      <w:proofErr w:type="spellEnd"/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б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ашкирское восстание. Религиозные выступления. Восстания работных людей. Значение и последствия народных выступлений.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Изменения в культуре.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Культура «верхов» и культура «низов». Распространение просвещения, научных знаний.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Я.В.Брюс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Л.Ф.Магницкий</w:t>
      </w:r>
      <w:proofErr w:type="spellEnd"/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азвитие техники.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А.К.Нартов</w:t>
      </w:r>
      <w:proofErr w:type="spellEnd"/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оздание Академии наук, Кунсткамеры, Военно-морского и Артиллерийского музеев. Открытие первой научной библиотеки.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Архитектура. Петропавловская крепость, Дворец двенадцати коллегий в Петербурге. Начало сооружения дворцового ансамбля в Петергофе.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Д.Трезини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В.В.Растрелли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И.К.Коробов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Изобразительное искусство. Гравюра.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А.Ф.Зубов</w:t>
      </w:r>
      <w:proofErr w:type="spellEnd"/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ветская живопись.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И.Н.Никитин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Изменения в быту. Новый порядок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летоисчесления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 Внедрение европейской одежды и кухни. Ассамблеи. «Юности честное зерцало». Значение культурного наследия Петровской эпохи.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>Россия в 1725-1762 гг.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Дворцовые перевороты: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причины, сущность, последствия. Фаворитизм. Елизавета Петровна.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Внутренняя политика.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Изменение системы центрального управления. Верховный тайный совет. Кабинет министров. «Конференция при высочайшем дворе». Расширение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привилегий дворянства. Ужесточение политики в отношении крестьянства, казачества, национальных окраин. Экономическая политика. Рост мануфактурного производства. Учреждении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Дворянского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и Купеческого банков.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Внешняя политика.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Основные направления внешней политики. Русско-турецкая война 1735-1739гг. Русско-шведская война 1741-1742 гг. присоединение к России казахских земель. Россия в семилетней войне 1756-1762 гг.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П.А.Румянцев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П.С.Салтыков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>Россия в 1762-1800гг.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>Екатерина 2. внутренняя политика Екатерины</w:t>
      </w:r>
      <w:proofErr w:type="gramStart"/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>2</w:t>
      </w:r>
      <w:proofErr w:type="gramEnd"/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.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особенности внутренней политики. Политика просвещенного абсолютизма. Вольное экономическое общество. Уложенная комиссия. Золотой век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российского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даорянства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 Жалованные грамоты дворянству и городам. Ужесточение внутренней политики в 70-90 гг.: причины и последствия. Губернская (областная) реформа.  Ужесточение крепостничества.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Крестьянская война под предводительством </w:t>
      </w:r>
      <w:proofErr w:type="spellStart"/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>Е.И.Пугачева</w:t>
      </w:r>
      <w:proofErr w:type="spellEnd"/>
      <w:proofErr w:type="gramStart"/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>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ричины войны. Пугачев и его программа. Основные этапы борьбы. Значение и последствия войны.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Экономическое развитие.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Начало разложения феодально-крепостнической системы. Сельское хозяйство. Рост мануфактур и промыслов. Предпринимательство. Торгово-промышленные компании. Торговля. Финансы. Итоги экономического развития.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Развитие общественной мысли.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Проникновение либеральных идей в Россию.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Н.И.Новиков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А.Н.Радищев</w:t>
      </w:r>
      <w:proofErr w:type="spellEnd"/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б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орьба самодержавия с вольнодумством.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>Павел 1. внутренняя политика Павла 1.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изменеие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порядка престолонаследования. Ставка на мелкопоместное дворянство. Политика в отношении крестьян. Комиссия для составления законов Российской империи. Репрессивная политика.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Внешняя политика.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Основные направления внешней политики. Русско-турецкие войны. Русское военное искусство.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А.В.Суворов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Ф.Ф.Ушаков</w:t>
      </w:r>
      <w:proofErr w:type="spellEnd"/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рисоединение Крыма, Северного Причерноморья. Греческий проект Екатерины </w:t>
      </w:r>
      <w:smartTag w:uri="urn:schemas-microsoft-com:office:smarttags" w:element="metricconverter">
        <w:smartTagPr>
          <w:attr w:name="ProductID" w:val="2. Г"/>
        </w:smartTagPr>
        <w:r w:rsidRPr="00145C92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2. </w:t>
        </w:r>
        <w:proofErr w:type="spellStart"/>
        <w:r w:rsidRPr="00145C92">
          <w:rPr>
            <w:rFonts w:ascii="Times New Roman" w:eastAsia="Times New Roman" w:hAnsi="Times New Roman"/>
            <w:sz w:val="24"/>
            <w:szCs w:val="24"/>
            <w:lang w:eastAsia="ru-RU"/>
          </w:rPr>
          <w:t>Г</w:t>
        </w:r>
      </w:smartTag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.А.Потемкин</w:t>
      </w:r>
      <w:proofErr w:type="spellEnd"/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еоргиевский трактат. Участие России в разделах Речи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Посполитой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Присоединение Правобережной Украины, Белоруссии, Литвы, части Латвии. Русско-шведская война 1787-1791 гг. и ее значение. Политика «вооруженного нейтралитета». Борьба с революционной Францией. Внешняя политика Павла 1.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Pr="00145C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Культура и быт во второй половине 18 века.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Развитие образования. Зарождение общеобразовательной школы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ткрытие Московского университета. Становление отечественной науки. Академия наук.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М.В.Ломоносов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М.И.Шеин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Г.В.Рихман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В.Н.Татищев</w:t>
      </w:r>
      <w:proofErr w:type="spellEnd"/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кадемические экспедиции.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В.Беринг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С.П.Крашенинников</w:t>
      </w:r>
      <w:proofErr w:type="spellEnd"/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своение русской Америки. Развитие техники. И.Ф. и М.И.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Моторины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И.И.Ползунов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К.Д.Фролов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И.П.Кулибин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  Литература. Новое стихосложение.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В.К.Тредиаковский</w:t>
      </w:r>
      <w:proofErr w:type="spellEnd"/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раматургия.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А.П.Сумароков</w:t>
      </w:r>
      <w:proofErr w:type="spellEnd"/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усские просветители.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Д.И.Фонвизин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Г.Р.Державин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А.Н.Радищев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Н.И.Новиков</w:t>
      </w:r>
      <w:proofErr w:type="spellEnd"/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усский сентиментализм.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Н.М.Карамзин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 Театр.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Ф.Г.Волков</w:t>
      </w:r>
      <w:proofErr w:type="spellEnd"/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репостные театры.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П.И.Ковалева-Жемчугова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Т.В.Шлыкова-Гранатова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 Музыка.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Д.С.Бортнянский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В.А.Пашкевич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Е.И.Фомин</w:t>
      </w:r>
      <w:proofErr w:type="spellEnd"/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усская народная музыка.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Изобразительное искусство. Историческая живопись.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А.П.Лосенко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Г.И.Угрюмов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Портрет.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А.П.Антропов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И.П. и Н.И.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Аргуновы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Ф.С.Рокотов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В.Л.Боровиковский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крестьянский быт в картинах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М.Шибанова</w:t>
      </w:r>
      <w:proofErr w:type="spellEnd"/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арождение русской скульптуры.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Ф.И.Шубин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  Архитектура. Барокко.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В.В.Растрелли</w:t>
      </w:r>
      <w:proofErr w:type="spellEnd"/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усский классицизм.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В.И.Баженов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М.Ф. казаков.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Н.Е.Старов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 начало ансамблевой застройки городов.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  Перемены в жизни крестьян и горожан: жилище, одежда, питание, досуг, обычаи.</w:t>
      </w:r>
    </w:p>
    <w:p w:rsidR="00BB4AC5" w:rsidRDefault="00145C92" w:rsidP="00145C92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45C9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                 </w:t>
      </w:r>
    </w:p>
    <w:p w:rsidR="00BB4AC5" w:rsidRDefault="00BB4AC5" w:rsidP="00145C92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145C92" w:rsidRDefault="00145C92" w:rsidP="00145C92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Всеобщая история. </w:t>
      </w:r>
    </w:p>
    <w:p w:rsidR="00145C92" w:rsidRPr="00145C92" w:rsidRDefault="00145C92" w:rsidP="00145C92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Эпоха великих географических открытий.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Новые изобретения и усовершенствования.        Новое в военном деле и судостроении. Почему манили новые земли.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Васко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да Гама. Вокруг Африки в Индию.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Путешествия Христофора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Крлумба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 Открытие нового материка – встреча миров. Фернандо Магеллан. Первое кругосветное путешествие. Западноевропейская колонизация новых земель. Значение великих географических открытий. Начало складывания мирового рынка. Заморское золото и европейская революция цен.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Усиление королевской власти. Понятие «абсолютизм».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Значение абсолютизма для экономического, политического, культурного развития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общества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ороли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и парламенты. Судебная и местная власть под контролем короля. Армия на службе монарха. Создание традиционных государств и национальной церкви. Генрих 8 Тюдор. Елизавета Тюдор, Яков 1 Стюарт, Людовик 14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Бурбон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Дух предпринимательства преобразует экономику. </w:t>
      </w: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Рост городов и торговли. Мировая торговля. Банки, биржи и торговые компании. Мануфактура – капиталистическое предприятие. Рождение капитализма.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Социальные слои европейского общества, их отличительные черты.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Буржуазия эпохи раннего Нового времени. Новое дворянство. Крестьянская Европа. Низшие слои населения. Бродяжничество. Законы о нищих.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Европейское население и основные черты повседневной жизни.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Продолжительность жизни. Личная гигиена. Главные беды – эпидемии, голод, войны. Менялась эпоха – менялась мода. Костюм – визитная карточка человека. Европейский город Нового времени, его роль в культурной жизни общества.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>От Средневековья к Возрождению. Эпоха Возрождения и ее характерные черты.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Рождение гуманизма. Первые утопии. Томас Мор и его представления о совершенном государстве.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Ф.Рабле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и его герои. Творчество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У.Шекспира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 Музыкальное искусство Западной Европы. Новые тенденции в изобразительном искусстве. «Титаны Возрождения». Особенности искусства Испании и Голландии 17 в.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>Развитие новой науки в 16-17 в. и ее влияние на технический прогресс и самосознание человека.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Разрушение средневекового представления о Вселенной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.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Учение Николая Коперника.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Д.Бруно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о бесконечности и вечности Вселенной. Важнейшие  открытия Галилея. Создание Ньютоном новой картины мира. Учение Джона Локка о «естественных правах» человека и разделении властей.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Реформация – борьба за переустройство церкви.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Причины Реформац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ии и ее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распространение в Европе. Мартин Лютер: человек и общественный деятель. Основные положения его учения. Лютеранская церковь. Протестантизм. Крестьянская война в Германии: причины, основные события, значение.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Учение и церковь Жана Кальвина.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Борьба католической церкви против Реформации. Игнатий Лойола и орден иезуитов.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Королевская власть и Реформация в Англии.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Генрих 8 –религиозный реформатор.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Англиканская церковь. Укрепление могущества Англии при Елизавете 1.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Религиозные войны и абсолютная монархия во Франции.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Борьба между католиками и гугенотами. Варфоломеевская ночь. Война трех Генрихов. Реформы Ришелье. Франция – сильнейшее государство на европейском континенте.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>Нидерландская революция и рождение свободной Республики Голландия.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Нидерланды – «жемчужина в короне Габсбургов».  Особенности экономического и политического развития Нидерландов в 16</w:t>
      </w: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веке. Начало освободительной войны. Террор Альбы. Вильгельм Оранский.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Утрехтская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уния. Рождение республики. Голландская республика – самая экономически развитая страна в Европе.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Революция в Англии. Установление парламентской монархии.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Англия в первой половине 17 века. Преследования пуритан. Причины революции. Парламент против короля. Оливер Кромвель и создание революционной армии.  Первые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реформы парламента. Казнь короля и установление республики. Реставрация Стюартов. Права личности и парламентская система в Англии.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Международные отношения.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Причины международных конфликтов. Причины и начало войны. Основные военные действия. Организация европейских армий и их вооружение. Вступление в войну Швеции. Окончание войны и ее итоги. Последствия войны для европейского населения. Война за испанское наследство. Семилетняя война, ее участники и значение. Последствия европейских войн для дальнейшего развития международных отношений.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Западноевропейская культура 18 в.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Просветители 18 века – наследники гуманистов эпохи Возрождения. Вольтер об общественно-политическом устройстве общества. Идеи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ж.-ж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Руссо. Экономические учения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А.Смита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и Ж. Тюрго. Художественна культура Европы эпохи Просвещения. Сатира на пороки современного общества. Гуманистические ценности эпохи Просвещения. Особенности развития музыкального искусства 18 в. Значение культурных ценностей эпохи Просвещения для формирования новых гуманистических ценностей в </w:t>
      </w:r>
      <w:proofErr w:type="gram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европейском</w:t>
      </w:r>
      <w:proofErr w:type="gram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 и североамериканских обществах.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Промышленный переворот в Англии.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Аграрная революция в Англии. Промышленный переворот в Англии, его предпосылки и особенности. Первые династии  промышленников. Движения протеста.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Североамериканские колонии в борьбе за независимость. Образование Соединенных Штатов Америки. </w:t>
      </w: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Первые колонии в Северной Америке. Политическое устройство и экономическое развитие колоний. Формирование североамериканской нации. Причины войны североамериканских колоний за независимость. Дж. Вашингтон и Т.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Джефферсон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Декларация независимости. Образование США. Конституция США </w:t>
      </w:r>
      <w:smartTag w:uri="urn:schemas-microsoft-com:office:smarttags" w:element="metricconverter">
        <w:smartTagPr>
          <w:attr w:name="ProductID" w:val="1787 г"/>
        </w:smartTagPr>
        <w:r w:rsidRPr="00145C92">
          <w:rPr>
            <w:rFonts w:ascii="Times New Roman" w:eastAsia="Times New Roman" w:hAnsi="Times New Roman"/>
            <w:sz w:val="24"/>
            <w:szCs w:val="24"/>
            <w:lang w:eastAsia="ru-RU"/>
          </w:rPr>
          <w:t>1787 г</w:t>
        </w:r>
      </w:smartTag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. Билль о правах. Европа и борьба североамериканских штатов за свободу. Позиция России. Историческое значение образования Соединенных Штатов Америки.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Великая французская революция 18 века.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Франция в середине 18 века. Людовик 18, попытка проведения реформ. Созыв Генеральных Штатов.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Мирабо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– выразитель взглядов третьего сословия. Учредительное собрание. 14 июля 1789г. – начало революции. Плебейский террор. «Герой Нового Света» генерал Лафайет. Декларация прав человека и гражданина. Свержение монархии. Провозглашение республики. Якобинский клуб. Суд над королем и казнь Людовика 16. Контрреволюционные мятежи. Якобинский террор. Термидорианский переворот. Войны Директории. Генерал Бонапарт. Военные успехи Франции. 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Колониальный период в Латинской Америке.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Мир испанцев и мир индейцев. Создание колониальной системы управления. Католическая церковь и инквизиция в колониях. Черные невольники. Республика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Пальмарес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Туссен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Лувертюр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 и война на Гаити.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Традиционные общества Востока. Начало Европейской колонизации. </w:t>
      </w:r>
    </w:p>
    <w:p w:rsidR="00145C92" w:rsidRPr="00145C92" w:rsidRDefault="00145C92" w:rsidP="00145C92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Основные черты традиционного общества. Кризис и распад империи Великих Моголов в Индии. Маньчжурское завоевание Китая. Япония в эпоху правления </w:t>
      </w:r>
      <w:proofErr w:type="spellStart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>Токугавы</w:t>
      </w:r>
      <w:proofErr w:type="spellEnd"/>
      <w:r w:rsidRPr="00145C92">
        <w:rPr>
          <w:rFonts w:ascii="Times New Roman" w:eastAsia="Times New Roman" w:hAnsi="Times New Roman"/>
          <w:sz w:val="24"/>
          <w:szCs w:val="24"/>
          <w:lang w:eastAsia="ru-RU"/>
        </w:rPr>
        <w:t xml:space="preserve">.  </w:t>
      </w:r>
    </w:p>
    <w:p w:rsidR="00BB4AC5" w:rsidRDefault="00BB4AC5" w:rsidP="00145C92">
      <w:pPr>
        <w:spacing w:after="0" w:line="240" w:lineRule="auto"/>
        <w:ind w:left="360" w:firstLine="709"/>
        <w:contextualSpacing/>
        <w:jc w:val="center"/>
        <w:rPr>
          <w:rFonts w:ascii="Times New Roman" w:eastAsia="Times New Roman" w:hAnsi="Times New Roman"/>
          <w:b/>
          <w:color w:val="0D0D0D"/>
          <w:sz w:val="24"/>
          <w:szCs w:val="24"/>
          <w:u w:val="single"/>
          <w:lang w:eastAsia="ru-RU"/>
        </w:rPr>
      </w:pPr>
    </w:p>
    <w:p w:rsidR="00BB4AC5" w:rsidRDefault="00BB4AC5" w:rsidP="00145C92">
      <w:pPr>
        <w:spacing w:after="0" w:line="240" w:lineRule="auto"/>
        <w:ind w:left="360" w:firstLine="709"/>
        <w:contextualSpacing/>
        <w:jc w:val="center"/>
        <w:rPr>
          <w:rFonts w:ascii="Times New Roman" w:eastAsia="Times New Roman" w:hAnsi="Times New Roman"/>
          <w:b/>
          <w:color w:val="0D0D0D"/>
          <w:sz w:val="24"/>
          <w:szCs w:val="24"/>
          <w:u w:val="single"/>
          <w:lang w:eastAsia="ru-RU"/>
        </w:rPr>
      </w:pPr>
    </w:p>
    <w:p w:rsidR="00145C92" w:rsidRPr="00E21145" w:rsidRDefault="00145C92" w:rsidP="00145C92">
      <w:pPr>
        <w:spacing w:after="0" w:line="240" w:lineRule="auto"/>
        <w:ind w:left="360" w:firstLine="709"/>
        <w:contextualSpacing/>
        <w:jc w:val="center"/>
        <w:rPr>
          <w:rFonts w:ascii="Times New Roman" w:eastAsia="Times New Roman" w:hAnsi="Times New Roman"/>
          <w:b/>
          <w:color w:val="C00000"/>
          <w:sz w:val="24"/>
          <w:szCs w:val="24"/>
          <w:u w:val="single"/>
          <w:lang w:eastAsia="ru-RU"/>
        </w:rPr>
      </w:pPr>
      <w:r w:rsidRPr="00E21145">
        <w:rPr>
          <w:rFonts w:ascii="Times New Roman" w:eastAsia="Times New Roman" w:hAnsi="Times New Roman"/>
          <w:b/>
          <w:color w:val="0D0D0D"/>
          <w:sz w:val="24"/>
          <w:szCs w:val="24"/>
          <w:u w:val="single"/>
          <w:lang w:val="en-US" w:eastAsia="ru-RU"/>
        </w:rPr>
        <w:t>III</w:t>
      </w:r>
      <w:r w:rsidRPr="00E21145">
        <w:rPr>
          <w:rFonts w:ascii="Times New Roman" w:eastAsia="Times New Roman" w:hAnsi="Times New Roman"/>
          <w:b/>
          <w:color w:val="0D0D0D"/>
          <w:sz w:val="24"/>
          <w:szCs w:val="24"/>
          <w:u w:val="single"/>
          <w:lang w:eastAsia="ru-RU"/>
        </w:rPr>
        <w:t>. Тематическое планирование с указанием количества часов, отводимых на освоение каждой темы</w:t>
      </w:r>
    </w:p>
    <w:p w:rsidR="00145C92" w:rsidRDefault="00145C92" w:rsidP="00145C9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5"/>
        <w:tblW w:w="9889" w:type="dxa"/>
        <w:tblLayout w:type="fixed"/>
        <w:tblLook w:val="01E0" w:firstRow="1" w:lastRow="1" w:firstColumn="1" w:lastColumn="1" w:noHBand="0" w:noVBand="0"/>
      </w:tblPr>
      <w:tblGrid>
        <w:gridCol w:w="675"/>
        <w:gridCol w:w="5529"/>
        <w:gridCol w:w="992"/>
        <w:gridCol w:w="1276"/>
        <w:gridCol w:w="1417"/>
      </w:tblGrid>
      <w:tr w:rsidR="000C5D24" w:rsidRPr="000C5D24" w:rsidTr="000C5D24">
        <w:trPr>
          <w:cantSplit/>
          <w:trHeight w:val="1134"/>
        </w:trPr>
        <w:tc>
          <w:tcPr>
            <w:tcW w:w="675" w:type="dxa"/>
          </w:tcPr>
          <w:p w:rsidR="000C5D24" w:rsidRPr="000C5D24" w:rsidRDefault="000C5D24" w:rsidP="000C5D24">
            <w:pPr>
              <w:pStyle w:val="a3"/>
              <w:ind w:firstLine="709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0C5D24">
              <w:rPr>
                <w:rFonts w:ascii="Times New Roman" w:hAnsi="Times New Roman"/>
                <w:b/>
              </w:rPr>
              <w:t>пп</w:t>
            </w:r>
            <w:proofErr w:type="spellEnd"/>
            <w:r w:rsidRPr="000C5D24">
              <w:rPr>
                <w:rFonts w:ascii="Times New Roman" w:hAnsi="Times New Roman"/>
                <w:b/>
              </w:rPr>
              <w:t>/</w:t>
            </w:r>
            <w:proofErr w:type="gramStart"/>
            <w:r w:rsidRPr="000C5D24">
              <w:rPr>
                <w:rFonts w:ascii="Times New Roman" w:hAnsi="Times New Roman"/>
                <w:b/>
              </w:rPr>
              <w:t>п</w:t>
            </w:r>
            <w:proofErr w:type="gramEnd"/>
          </w:p>
        </w:tc>
        <w:tc>
          <w:tcPr>
            <w:tcW w:w="5529" w:type="dxa"/>
          </w:tcPr>
          <w:p w:rsidR="000C5D24" w:rsidRPr="000C5D24" w:rsidRDefault="000C5D24" w:rsidP="000C5D24">
            <w:pPr>
              <w:pStyle w:val="a3"/>
              <w:ind w:firstLine="709"/>
              <w:jc w:val="center"/>
              <w:rPr>
                <w:rFonts w:ascii="Times New Roman" w:hAnsi="Times New Roman"/>
                <w:b/>
              </w:rPr>
            </w:pPr>
            <w:r w:rsidRPr="000C5D24">
              <w:rPr>
                <w:rFonts w:ascii="Times New Roman" w:hAnsi="Times New Roman"/>
                <w:b/>
              </w:rPr>
              <w:t>Наименование разделов и тем.</w:t>
            </w:r>
          </w:p>
        </w:tc>
        <w:tc>
          <w:tcPr>
            <w:tcW w:w="992" w:type="dxa"/>
          </w:tcPr>
          <w:p w:rsidR="000C5D24" w:rsidRPr="000C5D24" w:rsidRDefault="000C5D24" w:rsidP="000C5D24">
            <w:pPr>
              <w:pStyle w:val="a3"/>
              <w:ind w:firstLine="709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Кол-во часов</w:t>
            </w:r>
          </w:p>
        </w:tc>
        <w:tc>
          <w:tcPr>
            <w:tcW w:w="1276" w:type="dxa"/>
          </w:tcPr>
          <w:p w:rsidR="000C5D24" w:rsidRPr="000C5D24" w:rsidRDefault="000C5D24" w:rsidP="000C5D24">
            <w:pPr>
              <w:pStyle w:val="a3"/>
              <w:ind w:firstLine="709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Плановые сроки прохождения</w:t>
            </w:r>
          </w:p>
        </w:tc>
        <w:tc>
          <w:tcPr>
            <w:tcW w:w="1417" w:type="dxa"/>
          </w:tcPr>
          <w:p w:rsidR="000C5D24" w:rsidRPr="000C5D24" w:rsidRDefault="000C5D24" w:rsidP="000C5D24">
            <w:pPr>
              <w:pStyle w:val="a3"/>
              <w:ind w:right="2081" w:firstLine="709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C5D24" w:rsidRPr="000C5D24" w:rsidTr="000C5D24">
        <w:tc>
          <w:tcPr>
            <w:tcW w:w="8472" w:type="dxa"/>
            <w:gridSpan w:val="4"/>
          </w:tcPr>
          <w:p w:rsidR="000C5D24" w:rsidRDefault="000C71B0" w:rsidP="000C5D24">
            <w:pPr>
              <w:pStyle w:val="a3"/>
              <w:ind w:firstLine="709"/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lastRenderedPageBreak/>
              <w:t xml:space="preserve">Россия в </w:t>
            </w:r>
            <w:r>
              <w:rPr>
                <w:rFonts w:ascii="Times New Roman" w:hAnsi="Times New Roman"/>
                <w:b/>
                <w:i/>
                <w:lang w:val="en-US"/>
              </w:rPr>
              <w:t>XVI</w:t>
            </w:r>
            <w:r w:rsidRPr="000C71B0">
              <w:rPr>
                <w:rFonts w:ascii="Times New Roman" w:hAnsi="Times New Roman"/>
                <w:b/>
                <w:i/>
              </w:rPr>
              <w:t xml:space="preserve"> </w:t>
            </w:r>
            <w:r>
              <w:rPr>
                <w:rFonts w:ascii="Times New Roman" w:hAnsi="Times New Roman"/>
                <w:b/>
                <w:i/>
              </w:rPr>
              <w:t>веке (19 часов)</w:t>
            </w:r>
          </w:p>
          <w:p w:rsidR="000C71B0" w:rsidRPr="000C71B0" w:rsidRDefault="000C71B0" w:rsidP="000C5D24">
            <w:pPr>
              <w:pStyle w:val="a3"/>
              <w:ind w:firstLine="709"/>
              <w:jc w:val="both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417" w:type="dxa"/>
          </w:tcPr>
          <w:p w:rsidR="000C5D24" w:rsidRPr="000C5D24" w:rsidRDefault="000C5D24" w:rsidP="000C5D24">
            <w:pPr>
              <w:pStyle w:val="a3"/>
              <w:ind w:firstLine="709"/>
              <w:jc w:val="both"/>
              <w:rPr>
                <w:rFonts w:ascii="Times New Roman" w:hAnsi="Times New Roman"/>
                <w:b/>
                <w:i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11.</w:t>
            </w:r>
          </w:p>
        </w:tc>
        <w:tc>
          <w:tcPr>
            <w:tcW w:w="5529" w:type="dxa"/>
          </w:tcPr>
          <w:p w:rsidR="000C5D24" w:rsidRPr="006F7BE4" w:rsidRDefault="00F2719C" w:rsidP="00F2719C">
            <w:pPr>
              <w:pStyle w:val="a3"/>
              <w:ind w:firstLine="709"/>
              <w:rPr>
                <w:rFonts w:ascii="Times New Roman" w:hAnsi="Times New Roman"/>
              </w:rPr>
            </w:pPr>
            <w:r w:rsidRPr="00F2719C">
              <w:rPr>
                <w:rFonts w:ascii="Times New Roman" w:hAnsi="Times New Roman"/>
              </w:rPr>
              <w:t>Мир и Россия в начале эпохи Великих географических открытий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22.</w:t>
            </w:r>
          </w:p>
        </w:tc>
        <w:tc>
          <w:tcPr>
            <w:tcW w:w="5529" w:type="dxa"/>
          </w:tcPr>
          <w:p w:rsidR="000C5D24" w:rsidRDefault="000C71B0" w:rsidP="000C71B0">
            <w:pPr>
              <w:pStyle w:val="a3"/>
              <w:ind w:firstLine="709"/>
              <w:rPr>
                <w:rFonts w:ascii="Times New Roman" w:hAnsi="Times New Roman"/>
              </w:rPr>
            </w:pPr>
            <w:r w:rsidRPr="000C71B0">
              <w:rPr>
                <w:rFonts w:ascii="Times New Roman" w:hAnsi="Times New Roman"/>
              </w:rPr>
              <w:t xml:space="preserve">Территория, население и хозяйство России </w:t>
            </w:r>
            <w:proofErr w:type="gramStart"/>
            <w:r w:rsidRPr="000C71B0">
              <w:rPr>
                <w:rFonts w:ascii="Times New Roman" w:hAnsi="Times New Roman"/>
              </w:rPr>
              <w:t>в начале</w:t>
            </w:r>
            <w:proofErr w:type="gramEnd"/>
            <w:r w:rsidRPr="000C71B0">
              <w:rPr>
                <w:rFonts w:ascii="Times New Roman" w:hAnsi="Times New Roman"/>
              </w:rPr>
              <w:t xml:space="preserve"> XVI в.</w:t>
            </w:r>
          </w:p>
          <w:p w:rsidR="000C71B0" w:rsidRPr="006F7BE4" w:rsidRDefault="000C71B0" w:rsidP="000C71B0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4C0A65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</w:t>
            </w:r>
          </w:p>
        </w:tc>
        <w:tc>
          <w:tcPr>
            <w:tcW w:w="5529" w:type="dxa"/>
          </w:tcPr>
          <w:p w:rsidR="000C5D24" w:rsidRPr="006F7BE4" w:rsidRDefault="000C71B0" w:rsidP="000C71B0">
            <w:pPr>
              <w:pStyle w:val="a3"/>
              <w:ind w:firstLine="709"/>
              <w:rPr>
                <w:rFonts w:ascii="Times New Roman" w:hAnsi="Times New Roman"/>
              </w:rPr>
            </w:pPr>
            <w:r w:rsidRPr="000C71B0">
              <w:rPr>
                <w:rFonts w:ascii="Times New Roman" w:hAnsi="Times New Roman"/>
              </w:rPr>
              <w:t>Формирование единых государств в Европе и России</w:t>
            </w:r>
          </w:p>
        </w:tc>
        <w:tc>
          <w:tcPr>
            <w:tcW w:w="992" w:type="dxa"/>
          </w:tcPr>
          <w:p w:rsidR="000C5D24" w:rsidRPr="006F7BE4" w:rsidRDefault="004C0A65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4C0A65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44.</w:t>
            </w:r>
          </w:p>
        </w:tc>
        <w:tc>
          <w:tcPr>
            <w:tcW w:w="5529" w:type="dxa"/>
          </w:tcPr>
          <w:p w:rsidR="000C5D24" w:rsidRPr="006F7BE4" w:rsidRDefault="004C0A65" w:rsidP="004C0A65">
            <w:pPr>
              <w:pStyle w:val="a3"/>
              <w:ind w:firstLine="709"/>
              <w:rPr>
                <w:rFonts w:ascii="Times New Roman" w:hAnsi="Times New Roman"/>
              </w:rPr>
            </w:pPr>
            <w:r w:rsidRPr="004C0A65">
              <w:rPr>
                <w:rFonts w:ascii="Times New Roman" w:hAnsi="Times New Roman"/>
              </w:rPr>
              <w:t>Российское государство в 1/3 XVI в.</w:t>
            </w:r>
          </w:p>
        </w:tc>
        <w:tc>
          <w:tcPr>
            <w:tcW w:w="992" w:type="dxa"/>
          </w:tcPr>
          <w:p w:rsidR="000C5D24" w:rsidRPr="006F7BE4" w:rsidRDefault="004C0A65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4C0A65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55.</w:t>
            </w:r>
          </w:p>
        </w:tc>
        <w:tc>
          <w:tcPr>
            <w:tcW w:w="5529" w:type="dxa"/>
          </w:tcPr>
          <w:p w:rsidR="000C5D24" w:rsidRPr="006F7BE4" w:rsidRDefault="004C0A65" w:rsidP="004C0A65">
            <w:pPr>
              <w:pStyle w:val="a3"/>
              <w:ind w:firstLine="709"/>
              <w:rPr>
                <w:rFonts w:ascii="Times New Roman" w:hAnsi="Times New Roman"/>
              </w:rPr>
            </w:pPr>
            <w:r w:rsidRPr="004C0A65">
              <w:rPr>
                <w:rFonts w:ascii="Times New Roman" w:hAnsi="Times New Roman"/>
              </w:rPr>
              <w:t>Внешняя политика Российского государства в первой трети XVI в.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4C0A65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66.</w:t>
            </w:r>
          </w:p>
        </w:tc>
        <w:tc>
          <w:tcPr>
            <w:tcW w:w="5529" w:type="dxa"/>
          </w:tcPr>
          <w:p w:rsidR="000C5D24" w:rsidRPr="006F7BE4" w:rsidRDefault="004C0A65" w:rsidP="004C0A65">
            <w:pPr>
              <w:pStyle w:val="a3"/>
              <w:ind w:firstLine="709"/>
              <w:rPr>
                <w:rFonts w:ascii="Times New Roman" w:hAnsi="Times New Roman"/>
              </w:rPr>
            </w:pPr>
            <w:r w:rsidRPr="004C0A65">
              <w:rPr>
                <w:rFonts w:ascii="Times New Roman" w:hAnsi="Times New Roman"/>
              </w:rPr>
              <w:t>Начало правления Ивана IV. Реформы Избранной рады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4C0A65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77.</w:t>
            </w:r>
          </w:p>
        </w:tc>
        <w:tc>
          <w:tcPr>
            <w:tcW w:w="5529" w:type="dxa"/>
          </w:tcPr>
          <w:p w:rsidR="000C5D24" w:rsidRPr="006F7BE4" w:rsidRDefault="004C0A65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4C0A65">
              <w:rPr>
                <w:rFonts w:ascii="Times New Roman" w:hAnsi="Times New Roman"/>
              </w:rPr>
              <w:t>Начало правления Ивана IV. Реформы Избранной рады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4C0A65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88.</w:t>
            </w:r>
          </w:p>
        </w:tc>
        <w:tc>
          <w:tcPr>
            <w:tcW w:w="5529" w:type="dxa"/>
          </w:tcPr>
          <w:p w:rsidR="000C5D24" w:rsidRPr="006F7BE4" w:rsidRDefault="004C0A65" w:rsidP="004C0A65">
            <w:pPr>
              <w:pStyle w:val="a3"/>
              <w:ind w:firstLine="709"/>
              <w:rPr>
                <w:rFonts w:ascii="Times New Roman" w:hAnsi="Times New Roman"/>
              </w:rPr>
            </w:pPr>
            <w:r w:rsidRPr="004C0A65">
              <w:rPr>
                <w:rFonts w:ascii="Times New Roman" w:hAnsi="Times New Roman"/>
              </w:rPr>
              <w:t xml:space="preserve">Государства Поволжья, Северного Причерноморья, Сибири в </w:t>
            </w:r>
            <w:proofErr w:type="spellStart"/>
            <w:r w:rsidRPr="004C0A65">
              <w:rPr>
                <w:rFonts w:ascii="Times New Roman" w:hAnsi="Times New Roman"/>
              </w:rPr>
              <w:t>серед.XVI</w:t>
            </w:r>
            <w:proofErr w:type="spellEnd"/>
            <w:r w:rsidRPr="004C0A65">
              <w:rPr>
                <w:rFonts w:ascii="Times New Roman" w:hAnsi="Times New Roman"/>
              </w:rPr>
              <w:t xml:space="preserve"> в.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4C0A65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99.</w:t>
            </w:r>
          </w:p>
        </w:tc>
        <w:tc>
          <w:tcPr>
            <w:tcW w:w="5529" w:type="dxa"/>
          </w:tcPr>
          <w:p w:rsidR="000C5D24" w:rsidRPr="006F7BE4" w:rsidRDefault="004C0A65" w:rsidP="004C0A65">
            <w:pPr>
              <w:pStyle w:val="a3"/>
              <w:ind w:firstLine="709"/>
              <w:rPr>
                <w:rFonts w:ascii="Times New Roman" w:hAnsi="Times New Roman"/>
              </w:rPr>
            </w:pPr>
            <w:r w:rsidRPr="004C0A65">
              <w:rPr>
                <w:rFonts w:ascii="Times New Roman" w:hAnsi="Times New Roman"/>
              </w:rPr>
              <w:t xml:space="preserve">Государства Поволжья, Северного Причерноморья, Сибири в </w:t>
            </w:r>
            <w:proofErr w:type="spellStart"/>
            <w:r w:rsidRPr="004C0A65">
              <w:rPr>
                <w:rFonts w:ascii="Times New Roman" w:hAnsi="Times New Roman"/>
              </w:rPr>
              <w:t>серед</w:t>
            </w:r>
            <w:proofErr w:type="spellEnd"/>
            <w:r w:rsidRPr="004C0A65">
              <w:rPr>
                <w:rFonts w:ascii="Times New Roman" w:hAnsi="Times New Roman"/>
              </w:rPr>
              <w:t>. XVI в.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4C0A65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110.</w:t>
            </w:r>
          </w:p>
        </w:tc>
        <w:tc>
          <w:tcPr>
            <w:tcW w:w="5529" w:type="dxa"/>
          </w:tcPr>
          <w:p w:rsidR="000C5D24" w:rsidRPr="006F7BE4" w:rsidRDefault="004C0A65" w:rsidP="004C0A65">
            <w:pPr>
              <w:pStyle w:val="a3"/>
              <w:ind w:firstLine="709"/>
              <w:rPr>
                <w:rFonts w:ascii="Times New Roman" w:hAnsi="Times New Roman"/>
              </w:rPr>
            </w:pPr>
            <w:r w:rsidRPr="004C0A65">
              <w:rPr>
                <w:rFonts w:ascii="Times New Roman" w:hAnsi="Times New Roman"/>
              </w:rPr>
              <w:t>Внешняя политика России во второй половине XVI в.</w:t>
            </w:r>
          </w:p>
        </w:tc>
        <w:tc>
          <w:tcPr>
            <w:tcW w:w="992" w:type="dxa"/>
          </w:tcPr>
          <w:p w:rsidR="000C5D24" w:rsidRPr="006F7BE4" w:rsidRDefault="004C0A65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4C0A65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111.</w:t>
            </w:r>
          </w:p>
        </w:tc>
        <w:tc>
          <w:tcPr>
            <w:tcW w:w="5529" w:type="dxa"/>
          </w:tcPr>
          <w:p w:rsidR="000C5D24" w:rsidRPr="006F7BE4" w:rsidRDefault="004C0A65" w:rsidP="004C0A65">
            <w:pPr>
              <w:pStyle w:val="a3"/>
              <w:ind w:firstLine="709"/>
              <w:rPr>
                <w:rFonts w:ascii="Times New Roman" w:hAnsi="Times New Roman"/>
              </w:rPr>
            </w:pPr>
            <w:r w:rsidRPr="004C0A65">
              <w:rPr>
                <w:rFonts w:ascii="Times New Roman" w:hAnsi="Times New Roman"/>
              </w:rPr>
              <w:t>Внешняя политика России во второй половине XVI в.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4C0A65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112.</w:t>
            </w:r>
          </w:p>
        </w:tc>
        <w:tc>
          <w:tcPr>
            <w:tcW w:w="5529" w:type="dxa"/>
          </w:tcPr>
          <w:p w:rsidR="000C5D24" w:rsidRPr="006F7BE4" w:rsidRDefault="004C0A65" w:rsidP="004C0A65">
            <w:pPr>
              <w:pStyle w:val="a3"/>
              <w:ind w:firstLine="709"/>
              <w:rPr>
                <w:rFonts w:ascii="Times New Roman" w:hAnsi="Times New Roman"/>
              </w:rPr>
            </w:pPr>
            <w:r w:rsidRPr="004C0A65">
              <w:rPr>
                <w:rFonts w:ascii="Times New Roman" w:hAnsi="Times New Roman"/>
              </w:rPr>
              <w:t>Российское общество XVI в.: «служилые» и «тяглые»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4C0A65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113.</w:t>
            </w:r>
          </w:p>
        </w:tc>
        <w:tc>
          <w:tcPr>
            <w:tcW w:w="5529" w:type="dxa"/>
          </w:tcPr>
          <w:p w:rsidR="000C5D24" w:rsidRPr="006F7BE4" w:rsidRDefault="00F62B43" w:rsidP="004C0A65">
            <w:pPr>
              <w:pStyle w:val="a3"/>
              <w:ind w:firstLine="709"/>
              <w:rPr>
                <w:rFonts w:ascii="Times New Roman" w:hAnsi="Times New Roman"/>
              </w:rPr>
            </w:pPr>
            <w:r w:rsidRPr="00F62B43">
              <w:rPr>
                <w:rFonts w:ascii="Times New Roman" w:hAnsi="Times New Roman"/>
              </w:rPr>
              <w:t>Российское общество XVI в.: «служилые» и «тяглые»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F62B43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114.</w:t>
            </w:r>
          </w:p>
        </w:tc>
        <w:tc>
          <w:tcPr>
            <w:tcW w:w="5529" w:type="dxa"/>
          </w:tcPr>
          <w:p w:rsidR="000C5D24" w:rsidRPr="006F7BE4" w:rsidRDefault="00F62B43" w:rsidP="00F62B43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Опричнина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F62B43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115.</w:t>
            </w:r>
          </w:p>
        </w:tc>
        <w:tc>
          <w:tcPr>
            <w:tcW w:w="5529" w:type="dxa"/>
          </w:tcPr>
          <w:p w:rsidR="000C5D24" w:rsidRPr="006F7BE4" w:rsidRDefault="00F62B43" w:rsidP="00F62B43">
            <w:pPr>
              <w:pStyle w:val="a3"/>
              <w:ind w:firstLine="709"/>
              <w:rPr>
                <w:rFonts w:ascii="Times New Roman" w:hAnsi="Times New Roman"/>
              </w:rPr>
            </w:pPr>
            <w:r w:rsidRPr="00F62B43">
              <w:rPr>
                <w:rFonts w:ascii="Times New Roman" w:hAnsi="Times New Roman"/>
              </w:rPr>
              <w:t>Россия в конце XVI в.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F62B43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116.</w:t>
            </w:r>
          </w:p>
        </w:tc>
        <w:tc>
          <w:tcPr>
            <w:tcW w:w="5529" w:type="dxa"/>
          </w:tcPr>
          <w:p w:rsidR="000C5D24" w:rsidRPr="006F7BE4" w:rsidRDefault="00F62B43" w:rsidP="00F62B43">
            <w:pPr>
              <w:pStyle w:val="a3"/>
              <w:ind w:firstLine="709"/>
              <w:rPr>
                <w:rFonts w:ascii="Times New Roman" w:hAnsi="Times New Roman"/>
              </w:rPr>
            </w:pPr>
            <w:r w:rsidRPr="00F62B43">
              <w:rPr>
                <w:rFonts w:ascii="Times New Roman" w:hAnsi="Times New Roman"/>
              </w:rPr>
              <w:t>Церковь и государство в XVI в.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F62B43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117.</w:t>
            </w:r>
          </w:p>
        </w:tc>
        <w:tc>
          <w:tcPr>
            <w:tcW w:w="5529" w:type="dxa"/>
          </w:tcPr>
          <w:p w:rsidR="000C5D24" w:rsidRPr="006F7BE4" w:rsidRDefault="00F62B43" w:rsidP="00F62B43">
            <w:pPr>
              <w:pStyle w:val="a3"/>
              <w:ind w:firstLine="709"/>
              <w:rPr>
                <w:rFonts w:ascii="Times New Roman" w:hAnsi="Times New Roman"/>
              </w:rPr>
            </w:pPr>
            <w:r w:rsidRPr="00F62B43">
              <w:rPr>
                <w:rFonts w:ascii="Times New Roman" w:hAnsi="Times New Roman"/>
              </w:rPr>
              <w:t>Культура и повседневная жизнь народов России в XVI в.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118.</w:t>
            </w:r>
          </w:p>
        </w:tc>
        <w:tc>
          <w:tcPr>
            <w:tcW w:w="5529" w:type="dxa"/>
          </w:tcPr>
          <w:p w:rsidR="000C5D24" w:rsidRPr="006F7BE4" w:rsidRDefault="00075F3A" w:rsidP="00075F3A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Культура и повседневная жизнь народов России в XVI в.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119.</w:t>
            </w:r>
          </w:p>
        </w:tc>
        <w:tc>
          <w:tcPr>
            <w:tcW w:w="5529" w:type="dxa"/>
          </w:tcPr>
          <w:p w:rsidR="000C5D24" w:rsidRPr="006F7BE4" w:rsidRDefault="00075F3A" w:rsidP="00075F3A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Повторительно-обобщающий урок или контрольно-оценочный урок по теме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8472" w:type="dxa"/>
            <w:gridSpan w:val="4"/>
          </w:tcPr>
          <w:p w:rsidR="000C5D24" w:rsidRDefault="00075F3A" w:rsidP="00075F3A">
            <w:pPr>
              <w:pStyle w:val="a3"/>
              <w:ind w:firstLine="709"/>
              <w:jc w:val="both"/>
              <w:rPr>
                <w:rFonts w:ascii="Times New Roman" w:hAnsi="Times New Roman"/>
                <w:b/>
                <w:i/>
              </w:rPr>
            </w:pPr>
            <w:r w:rsidRPr="00075F3A">
              <w:rPr>
                <w:rFonts w:ascii="Times New Roman" w:hAnsi="Times New Roman"/>
                <w:b/>
                <w:i/>
              </w:rPr>
              <w:t>Тема II. Смутное время.</w:t>
            </w:r>
            <w:r>
              <w:rPr>
                <w:rFonts w:ascii="Times New Roman" w:hAnsi="Times New Roman"/>
                <w:b/>
                <w:i/>
              </w:rPr>
              <w:t xml:space="preserve"> Россия при первых Романовых (19</w:t>
            </w:r>
            <w:r w:rsidRPr="00075F3A">
              <w:rPr>
                <w:rFonts w:ascii="Times New Roman" w:hAnsi="Times New Roman"/>
                <w:b/>
                <w:i/>
              </w:rPr>
              <w:t xml:space="preserve"> ч)</w:t>
            </w:r>
          </w:p>
          <w:p w:rsidR="00075F3A" w:rsidRPr="00075F3A" w:rsidRDefault="00075F3A" w:rsidP="00075F3A">
            <w:pPr>
              <w:pStyle w:val="a3"/>
              <w:ind w:firstLine="709"/>
              <w:jc w:val="both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jc w:val="both"/>
              <w:rPr>
                <w:rFonts w:ascii="Times New Roman" w:hAnsi="Times New Roman"/>
                <w:i/>
              </w:rPr>
            </w:pPr>
          </w:p>
        </w:tc>
      </w:tr>
      <w:tr w:rsidR="00075F3A" w:rsidRPr="000C5D24" w:rsidTr="00142562">
        <w:tc>
          <w:tcPr>
            <w:tcW w:w="675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</w:t>
            </w:r>
            <w:r w:rsidRPr="006F7BE4">
              <w:rPr>
                <w:rFonts w:ascii="Times New Roman" w:hAnsi="Times New Roman"/>
              </w:rPr>
              <w:t>.</w:t>
            </w:r>
          </w:p>
        </w:tc>
        <w:tc>
          <w:tcPr>
            <w:tcW w:w="5529" w:type="dxa"/>
          </w:tcPr>
          <w:p w:rsidR="00075F3A" w:rsidRPr="006F7BE4" w:rsidRDefault="00075F3A" w:rsidP="00075F3A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Внешнеполитические связи России с Европой и Азией в конце XVI -н. XVII в.</w:t>
            </w:r>
          </w:p>
        </w:tc>
        <w:tc>
          <w:tcPr>
            <w:tcW w:w="2268" w:type="dxa"/>
            <w:gridSpan w:val="2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417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75F3A" w:rsidRPr="000C5D24" w:rsidTr="00BE7264">
        <w:tc>
          <w:tcPr>
            <w:tcW w:w="675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221</w:t>
            </w:r>
            <w:r w:rsidRPr="006F7BE4">
              <w:rPr>
                <w:rFonts w:ascii="Times New Roman" w:hAnsi="Times New Roman"/>
              </w:rPr>
              <w:t>.</w:t>
            </w:r>
          </w:p>
        </w:tc>
        <w:tc>
          <w:tcPr>
            <w:tcW w:w="5529" w:type="dxa"/>
          </w:tcPr>
          <w:p w:rsidR="00075F3A" w:rsidRPr="006F7BE4" w:rsidRDefault="00075F3A" w:rsidP="00075F3A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Смута в Российском государстве</w:t>
            </w:r>
          </w:p>
        </w:tc>
        <w:tc>
          <w:tcPr>
            <w:tcW w:w="2268" w:type="dxa"/>
            <w:gridSpan w:val="2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417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75F3A" w:rsidRPr="000C5D24" w:rsidTr="00E135A5">
        <w:tc>
          <w:tcPr>
            <w:tcW w:w="675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222</w:t>
            </w:r>
            <w:r w:rsidRPr="006F7BE4">
              <w:rPr>
                <w:rFonts w:ascii="Times New Roman" w:hAnsi="Times New Roman"/>
              </w:rPr>
              <w:t>.</w:t>
            </w:r>
          </w:p>
        </w:tc>
        <w:tc>
          <w:tcPr>
            <w:tcW w:w="5529" w:type="dxa"/>
          </w:tcPr>
          <w:p w:rsidR="00075F3A" w:rsidRPr="006F7BE4" w:rsidRDefault="00075F3A" w:rsidP="00075F3A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Смута в Российском государстве</w:t>
            </w:r>
          </w:p>
        </w:tc>
        <w:tc>
          <w:tcPr>
            <w:tcW w:w="2268" w:type="dxa"/>
            <w:gridSpan w:val="2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417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75F3A" w:rsidRPr="000C5D24" w:rsidTr="00E8274F">
        <w:tc>
          <w:tcPr>
            <w:tcW w:w="675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223</w:t>
            </w:r>
            <w:r w:rsidRPr="006F7BE4">
              <w:rPr>
                <w:rFonts w:ascii="Times New Roman" w:hAnsi="Times New Roman"/>
              </w:rPr>
              <w:t>.</w:t>
            </w:r>
          </w:p>
        </w:tc>
        <w:tc>
          <w:tcPr>
            <w:tcW w:w="5529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Окончание Смутного времени</w:t>
            </w:r>
          </w:p>
        </w:tc>
        <w:tc>
          <w:tcPr>
            <w:tcW w:w="2268" w:type="dxa"/>
            <w:gridSpan w:val="2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224</w:t>
            </w:r>
            <w:r w:rsidR="000C5D24" w:rsidRPr="006F7BE4">
              <w:rPr>
                <w:rFonts w:ascii="Times New Roman" w:hAnsi="Times New Roman"/>
              </w:rPr>
              <w:t>.</w:t>
            </w:r>
          </w:p>
        </w:tc>
        <w:tc>
          <w:tcPr>
            <w:tcW w:w="5529" w:type="dxa"/>
          </w:tcPr>
          <w:p w:rsidR="000C5D24" w:rsidRPr="006F7BE4" w:rsidRDefault="00075F3A" w:rsidP="00075F3A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Экономическое развитие России в XVII в.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225</w:t>
            </w:r>
            <w:r w:rsidR="000C5D24" w:rsidRPr="006F7BE4">
              <w:rPr>
                <w:rFonts w:ascii="Times New Roman" w:hAnsi="Times New Roman"/>
              </w:rPr>
              <w:t>.</w:t>
            </w:r>
          </w:p>
        </w:tc>
        <w:tc>
          <w:tcPr>
            <w:tcW w:w="5529" w:type="dxa"/>
          </w:tcPr>
          <w:p w:rsidR="000C5D24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Россия при первых Романовых: перемены в государственном устройстве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lastRenderedPageBreak/>
              <w:t>26</w:t>
            </w:r>
            <w:r w:rsidR="000C5D24" w:rsidRPr="006F7BE4">
              <w:rPr>
                <w:rFonts w:ascii="Times New Roman" w:hAnsi="Times New Roman"/>
              </w:rPr>
              <w:t>.</w:t>
            </w:r>
          </w:p>
        </w:tc>
        <w:tc>
          <w:tcPr>
            <w:tcW w:w="5529" w:type="dxa"/>
          </w:tcPr>
          <w:p w:rsidR="000C5D24" w:rsidRPr="006F7BE4" w:rsidRDefault="00075F3A" w:rsidP="00075F3A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lastRenderedPageBreak/>
              <w:t xml:space="preserve">Изменения в социальной структуре российского </w:t>
            </w:r>
            <w:r w:rsidRPr="00075F3A">
              <w:rPr>
                <w:rFonts w:ascii="Times New Roman" w:hAnsi="Times New Roman"/>
              </w:rPr>
              <w:lastRenderedPageBreak/>
              <w:t>общества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327.</w:t>
            </w:r>
          </w:p>
        </w:tc>
        <w:tc>
          <w:tcPr>
            <w:tcW w:w="5529" w:type="dxa"/>
          </w:tcPr>
          <w:p w:rsidR="000C5D24" w:rsidRPr="006F7BE4" w:rsidRDefault="00075F3A" w:rsidP="00075F3A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Народные движения в XVII в.</w:t>
            </w:r>
          </w:p>
        </w:tc>
        <w:tc>
          <w:tcPr>
            <w:tcW w:w="992" w:type="dxa"/>
          </w:tcPr>
          <w:p w:rsidR="000C5D24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328</w:t>
            </w:r>
            <w:r w:rsidR="000C5D24" w:rsidRPr="006F7BE4">
              <w:rPr>
                <w:rFonts w:ascii="Times New Roman" w:hAnsi="Times New Roman"/>
              </w:rPr>
              <w:t>.</w:t>
            </w:r>
          </w:p>
        </w:tc>
        <w:tc>
          <w:tcPr>
            <w:tcW w:w="5529" w:type="dxa"/>
          </w:tcPr>
          <w:p w:rsidR="000C5D24" w:rsidRPr="006F7BE4" w:rsidRDefault="00075F3A" w:rsidP="00075F3A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Народные движения в XVII в.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329</w:t>
            </w:r>
            <w:r w:rsidR="000C5D24" w:rsidRPr="006F7BE4">
              <w:rPr>
                <w:rFonts w:ascii="Times New Roman" w:hAnsi="Times New Roman"/>
              </w:rPr>
              <w:t>.</w:t>
            </w:r>
          </w:p>
        </w:tc>
        <w:tc>
          <w:tcPr>
            <w:tcW w:w="5529" w:type="dxa"/>
          </w:tcPr>
          <w:p w:rsidR="000C5D24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Россия в системе международных отношений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</w:t>
            </w:r>
            <w:r w:rsidR="000C5D24" w:rsidRPr="006F7BE4">
              <w:rPr>
                <w:rFonts w:ascii="Times New Roman" w:hAnsi="Times New Roman"/>
              </w:rPr>
              <w:t>.</w:t>
            </w:r>
          </w:p>
        </w:tc>
        <w:tc>
          <w:tcPr>
            <w:tcW w:w="5529" w:type="dxa"/>
          </w:tcPr>
          <w:p w:rsidR="000C5D24" w:rsidRPr="006F7BE4" w:rsidRDefault="00075F3A" w:rsidP="00075F3A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Россия в системе международных отношений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331</w:t>
            </w:r>
            <w:r w:rsidR="000C5D24" w:rsidRPr="006F7BE4">
              <w:rPr>
                <w:rFonts w:ascii="Times New Roman" w:hAnsi="Times New Roman"/>
              </w:rPr>
              <w:t>.</w:t>
            </w:r>
          </w:p>
        </w:tc>
        <w:tc>
          <w:tcPr>
            <w:tcW w:w="5529" w:type="dxa"/>
          </w:tcPr>
          <w:p w:rsidR="000C5D24" w:rsidRPr="006F7BE4" w:rsidRDefault="00075F3A" w:rsidP="00075F3A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«Под рукой» российского государя: вхождение Украины в состав России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332.</w:t>
            </w:r>
          </w:p>
        </w:tc>
        <w:tc>
          <w:tcPr>
            <w:tcW w:w="5529" w:type="dxa"/>
          </w:tcPr>
          <w:p w:rsidR="000C5D24" w:rsidRPr="006F7BE4" w:rsidRDefault="00075F3A" w:rsidP="00075F3A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Русская православная церковь в XVII в. Реформа патриарха Никона и раскол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333.</w:t>
            </w:r>
          </w:p>
        </w:tc>
        <w:tc>
          <w:tcPr>
            <w:tcW w:w="5529" w:type="dxa"/>
          </w:tcPr>
          <w:p w:rsidR="000C5D24" w:rsidRPr="006F7BE4" w:rsidRDefault="00075F3A" w:rsidP="00075F3A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Русские путешественники и первопроходцы XVII в.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75F3A" w:rsidRPr="000C5D24" w:rsidTr="000C5D24">
        <w:tc>
          <w:tcPr>
            <w:tcW w:w="675" w:type="dxa"/>
          </w:tcPr>
          <w:p w:rsidR="00075F3A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334.</w:t>
            </w:r>
          </w:p>
        </w:tc>
        <w:tc>
          <w:tcPr>
            <w:tcW w:w="5529" w:type="dxa"/>
          </w:tcPr>
          <w:p w:rsidR="00075F3A" w:rsidRPr="00075F3A" w:rsidRDefault="00075F3A" w:rsidP="00075F3A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Культура народов России в XVII в.</w:t>
            </w:r>
          </w:p>
        </w:tc>
        <w:tc>
          <w:tcPr>
            <w:tcW w:w="992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75F3A" w:rsidRPr="000C5D24" w:rsidTr="000C5D24">
        <w:tc>
          <w:tcPr>
            <w:tcW w:w="675" w:type="dxa"/>
          </w:tcPr>
          <w:p w:rsidR="00075F3A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335.</w:t>
            </w:r>
          </w:p>
        </w:tc>
        <w:tc>
          <w:tcPr>
            <w:tcW w:w="5529" w:type="dxa"/>
          </w:tcPr>
          <w:p w:rsidR="00075F3A" w:rsidRPr="00075F3A" w:rsidRDefault="00075F3A" w:rsidP="00075F3A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Культура народов России в XVII в.</w:t>
            </w:r>
          </w:p>
        </w:tc>
        <w:tc>
          <w:tcPr>
            <w:tcW w:w="992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75F3A" w:rsidRPr="000C5D24" w:rsidTr="000C5D24">
        <w:tc>
          <w:tcPr>
            <w:tcW w:w="675" w:type="dxa"/>
          </w:tcPr>
          <w:p w:rsidR="00075F3A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336.</w:t>
            </w:r>
          </w:p>
        </w:tc>
        <w:tc>
          <w:tcPr>
            <w:tcW w:w="5529" w:type="dxa"/>
          </w:tcPr>
          <w:p w:rsidR="00075F3A" w:rsidRPr="00075F3A" w:rsidRDefault="00075F3A" w:rsidP="00075F3A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Народы России в XVII в. Сословный быт и картина мира русского человека в XVII в.</w:t>
            </w:r>
          </w:p>
        </w:tc>
        <w:tc>
          <w:tcPr>
            <w:tcW w:w="992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75F3A" w:rsidRPr="000C5D24" w:rsidTr="000C5D24">
        <w:tc>
          <w:tcPr>
            <w:tcW w:w="675" w:type="dxa"/>
          </w:tcPr>
          <w:p w:rsidR="00075F3A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337.</w:t>
            </w:r>
          </w:p>
        </w:tc>
        <w:tc>
          <w:tcPr>
            <w:tcW w:w="5529" w:type="dxa"/>
          </w:tcPr>
          <w:p w:rsidR="00075F3A" w:rsidRPr="00075F3A" w:rsidRDefault="00075F3A" w:rsidP="00075F3A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Повседневная жизнь народов Украины, Поволжья, Сибири и Северного Кавказа в XVII в.</w:t>
            </w:r>
          </w:p>
        </w:tc>
        <w:tc>
          <w:tcPr>
            <w:tcW w:w="992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75F3A" w:rsidRPr="000C5D24" w:rsidTr="000C5D24">
        <w:tc>
          <w:tcPr>
            <w:tcW w:w="675" w:type="dxa"/>
          </w:tcPr>
          <w:p w:rsidR="00075F3A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338.</w:t>
            </w:r>
          </w:p>
        </w:tc>
        <w:tc>
          <w:tcPr>
            <w:tcW w:w="5529" w:type="dxa"/>
          </w:tcPr>
          <w:p w:rsidR="00075F3A" w:rsidRPr="00075F3A" w:rsidRDefault="00075F3A" w:rsidP="00075F3A">
            <w:pPr>
              <w:pStyle w:val="a3"/>
              <w:ind w:firstLine="709"/>
              <w:rPr>
                <w:rFonts w:ascii="Times New Roman" w:hAnsi="Times New Roman"/>
              </w:rPr>
            </w:pPr>
            <w:r w:rsidRPr="00075F3A">
              <w:rPr>
                <w:rFonts w:ascii="Times New Roman" w:hAnsi="Times New Roman"/>
              </w:rPr>
              <w:t>Повторительно-обобщающий урок</w:t>
            </w:r>
          </w:p>
        </w:tc>
        <w:tc>
          <w:tcPr>
            <w:tcW w:w="992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75F3A" w:rsidRPr="006F7BE4" w:rsidRDefault="00075F3A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8472" w:type="dxa"/>
            <w:gridSpan w:val="4"/>
          </w:tcPr>
          <w:p w:rsidR="000C5D24" w:rsidRPr="006F7BE4" w:rsidRDefault="000C5D24" w:rsidP="000C5D24">
            <w:pPr>
              <w:pStyle w:val="a3"/>
              <w:ind w:firstLine="709"/>
              <w:jc w:val="both"/>
              <w:rPr>
                <w:rFonts w:ascii="Times New Roman" w:hAnsi="Times New Roman"/>
                <w:b/>
                <w:i/>
              </w:rPr>
            </w:pPr>
            <w:r w:rsidRPr="006F7BE4">
              <w:rPr>
                <w:rFonts w:ascii="Times New Roman" w:hAnsi="Times New Roman"/>
                <w:b/>
                <w:i/>
              </w:rPr>
              <w:t xml:space="preserve">Введение </w:t>
            </w:r>
            <w:proofErr w:type="gramStart"/>
            <w:r w:rsidRPr="006F7BE4">
              <w:rPr>
                <w:rFonts w:ascii="Times New Roman" w:hAnsi="Times New Roman"/>
                <w:b/>
                <w:i/>
              </w:rPr>
              <w:t xml:space="preserve">( </w:t>
            </w:r>
            <w:proofErr w:type="gramEnd"/>
            <w:r w:rsidRPr="006F7BE4">
              <w:rPr>
                <w:rFonts w:ascii="Times New Roman" w:hAnsi="Times New Roman"/>
                <w:b/>
                <w:i/>
              </w:rPr>
              <w:t>1час)</w:t>
            </w:r>
          </w:p>
          <w:p w:rsidR="000C5D24" w:rsidRPr="006F7BE4" w:rsidRDefault="000C5D24" w:rsidP="000C5D24">
            <w:pPr>
              <w:pStyle w:val="a3"/>
              <w:ind w:firstLine="709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jc w:val="both"/>
              <w:rPr>
                <w:rFonts w:ascii="Times New Roman" w:hAnsi="Times New Roman"/>
                <w:i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339.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Вводный урок. От Средневековья к Новому времени.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8472" w:type="dxa"/>
            <w:gridSpan w:val="4"/>
          </w:tcPr>
          <w:p w:rsidR="000C5D24" w:rsidRPr="006F7BE4" w:rsidRDefault="000C5D24" w:rsidP="000C5D24">
            <w:pPr>
              <w:pStyle w:val="a3"/>
              <w:ind w:firstLine="709"/>
              <w:jc w:val="both"/>
              <w:rPr>
                <w:rFonts w:ascii="Times New Roman" w:hAnsi="Times New Roman"/>
                <w:i/>
              </w:rPr>
            </w:pPr>
            <w:r w:rsidRPr="006F7BE4">
              <w:rPr>
                <w:rFonts w:ascii="Times New Roman" w:hAnsi="Times New Roman"/>
                <w:i/>
              </w:rPr>
              <w:t>Мир в начале нового века.</w:t>
            </w:r>
          </w:p>
          <w:p w:rsidR="000C5D24" w:rsidRPr="006F7BE4" w:rsidRDefault="000C5D24" w:rsidP="000C5D24">
            <w:pPr>
              <w:pStyle w:val="a3"/>
              <w:ind w:firstLine="709"/>
              <w:jc w:val="both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  <w:i/>
              </w:rPr>
              <w:t>Великие географические открытия. Реформация. (13 часов)</w:t>
            </w: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jc w:val="both"/>
              <w:rPr>
                <w:rFonts w:ascii="Times New Roman" w:hAnsi="Times New Roman"/>
                <w:i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440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Технические открытия и выход к Мировому океану.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441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Встреча миров. Великие географические открытия и их последствия.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442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Усиление королевской власти в 16-17 вв. Абсолютизм в Европе.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443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Дух предпринимательства преобразует экономику.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444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Новые ценности преобразуют общество.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445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Высокое Возрождение.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446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Рождение европейской науки.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447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Повторение.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448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Начало Реформации в Европе.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449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Распространение Реформации в Европе. Борьба католической церкви против Реформации.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lastRenderedPageBreak/>
              <w:t>550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Королевская власть и Реформация в Англии. Борьба за господство на морях.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551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Религиозные войны во Франции и укрепление абсолютной монархии.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552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 xml:space="preserve">Повторение. 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8472" w:type="dxa"/>
            <w:gridSpan w:val="4"/>
          </w:tcPr>
          <w:p w:rsidR="000C5D24" w:rsidRPr="006F7BE4" w:rsidRDefault="000C5D24" w:rsidP="000C5D24">
            <w:pPr>
              <w:pStyle w:val="a3"/>
              <w:ind w:firstLine="709"/>
              <w:jc w:val="both"/>
              <w:rPr>
                <w:rFonts w:ascii="Times New Roman" w:hAnsi="Times New Roman"/>
                <w:i/>
              </w:rPr>
            </w:pPr>
            <w:r w:rsidRPr="006F7BE4">
              <w:rPr>
                <w:rFonts w:ascii="Times New Roman" w:hAnsi="Times New Roman"/>
                <w:i/>
              </w:rPr>
              <w:t>Ранние буржуазные революции в Европе.</w:t>
            </w:r>
          </w:p>
          <w:p w:rsidR="000C5D24" w:rsidRPr="006F7BE4" w:rsidRDefault="000C5D24" w:rsidP="000C5D24">
            <w:pPr>
              <w:pStyle w:val="a3"/>
              <w:ind w:firstLine="709"/>
              <w:jc w:val="both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  <w:i/>
              </w:rPr>
              <w:t>Международные отношения. (6 часов)</w:t>
            </w: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jc w:val="both"/>
              <w:rPr>
                <w:rFonts w:ascii="Times New Roman" w:hAnsi="Times New Roman"/>
                <w:i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553-54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Нидерландская революция и рождение свободной республики Голландия.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555-56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Революция в Англии. Путь к парламентской монархии.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557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Международные отношения.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558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Повторение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8472" w:type="dxa"/>
            <w:gridSpan w:val="4"/>
          </w:tcPr>
          <w:p w:rsidR="000C5D24" w:rsidRPr="006F7BE4" w:rsidRDefault="000C5D24" w:rsidP="000C5D24">
            <w:pPr>
              <w:pStyle w:val="a3"/>
              <w:ind w:firstLine="709"/>
              <w:jc w:val="both"/>
              <w:rPr>
                <w:rFonts w:ascii="Times New Roman" w:hAnsi="Times New Roman"/>
                <w:i/>
              </w:rPr>
            </w:pPr>
            <w:r w:rsidRPr="006F7BE4">
              <w:rPr>
                <w:rFonts w:ascii="Times New Roman" w:hAnsi="Times New Roman"/>
                <w:i/>
              </w:rPr>
              <w:t>Эпоха Просвещения. Время преобразований (9часов)</w:t>
            </w:r>
          </w:p>
          <w:p w:rsidR="000C5D24" w:rsidRPr="006F7BE4" w:rsidRDefault="000C5D24" w:rsidP="000C5D24">
            <w:pPr>
              <w:pStyle w:val="a3"/>
              <w:ind w:firstLine="709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jc w:val="both"/>
              <w:rPr>
                <w:rFonts w:ascii="Times New Roman" w:hAnsi="Times New Roman"/>
                <w:i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660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Век Просвещения.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661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Промышленный переворот.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662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Английские колонии в Северной Америке.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663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Война за независимость. Создание Соединенных Штатов Америки.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664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Причины и начало Великой французской революции.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665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Великая французская  революция. От монархии к республике.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666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Великая французская революция. От якобинской диктатуры к 18 брюмера Луи Бонапарта.</w:t>
            </w: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667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Начало европейской колонизации.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668</w:t>
            </w: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Итоговое повторение.</w:t>
            </w:r>
          </w:p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  <w:r w:rsidRPr="006F7BE4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  <w:tr w:rsidR="000C5D24" w:rsidRPr="000C5D24" w:rsidTr="000C5D24">
        <w:tc>
          <w:tcPr>
            <w:tcW w:w="675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  <w:tc>
          <w:tcPr>
            <w:tcW w:w="5529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  <w:b/>
              </w:rPr>
            </w:pPr>
            <w:r w:rsidRPr="006F7BE4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2268" w:type="dxa"/>
            <w:gridSpan w:val="2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  <w:b/>
              </w:rPr>
            </w:pPr>
            <w:r w:rsidRPr="006F7BE4">
              <w:rPr>
                <w:rFonts w:ascii="Times New Roman" w:hAnsi="Times New Roman"/>
                <w:b/>
              </w:rPr>
              <w:t>68 ЧАСОВ</w:t>
            </w:r>
          </w:p>
        </w:tc>
        <w:tc>
          <w:tcPr>
            <w:tcW w:w="1417" w:type="dxa"/>
          </w:tcPr>
          <w:p w:rsidR="000C5D24" w:rsidRPr="006F7BE4" w:rsidRDefault="000C5D24" w:rsidP="000C5D24">
            <w:pPr>
              <w:pStyle w:val="a3"/>
              <w:ind w:firstLine="709"/>
              <w:rPr>
                <w:rFonts w:ascii="Times New Roman" w:hAnsi="Times New Roman"/>
              </w:rPr>
            </w:pPr>
          </w:p>
        </w:tc>
      </w:tr>
    </w:tbl>
    <w:p w:rsidR="000C5D24" w:rsidRPr="000C5D24" w:rsidRDefault="000C5D24" w:rsidP="000C5D24">
      <w:pPr>
        <w:pStyle w:val="a3"/>
        <w:ind w:firstLine="709"/>
        <w:rPr>
          <w:rFonts w:ascii="Times New Roman" w:hAnsi="Times New Roman"/>
          <w:b/>
          <w:sz w:val="24"/>
          <w:szCs w:val="24"/>
        </w:rPr>
      </w:pPr>
    </w:p>
    <w:p w:rsidR="000C5D24" w:rsidRPr="000C5D24" w:rsidRDefault="000C5D24" w:rsidP="000C5D24">
      <w:pPr>
        <w:pStyle w:val="a3"/>
        <w:ind w:firstLine="709"/>
        <w:rPr>
          <w:rFonts w:ascii="Times New Roman" w:hAnsi="Times New Roman"/>
          <w:b/>
          <w:sz w:val="24"/>
          <w:szCs w:val="24"/>
        </w:rPr>
      </w:pPr>
    </w:p>
    <w:p w:rsidR="00145C92" w:rsidRDefault="00145C92" w:rsidP="00145C92">
      <w:pPr>
        <w:shd w:val="clear" w:color="auto" w:fill="FFFFFF"/>
        <w:spacing w:before="202" w:line="240" w:lineRule="auto"/>
        <w:ind w:left="7" w:firstLine="709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  <w:r w:rsidRPr="009A038B">
        <w:rPr>
          <w:rFonts w:ascii="Times New Roman" w:eastAsia="Times New Roman" w:hAnsi="Times New Roman"/>
          <w:b/>
          <w:sz w:val="24"/>
          <w:szCs w:val="24"/>
          <w:u w:val="single"/>
          <w:lang w:val="en-US" w:bidi="en-US"/>
        </w:rPr>
        <w:t>IV</w:t>
      </w:r>
      <w:r w:rsidRPr="009A038B"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  <w:t>.Планируемые результаты освоения учебного предмета</w:t>
      </w:r>
    </w:p>
    <w:p w:rsidR="00145C92" w:rsidRDefault="00145C92" w:rsidP="00145C92">
      <w:pPr>
        <w:shd w:val="clear" w:color="auto" w:fill="FFFFFF"/>
        <w:spacing w:before="202" w:line="240" w:lineRule="auto"/>
        <w:ind w:left="7" w:firstLine="709"/>
        <w:contextualSpacing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</w:p>
    <w:p w:rsidR="00145C92" w:rsidRDefault="00145C92" w:rsidP="00145C92">
      <w:pPr>
        <w:shd w:val="clear" w:color="auto" w:fill="FFFFFF"/>
        <w:spacing w:before="72" w:line="240" w:lineRule="auto"/>
        <w:ind w:right="7" w:firstLine="709"/>
        <w:contextualSpacing/>
        <w:jc w:val="both"/>
        <w:rPr>
          <w:rFonts w:ascii="Times New Roman" w:eastAsia="Times New Roman" w:hAnsi="Times New Roman"/>
          <w:b/>
          <w:color w:val="262626"/>
          <w:sz w:val="24"/>
          <w:szCs w:val="24"/>
          <w:lang w:bidi="en-US"/>
        </w:rPr>
      </w:pPr>
      <w:proofErr w:type="gramStart"/>
      <w:r w:rsidRPr="006D73B0">
        <w:rPr>
          <w:rFonts w:ascii="Times New Roman" w:eastAsia="Times New Roman" w:hAnsi="Times New Roman"/>
          <w:b/>
          <w:color w:val="262626"/>
          <w:sz w:val="24"/>
          <w:szCs w:val="24"/>
          <w:lang w:bidi="en-US"/>
        </w:rPr>
        <w:t>Обучающийся</w:t>
      </w:r>
      <w:proofErr w:type="gramEnd"/>
      <w:r w:rsidRPr="006D73B0">
        <w:rPr>
          <w:rFonts w:ascii="Times New Roman" w:eastAsia="Times New Roman" w:hAnsi="Times New Roman"/>
          <w:b/>
          <w:color w:val="262626"/>
          <w:sz w:val="24"/>
          <w:szCs w:val="24"/>
          <w:lang w:bidi="en-US"/>
        </w:rPr>
        <w:t xml:space="preserve"> получит возможность узнать:</w:t>
      </w:r>
    </w:p>
    <w:p w:rsidR="006F7BE4" w:rsidRPr="006F7BE4" w:rsidRDefault="006F7BE4" w:rsidP="006F7BE4">
      <w:pPr>
        <w:numPr>
          <w:ilvl w:val="0"/>
          <w:numId w:val="15"/>
        </w:num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color w:val="000000"/>
          <w:spacing w:val="-4"/>
          <w:sz w:val="24"/>
          <w:szCs w:val="24"/>
          <w:lang w:eastAsia="ru-RU"/>
        </w:rPr>
      </w:pPr>
      <w:r w:rsidRPr="006F7BE4">
        <w:rPr>
          <w:rFonts w:ascii="Times New Roman" w:eastAsia="Times New Roman" w:hAnsi="Times New Roman"/>
          <w:color w:val="000000"/>
          <w:spacing w:val="-4"/>
          <w:sz w:val="24"/>
          <w:szCs w:val="24"/>
          <w:lang w:eastAsia="ru-RU"/>
        </w:rPr>
        <w:t xml:space="preserve"> хронологические рамки и рубежные события Нового времени как исторической эпохи, основные этапы отечественной и всеобщей истории Нового времени; соотносить хронологию истории России и всеобщей истории в Новое время;</w:t>
      </w:r>
    </w:p>
    <w:p w:rsidR="006F7BE4" w:rsidRPr="006F7BE4" w:rsidRDefault="006F7BE4" w:rsidP="006F7BE4">
      <w:pPr>
        <w:numPr>
          <w:ilvl w:val="0"/>
          <w:numId w:val="15"/>
        </w:num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color w:val="000000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pacing w:val="-4"/>
          <w:sz w:val="24"/>
          <w:szCs w:val="24"/>
          <w:lang w:eastAsia="ru-RU"/>
        </w:rPr>
        <w:t xml:space="preserve"> информацию</w:t>
      </w:r>
      <w:r w:rsidRPr="006F7BE4">
        <w:rPr>
          <w:rFonts w:ascii="Times New Roman" w:eastAsia="Times New Roman" w:hAnsi="Times New Roman"/>
          <w:color w:val="000000"/>
          <w:spacing w:val="-4"/>
          <w:sz w:val="24"/>
          <w:szCs w:val="24"/>
          <w:lang w:eastAsia="ru-RU"/>
        </w:rPr>
        <w:t xml:space="preserve"> о границах России и дру</w:t>
      </w:r>
      <w:r>
        <w:rPr>
          <w:rFonts w:ascii="Times New Roman" w:eastAsia="Times New Roman" w:hAnsi="Times New Roman"/>
          <w:color w:val="000000"/>
          <w:spacing w:val="-4"/>
          <w:sz w:val="24"/>
          <w:szCs w:val="24"/>
          <w:lang w:eastAsia="ru-RU"/>
        </w:rPr>
        <w:t>гих государств в Новое время,  основные процессы</w:t>
      </w:r>
      <w:r w:rsidRPr="006F7BE4">
        <w:rPr>
          <w:rFonts w:ascii="Times New Roman" w:eastAsia="Times New Roman" w:hAnsi="Times New Roman"/>
          <w:color w:val="000000"/>
          <w:spacing w:val="-4"/>
          <w:sz w:val="24"/>
          <w:szCs w:val="24"/>
          <w:lang w:eastAsia="ru-RU"/>
        </w:rPr>
        <w:t xml:space="preserve"> социально-э</w:t>
      </w:r>
      <w:r>
        <w:rPr>
          <w:rFonts w:ascii="Times New Roman" w:eastAsia="Times New Roman" w:hAnsi="Times New Roman"/>
          <w:color w:val="000000"/>
          <w:spacing w:val="-4"/>
          <w:sz w:val="24"/>
          <w:szCs w:val="24"/>
          <w:lang w:eastAsia="ru-RU"/>
        </w:rPr>
        <w:t>кономического развития,  места важнейших событий, направления</w:t>
      </w:r>
      <w:r w:rsidRPr="006F7BE4">
        <w:rPr>
          <w:rFonts w:ascii="Times New Roman" w:eastAsia="Times New Roman" w:hAnsi="Times New Roman"/>
          <w:color w:val="000000"/>
          <w:spacing w:val="-4"/>
          <w:sz w:val="24"/>
          <w:szCs w:val="24"/>
          <w:lang w:eastAsia="ru-RU"/>
        </w:rPr>
        <w:t xml:space="preserve"> значительных передвижений – походов, завоеваний, колонизации и др.;</w:t>
      </w:r>
    </w:p>
    <w:p w:rsidR="006F7BE4" w:rsidRPr="006F7BE4" w:rsidRDefault="006F7BE4" w:rsidP="006F7BE4">
      <w:pPr>
        <w:numPr>
          <w:ilvl w:val="0"/>
          <w:numId w:val="15"/>
        </w:numPr>
        <w:spacing w:after="0" w:line="240" w:lineRule="auto"/>
        <w:ind w:firstLine="680"/>
        <w:contextualSpacing/>
        <w:jc w:val="both"/>
        <w:rPr>
          <w:rFonts w:ascii="Times New Roman" w:eastAsia="Times New Roman" w:hAnsi="Times New Roman"/>
          <w:color w:val="000000"/>
          <w:spacing w:val="-4"/>
          <w:sz w:val="24"/>
          <w:szCs w:val="24"/>
          <w:lang w:eastAsia="ru-RU"/>
        </w:rPr>
      </w:pPr>
      <w:r w:rsidRPr="006F7BE4">
        <w:rPr>
          <w:rFonts w:ascii="Times New Roman" w:eastAsia="Times New Roman" w:hAnsi="Times New Roman"/>
          <w:color w:val="000000"/>
          <w:spacing w:val="-4"/>
          <w:sz w:val="24"/>
          <w:szCs w:val="24"/>
          <w:lang w:eastAsia="ru-RU"/>
        </w:rPr>
        <w:lastRenderedPageBreak/>
        <w:t>характерные, существенные черты: а) экономического и социального развития России и других стран в Новое время; б) эволюции политического строя (включая понятия «монархия», «самодержавие», «абсолютизм» и др.); в) развития общественного движения («консерватизм», «либерализм», «социализм»); г) представлений о мире и общественных ценностях; д) художественной культуры Нового времени;</w:t>
      </w:r>
    </w:p>
    <w:p w:rsidR="006F7BE4" w:rsidRPr="006F7BE4" w:rsidRDefault="006F7BE4" w:rsidP="006F7BE4">
      <w:pPr>
        <w:numPr>
          <w:ilvl w:val="0"/>
          <w:numId w:val="15"/>
        </w:numPr>
        <w:spacing w:after="0" w:line="240" w:lineRule="auto"/>
        <w:ind w:left="714" w:firstLine="680"/>
        <w:contextualSpacing/>
        <w:jc w:val="both"/>
        <w:rPr>
          <w:rFonts w:ascii="Times New Roman" w:eastAsia="Times New Roman" w:hAnsi="Times New Roman"/>
          <w:color w:val="000000"/>
          <w:spacing w:val="-4"/>
          <w:sz w:val="24"/>
          <w:szCs w:val="24"/>
          <w:lang w:eastAsia="ru-RU"/>
        </w:rPr>
      </w:pPr>
      <w:r w:rsidRPr="006F7BE4">
        <w:rPr>
          <w:rFonts w:ascii="Times New Roman" w:eastAsia="Times New Roman" w:hAnsi="Times New Roman"/>
          <w:color w:val="000000"/>
          <w:spacing w:val="-4"/>
          <w:sz w:val="24"/>
          <w:szCs w:val="24"/>
          <w:lang w:eastAsia="ru-RU"/>
        </w:rPr>
        <w:t>историческую карту;</w:t>
      </w:r>
    </w:p>
    <w:p w:rsidR="006F7BE4" w:rsidRPr="006F7BE4" w:rsidRDefault="006F7BE4" w:rsidP="006F7BE4">
      <w:pPr>
        <w:numPr>
          <w:ilvl w:val="0"/>
          <w:numId w:val="15"/>
        </w:numPr>
        <w:spacing w:after="0" w:line="240" w:lineRule="auto"/>
        <w:ind w:left="714" w:firstLine="680"/>
        <w:contextualSpacing/>
        <w:jc w:val="both"/>
        <w:rPr>
          <w:rFonts w:ascii="Times New Roman" w:eastAsia="Times New Roman" w:hAnsi="Times New Roman"/>
          <w:color w:val="000000"/>
          <w:spacing w:val="-4"/>
          <w:sz w:val="24"/>
          <w:szCs w:val="24"/>
          <w:lang w:eastAsia="ru-RU"/>
        </w:rPr>
      </w:pPr>
      <w:r w:rsidRPr="006F7BE4">
        <w:rPr>
          <w:rFonts w:ascii="Times New Roman" w:eastAsia="Times New Roman" w:hAnsi="Times New Roman"/>
          <w:color w:val="000000"/>
          <w:spacing w:val="-4"/>
          <w:sz w:val="24"/>
          <w:szCs w:val="24"/>
          <w:lang w:eastAsia="ru-RU"/>
        </w:rPr>
        <w:t>социально-экономическое и политическое развитие России, других государств в Новое время;</w:t>
      </w:r>
    </w:p>
    <w:p w:rsidR="006F7BE4" w:rsidRPr="006F7BE4" w:rsidRDefault="006F7BE4" w:rsidP="006F7BE4">
      <w:pPr>
        <w:widowControl w:val="0"/>
        <w:numPr>
          <w:ilvl w:val="0"/>
          <w:numId w:val="15"/>
        </w:numPr>
        <w:tabs>
          <w:tab w:val="left" w:pos="634"/>
        </w:tabs>
        <w:spacing w:after="0" w:line="240" w:lineRule="auto"/>
        <w:ind w:left="714" w:firstLine="68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основные черты  разви</w:t>
      </w: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softHyphen/>
        <w:t>тия индустриального и традиционного обществ;</w:t>
      </w:r>
    </w:p>
    <w:p w:rsidR="006F7BE4" w:rsidRPr="006F7BE4" w:rsidRDefault="006F7BE4" w:rsidP="006F7BE4">
      <w:pPr>
        <w:widowControl w:val="0"/>
        <w:numPr>
          <w:ilvl w:val="0"/>
          <w:numId w:val="15"/>
        </w:numPr>
        <w:tabs>
          <w:tab w:val="left" w:pos="634"/>
        </w:tabs>
        <w:spacing w:after="0" w:line="240" w:lineRule="auto"/>
        <w:ind w:left="714" w:firstLine="68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изменения, про</w:t>
      </w: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softHyphen/>
        <w:t>изошедшие в мире за триста лет — с конца XV до начала XX в.;</w:t>
      </w:r>
    </w:p>
    <w:p w:rsidR="006F7BE4" w:rsidRPr="006F7BE4" w:rsidRDefault="006F7BE4" w:rsidP="006F7BE4">
      <w:pPr>
        <w:widowControl w:val="0"/>
        <w:numPr>
          <w:ilvl w:val="0"/>
          <w:numId w:val="15"/>
        </w:numPr>
        <w:tabs>
          <w:tab w:val="left" w:pos="634"/>
        </w:tabs>
        <w:spacing w:after="0" w:line="240" w:lineRule="auto"/>
        <w:ind w:left="714" w:firstLine="68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 xml:space="preserve">понятие Нового времени и его периодизацию; </w:t>
      </w:r>
    </w:p>
    <w:p w:rsidR="006F7BE4" w:rsidRPr="006F7BE4" w:rsidRDefault="006F7BE4" w:rsidP="006F7BE4">
      <w:pPr>
        <w:widowControl w:val="0"/>
        <w:numPr>
          <w:ilvl w:val="0"/>
          <w:numId w:val="15"/>
        </w:numPr>
        <w:tabs>
          <w:tab w:val="left" w:pos="634"/>
        </w:tabs>
        <w:spacing w:after="0" w:line="240" w:lineRule="auto"/>
        <w:ind w:left="714" w:firstLine="68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 xml:space="preserve">встречу миров, положивших начало формированию будущей мировой цивилизации; </w:t>
      </w:r>
    </w:p>
    <w:p w:rsidR="006F7BE4" w:rsidRPr="006F7BE4" w:rsidRDefault="006F7BE4" w:rsidP="006F7BE4">
      <w:pPr>
        <w:widowControl w:val="0"/>
        <w:numPr>
          <w:ilvl w:val="0"/>
          <w:numId w:val="15"/>
        </w:numPr>
        <w:tabs>
          <w:tab w:val="left" w:pos="634"/>
        </w:tabs>
        <w:spacing w:after="0" w:line="240" w:lineRule="auto"/>
        <w:ind w:left="714" w:firstLine="68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 xml:space="preserve">особенности ментальности человека Нового времени; </w:t>
      </w:r>
    </w:p>
    <w:p w:rsidR="006F7BE4" w:rsidRPr="006F7BE4" w:rsidRDefault="006F7BE4" w:rsidP="006F7BE4">
      <w:pPr>
        <w:widowControl w:val="0"/>
        <w:numPr>
          <w:ilvl w:val="0"/>
          <w:numId w:val="15"/>
        </w:numPr>
        <w:tabs>
          <w:tab w:val="left" w:pos="634"/>
        </w:tabs>
        <w:spacing w:after="0" w:line="240" w:lineRule="auto"/>
        <w:ind w:left="714" w:firstLine="68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зарож</w:t>
      </w: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softHyphen/>
        <w:t xml:space="preserve">дение и развитие капитализма; </w:t>
      </w:r>
    </w:p>
    <w:p w:rsidR="006F7BE4" w:rsidRPr="006F7BE4" w:rsidRDefault="006F7BE4" w:rsidP="006F7BE4">
      <w:pPr>
        <w:widowControl w:val="0"/>
        <w:numPr>
          <w:ilvl w:val="0"/>
          <w:numId w:val="15"/>
        </w:numPr>
        <w:tabs>
          <w:tab w:val="left" w:pos="634"/>
        </w:tabs>
        <w:spacing w:after="0" w:line="240" w:lineRule="auto"/>
        <w:ind w:left="714" w:firstLine="68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о преимуществе эволюционного пу</w:t>
      </w: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softHyphen/>
        <w:t xml:space="preserve">ти развития общества перед </w:t>
      </w:r>
      <w:proofErr w:type="gramStart"/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революционным</w:t>
      </w:r>
      <w:proofErr w:type="gramEnd"/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;</w:t>
      </w:r>
    </w:p>
    <w:p w:rsidR="006F7BE4" w:rsidRPr="006F7BE4" w:rsidRDefault="006F7BE4" w:rsidP="006F7BE4">
      <w:pPr>
        <w:widowControl w:val="0"/>
        <w:numPr>
          <w:ilvl w:val="0"/>
          <w:numId w:val="15"/>
        </w:numPr>
        <w:tabs>
          <w:tab w:val="left" w:pos="634"/>
        </w:tabs>
        <w:spacing w:after="0" w:line="240" w:lineRule="auto"/>
        <w:ind w:left="714" w:firstLine="68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о причинах револю</w:t>
      </w: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softHyphen/>
        <w:t xml:space="preserve">ций и о реформах как об альтернативном пути развития общества; </w:t>
      </w:r>
    </w:p>
    <w:p w:rsidR="006F7BE4" w:rsidRPr="006F7BE4" w:rsidRDefault="006F7BE4" w:rsidP="006F7BE4">
      <w:pPr>
        <w:widowControl w:val="0"/>
        <w:numPr>
          <w:ilvl w:val="0"/>
          <w:numId w:val="15"/>
        </w:numPr>
        <w:tabs>
          <w:tab w:val="left" w:pos="634"/>
        </w:tabs>
        <w:spacing w:after="0" w:line="240" w:lineRule="auto"/>
        <w:ind w:left="714" w:firstLine="68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о дальнейшем развитии индустриальной революции, поставившей народы различных континентов и стран перед необходимостью мо</w:t>
      </w: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softHyphen/>
        <w:t xml:space="preserve">дернизации; </w:t>
      </w:r>
    </w:p>
    <w:p w:rsidR="006F7BE4" w:rsidRPr="006F7BE4" w:rsidRDefault="006F7BE4" w:rsidP="006F7BE4">
      <w:pPr>
        <w:widowControl w:val="0"/>
        <w:numPr>
          <w:ilvl w:val="0"/>
          <w:numId w:val="15"/>
        </w:numPr>
        <w:tabs>
          <w:tab w:val="left" w:pos="634"/>
        </w:tabs>
        <w:spacing w:after="0" w:line="240" w:lineRule="auto"/>
        <w:ind w:left="714" w:firstLine="68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о бурном экономическом развитии в Европе и США, приведшем к зарождению и развитию империализма; о новой со</w:t>
      </w: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softHyphen/>
        <w:t>циальной структуре общества и его движении к социальным рефор</w:t>
      </w: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softHyphen/>
        <w:t xml:space="preserve">мам как к средству разрешения социальных противоречий; </w:t>
      </w:r>
    </w:p>
    <w:p w:rsidR="006F7BE4" w:rsidRPr="006F7BE4" w:rsidRDefault="006F7BE4" w:rsidP="006F7BE4">
      <w:pPr>
        <w:widowControl w:val="0"/>
        <w:numPr>
          <w:ilvl w:val="0"/>
          <w:numId w:val="15"/>
        </w:numPr>
        <w:tabs>
          <w:tab w:val="left" w:pos="634"/>
        </w:tabs>
        <w:spacing w:after="0" w:line="240" w:lineRule="auto"/>
        <w:ind w:left="714" w:firstLine="68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о даль</w:t>
      </w: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softHyphen/>
        <w:t>нейшем развитии правовых государств, где признавалось верховен</w:t>
      </w: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softHyphen/>
        <w:t>ство закона, и формировании гражданских обществ, где личность мо</w:t>
      </w: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softHyphen/>
        <w:t xml:space="preserve">жет реализовать свои «прирожденные» права на «жизнь, свободу и собственность»; </w:t>
      </w:r>
    </w:p>
    <w:p w:rsidR="006F7BE4" w:rsidRPr="006F7BE4" w:rsidRDefault="006F7BE4" w:rsidP="006F7BE4">
      <w:pPr>
        <w:widowControl w:val="0"/>
        <w:numPr>
          <w:ilvl w:val="0"/>
          <w:numId w:val="15"/>
        </w:numPr>
        <w:tabs>
          <w:tab w:val="left" w:pos="634"/>
        </w:tabs>
        <w:spacing w:after="0" w:line="240" w:lineRule="auto"/>
        <w:ind w:left="714" w:firstLine="68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об использовании индустриально развитыми стра</w:t>
      </w: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softHyphen/>
        <w:t xml:space="preserve">нами технического прогресса для создания колониальных империй; </w:t>
      </w:r>
    </w:p>
    <w:p w:rsidR="006F7BE4" w:rsidRPr="006F7BE4" w:rsidRDefault="006F7BE4" w:rsidP="006F7BE4">
      <w:pPr>
        <w:widowControl w:val="0"/>
        <w:numPr>
          <w:ilvl w:val="0"/>
          <w:numId w:val="15"/>
        </w:numPr>
        <w:tabs>
          <w:tab w:val="left" w:pos="634"/>
        </w:tabs>
        <w:spacing w:after="0" w:line="240" w:lineRule="auto"/>
        <w:ind w:left="714" w:firstLine="68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о международных конфликтах, приводивших к войнам;</w:t>
      </w:r>
    </w:p>
    <w:p w:rsidR="006F7BE4" w:rsidRPr="006F7BE4" w:rsidRDefault="006F7BE4" w:rsidP="006F7BE4">
      <w:pPr>
        <w:widowControl w:val="0"/>
        <w:numPr>
          <w:ilvl w:val="0"/>
          <w:numId w:val="15"/>
        </w:numPr>
        <w:tabs>
          <w:tab w:val="left" w:pos="634"/>
        </w:tabs>
        <w:spacing w:after="0" w:line="240" w:lineRule="auto"/>
        <w:ind w:left="714" w:firstLine="68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об особенно</w:t>
      </w: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softHyphen/>
        <w:t>стях духовной жизни европейцев, их движении к секуляризации со</w:t>
      </w: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softHyphen/>
        <w:t xml:space="preserve">знания, религиозной терпимости; </w:t>
      </w:r>
    </w:p>
    <w:p w:rsidR="006F7BE4" w:rsidRPr="006F7BE4" w:rsidRDefault="006F7BE4" w:rsidP="006F7BE4">
      <w:pPr>
        <w:widowControl w:val="0"/>
        <w:numPr>
          <w:ilvl w:val="0"/>
          <w:numId w:val="15"/>
        </w:numPr>
        <w:tabs>
          <w:tab w:val="left" w:pos="634"/>
        </w:tabs>
        <w:spacing w:after="0" w:line="240" w:lineRule="auto"/>
        <w:ind w:left="714" w:firstLine="68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о важнейших достижениях мировой науки и художественной культуры и их влиянии на развитие лично</w:t>
      </w: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softHyphen/>
        <w:t xml:space="preserve">сти человека; </w:t>
      </w:r>
    </w:p>
    <w:p w:rsidR="006F7BE4" w:rsidRPr="006F7BE4" w:rsidRDefault="006F7BE4" w:rsidP="006F7BE4">
      <w:pPr>
        <w:widowControl w:val="0"/>
        <w:numPr>
          <w:ilvl w:val="0"/>
          <w:numId w:val="15"/>
        </w:numPr>
        <w:tabs>
          <w:tab w:val="left" w:pos="634"/>
        </w:tabs>
        <w:spacing w:after="0" w:line="240" w:lineRule="auto"/>
        <w:ind w:left="714" w:firstLine="68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6F7BE4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об изменениях в повседневной жизни человека.</w:t>
      </w:r>
    </w:p>
    <w:p w:rsidR="00145C92" w:rsidRPr="006D73B0" w:rsidRDefault="00145C92" w:rsidP="00145C92">
      <w:pPr>
        <w:shd w:val="clear" w:color="auto" w:fill="FFFFFF"/>
        <w:spacing w:before="72" w:line="240" w:lineRule="auto"/>
        <w:ind w:right="7" w:firstLine="709"/>
        <w:contextualSpacing/>
        <w:jc w:val="both"/>
        <w:rPr>
          <w:rFonts w:ascii="Times New Roman" w:eastAsia="Times New Roman" w:hAnsi="Times New Roman"/>
          <w:b/>
          <w:color w:val="262626"/>
          <w:sz w:val="24"/>
          <w:szCs w:val="24"/>
          <w:lang w:bidi="en-US"/>
        </w:rPr>
      </w:pPr>
    </w:p>
    <w:p w:rsidR="00145C92" w:rsidRDefault="00145C92" w:rsidP="00145C9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Обучающиеся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получат возможность научиться:</w:t>
      </w:r>
    </w:p>
    <w:p w:rsidR="00145C92" w:rsidRPr="009A038B" w:rsidRDefault="00145C92" w:rsidP="00145C9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b/>
          <w:bCs/>
          <w:sz w:val="24"/>
          <w:szCs w:val="24"/>
        </w:rPr>
        <w:t> </w:t>
      </w:r>
    </w:p>
    <w:p w:rsidR="00145C92" w:rsidRPr="009A038B" w:rsidRDefault="00145C92" w:rsidP="00145C92">
      <w:pPr>
        <w:pStyle w:val="a3"/>
        <w:numPr>
          <w:ilvl w:val="0"/>
          <w:numId w:val="5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>указывать хронологические рамки и периоды ключевых процессов, а также даты важнейших событий всеобщей истории;</w:t>
      </w:r>
    </w:p>
    <w:p w:rsidR="00145C92" w:rsidRPr="009A038B" w:rsidRDefault="00145C92" w:rsidP="00145C92">
      <w:pPr>
        <w:pStyle w:val="a3"/>
        <w:numPr>
          <w:ilvl w:val="0"/>
          <w:numId w:val="5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>соотносить год с веком, эрой, устанавливать последовательность и длительность исторических событий.</w:t>
      </w:r>
    </w:p>
    <w:p w:rsidR="00145C92" w:rsidRPr="009A038B" w:rsidRDefault="00145C92" w:rsidP="00145C92">
      <w:pPr>
        <w:pStyle w:val="a3"/>
        <w:numPr>
          <w:ilvl w:val="0"/>
          <w:numId w:val="6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>характеризовать место, обстоятельства, участников, этапы, особенности, результаты важнейших исторических событий;</w:t>
      </w:r>
    </w:p>
    <w:p w:rsidR="00145C92" w:rsidRPr="009A038B" w:rsidRDefault="00145C92" w:rsidP="00145C92">
      <w:pPr>
        <w:pStyle w:val="a3"/>
        <w:numPr>
          <w:ilvl w:val="0"/>
          <w:numId w:val="6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>группировать (классифицировать) факты по различным признакам и основаниям.</w:t>
      </w:r>
    </w:p>
    <w:p w:rsidR="00145C92" w:rsidRPr="009A038B" w:rsidRDefault="00145C92" w:rsidP="00145C92">
      <w:pPr>
        <w:pStyle w:val="a3"/>
        <w:numPr>
          <w:ilvl w:val="0"/>
          <w:numId w:val="6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lastRenderedPageBreak/>
        <w:t>читать историческую карту с опорой на легенду, ориентироваться в ней, соотносить местонахождение и состояние исторического объекта в разные эпохи, века, периоды;</w:t>
      </w:r>
    </w:p>
    <w:p w:rsidR="00145C92" w:rsidRPr="009A038B" w:rsidRDefault="00145C92" w:rsidP="00145C92">
      <w:pPr>
        <w:pStyle w:val="a3"/>
        <w:numPr>
          <w:ilvl w:val="0"/>
          <w:numId w:val="7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>осуществлять поиск необходимой информации в одном или нескольких источниках (материальных, текстовых, изобразительных и др.), отбирать её, группировать, обобщать;</w:t>
      </w:r>
    </w:p>
    <w:p w:rsidR="00145C92" w:rsidRPr="009A038B" w:rsidRDefault="00145C92" w:rsidP="00145C92">
      <w:pPr>
        <w:pStyle w:val="a3"/>
        <w:numPr>
          <w:ilvl w:val="0"/>
          <w:numId w:val="7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>сравнивать данные разных источников, выявлять их сходство и различия, время и место создания.</w:t>
      </w:r>
    </w:p>
    <w:p w:rsidR="00145C92" w:rsidRPr="009A038B" w:rsidRDefault="00145C92" w:rsidP="00145C92">
      <w:pPr>
        <w:pStyle w:val="a3"/>
        <w:numPr>
          <w:ilvl w:val="0"/>
          <w:numId w:val="7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>последовательно строить рассказ (устно или письменно) об исторических событиях, их участниках;</w:t>
      </w:r>
    </w:p>
    <w:p w:rsidR="00145C92" w:rsidRPr="009A038B" w:rsidRDefault="00145C92" w:rsidP="00145C92">
      <w:pPr>
        <w:pStyle w:val="a3"/>
        <w:numPr>
          <w:ilvl w:val="0"/>
          <w:numId w:val="8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>характеризовать условия и образ жизни, занятия людей, их достижения в различные исторические эпохи;</w:t>
      </w:r>
    </w:p>
    <w:p w:rsidR="00145C92" w:rsidRPr="009A038B" w:rsidRDefault="00145C92" w:rsidP="00145C92">
      <w:pPr>
        <w:pStyle w:val="a3"/>
        <w:numPr>
          <w:ilvl w:val="0"/>
          <w:numId w:val="8"/>
        </w:num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 xml:space="preserve">на основе текста и иллюстраций учебника, дополнительной литературы, макетов, электронных изданий, </w:t>
      </w:r>
      <w:proofErr w:type="spellStart"/>
      <w:r w:rsidRPr="009A038B">
        <w:rPr>
          <w:rFonts w:ascii="Times New Roman" w:hAnsi="Times New Roman"/>
          <w:sz w:val="24"/>
          <w:szCs w:val="24"/>
        </w:rPr>
        <w:t>интернет-ресурсов</w:t>
      </w:r>
      <w:proofErr w:type="spellEnd"/>
      <w:r w:rsidRPr="009A038B">
        <w:rPr>
          <w:rFonts w:ascii="Times New Roman" w:hAnsi="Times New Roman"/>
          <w:sz w:val="24"/>
          <w:szCs w:val="24"/>
        </w:rPr>
        <w:t xml:space="preserve"> и т. п. составлять описание исторических объектов, памятников.</w:t>
      </w:r>
    </w:p>
    <w:p w:rsidR="00145C92" w:rsidRPr="009A038B" w:rsidRDefault="00145C92" w:rsidP="00145C92">
      <w:pPr>
        <w:pStyle w:val="a3"/>
        <w:numPr>
          <w:ilvl w:val="0"/>
          <w:numId w:val="8"/>
        </w:num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>различать факт (событие) и его описание (факт источника, факт историка);</w:t>
      </w:r>
    </w:p>
    <w:p w:rsidR="00145C92" w:rsidRPr="009A038B" w:rsidRDefault="00145C92" w:rsidP="00145C92">
      <w:pPr>
        <w:pStyle w:val="a3"/>
        <w:numPr>
          <w:ilvl w:val="0"/>
          <w:numId w:val="9"/>
        </w:num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>соотносить единичные исторические факты и общие явления;</w:t>
      </w:r>
    </w:p>
    <w:p w:rsidR="00145C92" w:rsidRPr="009A038B" w:rsidRDefault="00145C92" w:rsidP="00145C92">
      <w:pPr>
        <w:pStyle w:val="a3"/>
        <w:numPr>
          <w:ilvl w:val="0"/>
          <w:numId w:val="9"/>
        </w:num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>различать причину и следствие исторических событий, явлений;        \</w:t>
      </w:r>
    </w:p>
    <w:p w:rsidR="00145C92" w:rsidRPr="009A038B" w:rsidRDefault="00145C92" w:rsidP="00145C92">
      <w:pPr>
        <w:pStyle w:val="a3"/>
        <w:numPr>
          <w:ilvl w:val="0"/>
          <w:numId w:val="9"/>
        </w:num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>выделять характерные, существенные признаки исторических событий и явлений;</w:t>
      </w:r>
    </w:p>
    <w:p w:rsidR="00145C92" w:rsidRPr="009A038B" w:rsidRDefault="00145C92" w:rsidP="00145C92">
      <w:pPr>
        <w:pStyle w:val="a3"/>
        <w:numPr>
          <w:ilvl w:val="0"/>
          <w:numId w:val="9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>раскрывать смысл, значение важнейших исторических понятий;</w:t>
      </w:r>
    </w:p>
    <w:p w:rsidR="00145C92" w:rsidRPr="009A038B" w:rsidRDefault="00145C92" w:rsidP="00145C92">
      <w:pPr>
        <w:pStyle w:val="a3"/>
        <w:numPr>
          <w:ilvl w:val="0"/>
          <w:numId w:val="9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>сравнивать исторические события и явления, определять в них общее и различия;</w:t>
      </w:r>
    </w:p>
    <w:p w:rsidR="00145C92" w:rsidRPr="009A038B" w:rsidRDefault="00145C92" w:rsidP="00145C92">
      <w:pPr>
        <w:pStyle w:val="a3"/>
        <w:numPr>
          <w:ilvl w:val="0"/>
          <w:numId w:val="9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>излагать суждения о причинах и следствиях исторических событий.</w:t>
      </w:r>
    </w:p>
    <w:p w:rsidR="00145C92" w:rsidRPr="009A038B" w:rsidRDefault="00145C92" w:rsidP="00145C92">
      <w:pPr>
        <w:pStyle w:val="a3"/>
        <w:numPr>
          <w:ilvl w:val="0"/>
          <w:numId w:val="1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>приводить оценки исторических событий и личностей, изложенные в учебной литературе;</w:t>
      </w:r>
    </w:p>
    <w:p w:rsidR="00145C92" w:rsidRPr="009A038B" w:rsidRDefault="00145C92" w:rsidP="00145C92">
      <w:pPr>
        <w:pStyle w:val="a3"/>
        <w:numPr>
          <w:ilvl w:val="0"/>
          <w:numId w:val="1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>определять и объяснять (аргументировать) своё отношение к наиболее значительным событиям и личностям в истории и их оценку.</w:t>
      </w:r>
    </w:p>
    <w:p w:rsidR="00145C92" w:rsidRPr="009A038B" w:rsidRDefault="00145C92" w:rsidP="00145C92">
      <w:pPr>
        <w:pStyle w:val="a3"/>
        <w:numPr>
          <w:ilvl w:val="0"/>
          <w:numId w:val="11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>применять исторические знания для раскрытия причин и оценки сущности современных событий;</w:t>
      </w:r>
    </w:p>
    <w:p w:rsidR="00145C92" w:rsidRDefault="00145C92" w:rsidP="00145C92">
      <w:pPr>
        <w:pStyle w:val="a3"/>
        <w:numPr>
          <w:ilvl w:val="0"/>
          <w:numId w:val="11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9A038B">
        <w:rPr>
          <w:rFonts w:ascii="Times New Roman" w:hAnsi="Times New Roman"/>
          <w:sz w:val="24"/>
          <w:szCs w:val="24"/>
        </w:rPr>
        <w:t xml:space="preserve">использовать знания об истории и культуре своего народа и других народов в общении с людьми в школе и внешкольной жизни как основу диалога в поликультурной </w:t>
      </w:r>
      <w:r>
        <w:rPr>
          <w:rFonts w:ascii="Times New Roman" w:hAnsi="Times New Roman"/>
          <w:sz w:val="24"/>
          <w:szCs w:val="24"/>
        </w:rPr>
        <w:t>среде.</w:t>
      </w:r>
    </w:p>
    <w:p w:rsidR="00145C92" w:rsidRDefault="00145C92" w:rsidP="00145C92">
      <w:pPr>
        <w:pStyle w:val="a3"/>
        <w:ind w:left="360" w:firstLine="709"/>
        <w:jc w:val="both"/>
        <w:rPr>
          <w:rFonts w:ascii="Times New Roman" w:hAnsi="Times New Roman"/>
          <w:sz w:val="24"/>
          <w:szCs w:val="24"/>
        </w:rPr>
      </w:pPr>
    </w:p>
    <w:p w:rsidR="00145C92" w:rsidRDefault="00145C92" w:rsidP="00145C92">
      <w:pPr>
        <w:pStyle w:val="a3"/>
        <w:ind w:left="360" w:firstLine="709"/>
        <w:jc w:val="both"/>
        <w:rPr>
          <w:rFonts w:ascii="Times New Roman" w:hAnsi="Times New Roman"/>
          <w:sz w:val="24"/>
          <w:szCs w:val="24"/>
        </w:rPr>
      </w:pPr>
    </w:p>
    <w:p w:rsidR="00145C92" w:rsidRPr="006D73B0" w:rsidRDefault="00145C92" w:rsidP="00145C9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6D73B0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«Согласовано»</w:t>
      </w:r>
    </w:p>
    <w:p w:rsidR="00145C92" w:rsidRPr="006D73B0" w:rsidRDefault="00145C92" w:rsidP="00145C9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6D73B0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Заместитель директора по УВР</w:t>
      </w:r>
    </w:p>
    <w:p w:rsidR="00145C92" w:rsidRPr="006D73B0" w:rsidRDefault="00145C92" w:rsidP="00145C9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6D73B0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___________ /Лучко С.А./</w:t>
      </w:r>
    </w:p>
    <w:p w:rsidR="00A71A85" w:rsidRDefault="00A71A85"/>
    <w:sectPr w:rsidR="00A71A85" w:rsidSect="006F7BE4"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9BC" w:rsidRDefault="006D49BC" w:rsidP="00BB4AC5">
      <w:pPr>
        <w:spacing w:after="0" w:line="240" w:lineRule="auto"/>
      </w:pPr>
      <w:r>
        <w:separator/>
      </w:r>
    </w:p>
  </w:endnote>
  <w:endnote w:type="continuationSeparator" w:id="0">
    <w:p w:rsidR="006D49BC" w:rsidRDefault="006D49BC" w:rsidP="00BB4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7038353"/>
      <w:docPartObj>
        <w:docPartGallery w:val="Page Numbers (Bottom of Page)"/>
        <w:docPartUnique/>
      </w:docPartObj>
    </w:sdtPr>
    <w:sdtEndPr/>
    <w:sdtContent>
      <w:p w:rsidR="00F2719C" w:rsidRDefault="00F2719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7A37">
          <w:rPr>
            <w:noProof/>
          </w:rPr>
          <w:t>2</w:t>
        </w:r>
        <w:r>
          <w:fldChar w:fldCharType="end"/>
        </w:r>
      </w:p>
    </w:sdtContent>
  </w:sdt>
  <w:p w:rsidR="00F2719C" w:rsidRDefault="00F2719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9BC" w:rsidRDefault="006D49BC" w:rsidP="00BB4AC5">
      <w:pPr>
        <w:spacing w:after="0" w:line="240" w:lineRule="auto"/>
      </w:pPr>
      <w:r>
        <w:separator/>
      </w:r>
    </w:p>
  </w:footnote>
  <w:footnote w:type="continuationSeparator" w:id="0">
    <w:p w:rsidR="006D49BC" w:rsidRDefault="006D49BC" w:rsidP="00BB4A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2745E"/>
    <w:multiLevelType w:val="hybridMultilevel"/>
    <w:tmpl w:val="8AB01BA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0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0CBA756B"/>
    <w:multiLevelType w:val="hybridMultilevel"/>
    <w:tmpl w:val="3098A4F4"/>
    <w:lvl w:ilvl="0" w:tplc="4CA84826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0A374C9"/>
    <w:multiLevelType w:val="multilevel"/>
    <w:tmpl w:val="087AA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991267"/>
    <w:multiLevelType w:val="hybridMultilevel"/>
    <w:tmpl w:val="D0AE2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57118"/>
    <w:multiLevelType w:val="multilevel"/>
    <w:tmpl w:val="F9561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292057"/>
    <w:multiLevelType w:val="multilevel"/>
    <w:tmpl w:val="C434A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5C3117"/>
    <w:multiLevelType w:val="hybridMultilevel"/>
    <w:tmpl w:val="F5BA6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150DBF"/>
    <w:multiLevelType w:val="hybridMultilevel"/>
    <w:tmpl w:val="99F01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1E27C7"/>
    <w:multiLevelType w:val="multilevel"/>
    <w:tmpl w:val="654C9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A66216"/>
    <w:multiLevelType w:val="hybridMultilevel"/>
    <w:tmpl w:val="788CF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AF4EBE"/>
    <w:multiLevelType w:val="hybridMultilevel"/>
    <w:tmpl w:val="4DC86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1D0D43"/>
    <w:multiLevelType w:val="hybridMultilevel"/>
    <w:tmpl w:val="C50CD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5F5C1A"/>
    <w:multiLevelType w:val="multilevel"/>
    <w:tmpl w:val="1DE2F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FBC54E9"/>
    <w:multiLevelType w:val="multilevel"/>
    <w:tmpl w:val="65783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1396D61"/>
    <w:multiLevelType w:val="multilevel"/>
    <w:tmpl w:val="E0883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DED3BAF"/>
    <w:multiLevelType w:val="multilevel"/>
    <w:tmpl w:val="BD1A0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1"/>
  </w:num>
  <w:num w:numId="3">
    <w:abstractNumId w:val="9"/>
  </w:num>
  <w:num w:numId="4">
    <w:abstractNumId w:val="10"/>
  </w:num>
  <w:num w:numId="5">
    <w:abstractNumId w:val="5"/>
  </w:num>
  <w:num w:numId="6">
    <w:abstractNumId w:val="4"/>
  </w:num>
  <w:num w:numId="7">
    <w:abstractNumId w:val="12"/>
  </w:num>
  <w:num w:numId="8">
    <w:abstractNumId w:val="2"/>
  </w:num>
  <w:num w:numId="9">
    <w:abstractNumId w:val="8"/>
  </w:num>
  <w:num w:numId="10">
    <w:abstractNumId w:val="15"/>
  </w:num>
  <w:num w:numId="11">
    <w:abstractNumId w:val="13"/>
  </w:num>
  <w:num w:numId="12">
    <w:abstractNumId w:val="6"/>
  </w:num>
  <w:num w:numId="1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670"/>
    <w:rsid w:val="00075F3A"/>
    <w:rsid w:val="000C22A5"/>
    <w:rsid w:val="000C5D24"/>
    <w:rsid w:val="000C71B0"/>
    <w:rsid w:val="0010518D"/>
    <w:rsid w:val="00145C92"/>
    <w:rsid w:val="004C0A65"/>
    <w:rsid w:val="005972F6"/>
    <w:rsid w:val="006C2772"/>
    <w:rsid w:val="006D49BC"/>
    <w:rsid w:val="006F7BE4"/>
    <w:rsid w:val="008E45E0"/>
    <w:rsid w:val="008F02FF"/>
    <w:rsid w:val="00975C9D"/>
    <w:rsid w:val="00A16F01"/>
    <w:rsid w:val="00A352E3"/>
    <w:rsid w:val="00A71A85"/>
    <w:rsid w:val="00BB4AC5"/>
    <w:rsid w:val="00BE4670"/>
    <w:rsid w:val="00DA4961"/>
    <w:rsid w:val="00EF7A37"/>
    <w:rsid w:val="00F2719C"/>
    <w:rsid w:val="00F6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C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45C9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145C92"/>
    <w:rPr>
      <w:rFonts w:ascii="Calibri" w:eastAsia="Calibri" w:hAnsi="Calibri" w:cs="Times New Roman"/>
    </w:rPr>
  </w:style>
  <w:style w:type="paragraph" w:customStyle="1" w:styleId="c2">
    <w:name w:val="c2"/>
    <w:basedOn w:val="a"/>
    <w:rsid w:val="00145C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2">
    <w:name w:val="c12"/>
    <w:rsid w:val="00145C92"/>
  </w:style>
  <w:style w:type="character" w:customStyle="1" w:styleId="c93">
    <w:name w:val="c93"/>
    <w:rsid w:val="00145C92"/>
  </w:style>
  <w:style w:type="character" w:customStyle="1" w:styleId="c16">
    <w:name w:val="c16"/>
    <w:rsid w:val="00145C92"/>
  </w:style>
  <w:style w:type="character" w:customStyle="1" w:styleId="c37">
    <w:name w:val="c37"/>
    <w:rsid w:val="00145C92"/>
  </w:style>
  <w:style w:type="table" w:styleId="a5">
    <w:name w:val="Table Grid"/>
    <w:basedOn w:val="a1"/>
    <w:uiPriority w:val="59"/>
    <w:rsid w:val="000C5D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F7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7BE4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BB4A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B4AC5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BB4A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B4AC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C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45C9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145C92"/>
    <w:rPr>
      <w:rFonts w:ascii="Calibri" w:eastAsia="Calibri" w:hAnsi="Calibri" w:cs="Times New Roman"/>
    </w:rPr>
  </w:style>
  <w:style w:type="paragraph" w:customStyle="1" w:styleId="c2">
    <w:name w:val="c2"/>
    <w:basedOn w:val="a"/>
    <w:rsid w:val="00145C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2">
    <w:name w:val="c12"/>
    <w:rsid w:val="00145C92"/>
  </w:style>
  <w:style w:type="character" w:customStyle="1" w:styleId="c93">
    <w:name w:val="c93"/>
    <w:rsid w:val="00145C92"/>
  </w:style>
  <w:style w:type="character" w:customStyle="1" w:styleId="c16">
    <w:name w:val="c16"/>
    <w:rsid w:val="00145C92"/>
  </w:style>
  <w:style w:type="character" w:customStyle="1" w:styleId="c37">
    <w:name w:val="c37"/>
    <w:rsid w:val="00145C92"/>
  </w:style>
  <w:style w:type="table" w:styleId="a5">
    <w:name w:val="Table Grid"/>
    <w:basedOn w:val="a1"/>
    <w:uiPriority w:val="59"/>
    <w:rsid w:val="000C5D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F7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7BE4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BB4A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B4AC5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BB4A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B4AC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86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4129</Words>
  <Characters>23539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Лола Дмитриевна</dc:creator>
  <cp:keywords/>
  <dc:description/>
  <cp:lastModifiedBy>Лола Дмитриевна</cp:lastModifiedBy>
  <cp:revision>11</cp:revision>
  <cp:lastPrinted>2018-09-04T06:33:00Z</cp:lastPrinted>
  <dcterms:created xsi:type="dcterms:W3CDTF">2017-09-04T07:24:00Z</dcterms:created>
  <dcterms:modified xsi:type="dcterms:W3CDTF">2018-09-07T08:55:00Z</dcterms:modified>
</cp:coreProperties>
</file>