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471" w:rsidRPr="004D66CA" w:rsidRDefault="00932471" w:rsidP="004D66CA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66CA">
        <w:rPr>
          <w:rFonts w:ascii="Times New Roman" w:hAnsi="Times New Roman" w:cs="Times New Roman"/>
          <w:bCs/>
          <w:color w:val="202020"/>
          <w:sz w:val="28"/>
          <w:szCs w:val="28"/>
        </w:rPr>
        <w:t>МИНИСТЕРСТВО ОБРАЗОВАНИЯ И НАУКИ РФ</w:t>
      </w:r>
    </w:p>
    <w:p w:rsidR="00932471" w:rsidRPr="004D66CA" w:rsidRDefault="00932471" w:rsidP="004D66CA">
      <w:pPr>
        <w:shd w:val="clear" w:color="auto" w:fill="FFFFFF"/>
        <w:spacing w:before="46" w:line="360" w:lineRule="auto"/>
        <w:ind w:left="-284" w:right="-48" w:firstLine="353"/>
        <w:jc w:val="center"/>
        <w:rPr>
          <w:rFonts w:ascii="Times New Roman" w:hAnsi="Times New Roman" w:cs="Times New Roman"/>
          <w:bCs/>
          <w:color w:val="202020"/>
          <w:sz w:val="28"/>
          <w:szCs w:val="28"/>
        </w:rPr>
      </w:pPr>
      <w:r w:rsidRPr="004D66CA">
        <w:rPr>
          <w:rFonts w:ascii="Times New Roman" w:hAnsi="Times New Roman" w:cs="Times New Roman"/>
          <w:bCs/>
          <w:color w:val="202020"/>
          <w:sz w:val="28"/>
          <w:szCs w:val="28"/>
        </w:rPr>
        <w:t>ЛНТ (ФИЛИАЛ) ФГБОУ ВО «ЮГУ»</w:t>
      </w: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390FEC" w:rsidP="004D66CA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03E13">
        <w:rPr>
          <w:rFonts w:ascii="Times New Roman" w:hAnsi="Times New Roman" w:cs="Times New Roman"/>
          <w:b/>
          <w:sz w:val="28"/>
          <w:szCs w:val="28"/>
        </w:rPr>
        <w:t>ИНДИВИДУАЛЬНЫЙ ПРОЕКТ</w:t>
      </w: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D66CA">
        <w:rPr>
          <w:rFonts w:ascii="Times New Roman" w:hAnsi="Times New Roman" w:cs="Times New Roman"/>
          <w:i/>
          <w:sz w:val="28"/>
          <w:szCs w:val="28"/>
        </w:rPr>
        <w:t>на тему:</w:t>
      </w: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2471" w:rsidRPr="004D66CA" w:rsidRDefault="00F47779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Инструкция по безопасности труда и санитарным нормам</w:t>
      </w:r>
      <w:r w:rsidR="00932471" w:rsidRPr="004D66CA">
        <w:rPr>
          <w:rFonts w:ascii="Times New Roman" w:hAnsi="Times New Roman" w:cs="Times New Roman"/>
          <w:b/>
          <w:sz w:val="28"/>
          <w:szCs w:val="28"/>
        </w:rPr>
        <w:t>.</w:t>
      </w: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 w:rsidRPr="004D66CA">
        <w:rPr>
          <w:rFonts w:ascii="Times New Roman" w:hAnsi="Times New Roman" w:cs="Times New Roman"/>
          <w:b/>
          <w:sz w:val="28"/>
          <w:szCs w:val="28"/>
        </w:rPr>
        <w:t>Автор:</w:t>
      </w:r>
      <w:r w:rsidR="00F477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7779">
        <w:rPr>
          <w:rFonts w:ascii="Times New Roman" w:hAnsi="Times New Roman" w:cs="Times New Roman"/>
          <w:sz w:val="28"/>
          <w:szCs w:val="28"/>
        </w:rPr>
        <w:t>Новоторов</w:t>
      </w:r>
      <w:proofErr w:type="spellEnd"/>
      <w:r w:rsidR="00F47779">
        <w:rPr>
          <w:rFonts w:ascii="Times New Roman" w:hAnsi="Times New Roman" w:cs="Times New Roman"/>
          <w:sz w:val="28"/>
          <w:szCs w:val="28"/>
        </w:rPr>
        <w:t xml:space="preserve"> Егор</w:t>
      </w:r>
      <w:r w:rsidRPr="004D66CA">
        <w:rPr>
          <w:rFonts w:ascii="Times New Roman" w:hAnsi="Times New Roman" w:cs="Times New Roman"/>
          <w:sz w:val="28"/>
          <w:szCs w:val="28"/>
        </w:rPr>
        <w:t>, Лянторский нефтяной технику</w:t>
      </w:r>
      <w:proofErr w:type="gramStart"/>
      <w:r w:rsidRPr="004D66CA">
        <w:rPr>
          <w:rFonts w:ascii="Times New Roman" w:hAnsi="Times New Roman" w:cs="Times New Roman"/>
          <w:sz w:val="28"/>
          <w:szCs w:val="28"/>
        </w:rPr>
        <w:t>м(</w:t>
      </w:r>
      <w:proofErr w:type="gramEnd"/>
      <w:r w:rsidRPr="004D66CA">
        <w:rPr>
          <w:rFonts w:ascii="Times New Roman" w:hAnsi="Times New Roman" w:cs="Times New Roman"/>
          <w:sz w:val="28"/>
          <w:szCs w:val="28"/>
        </w:rPr>
        <w:t xml:space="preserve">филиал) Югорского государственного университета  </w:t>
      </w: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D44821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 21.</w:t>
      </w:r>
      <w:r w:rsidR="00EF7B58">
        <w:rPr>
          <w:rFonts w:ascii="Times New Roman" w:hAnsi="Times New Roman" w:cs="Times New Roman"/>
          <w:sz w:val="28"/>
          <w:szCs w:val="28"/>
        </w:rPr>
        <w:t>02.01</w:t>
      </w:r>
      <w:r w:rsidR="00932471" w:rsidRPr="004D66CA">
        <w:rPr>
          <w:rFonts w:ascii="Times New Roman" w:hAnsi="Times New Roman" w:cs="Times New Roman"/>
          <w:sz w:val="28"/>
          <w:szCs w:val="28"/>
        </w:rPr>
        <w:t xml:space="preserve"> </w:t>
      </w:r>
      <w:r w:rsidR="00EF7B58">
        <w:rPr>
          <w:rFonts w:ascii="Times New Roman" w:hAnsi="Times New Roman" w:cs="Times New Roman"/>
          <w:b/>
          <w:sz w:val="28"/>
          <w:szCs w:val="28"/>
        </w:rPr>
        <w:t>Разработка и эксплуатация нефтяных и газовых месторождений</w:t>
      </w: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1F3EFA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932471" w:rsidRPr="004D66CA">
        <w:rPr>
          <w:rFonts w:ascii="Times New Roman" w:hAnsi="Times New Roman" w:cs="Times New Roman"/>
          <w:b/>
          <w:sz w:val="28"/>
          <w:szCs w:val="28"/>
        </w:rPr>
        <w:t xml:space="preserve">уководитель: </w:t>
      </w:r>
      <w:r w:rsidR="00932471" w:rsidRPr="004D66CA">
        <w:rPr>
          <w:rFonts w:ascii="Times New Roman" w:hAnsi="Times New Roman" w:cs="Times New Roman"/>
          <w:sz w:val="28"/>
          <w:szCs w:val="28"/>
        </w:rPr>
        <w:t xml:space="preserve">Алексеев В. А., преподаватель информатики и </w:t>
      </w:r>
      <w:proofErr w:type="gramStart"/>
      <w:r w:rsidR="00932471" w:rsidRPr="004D66CA">
        <w:rPr>
          <w:rFonts w:ascii="Times New Roman" w:hAnsi="Times New Roman" w:cs="Times New Roman"/>
          <w:sz w:val="28"/>
          <w:szCs w:val="28"/>
        </w:rPr>
        <w:t>ВТ</w:t>
      </w:r>
      <w:proofErr w:type="gramEnd"/>
      <w:r w:rsidR="00932471" w:rsidRPr="004D66CA">
        <w:rPr>
          <w:rFonts w:ascii="Times New Roman" w:hAnsi="Times New Roman" w:cs="Times New Roman"/>
          <w:sz w:val="28"/>
          <w:szCs w:val="28"/>
        </w:rPr>
        <w:t>.</w:t>
      </w: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D66CA" w:rsidRDefault="004D66CA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F7B58" w:rsidRPr="004D66CA" w:rsidRDefault="00EF7B58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66CA">
        <w:rPr>
          <w:rFonts w:ascii="Times New Roman" w:hAnsi="Times New Roman" w:cs="Times New Roman"/>
          <w:sz w:val="28"/>
          <w:szCs w:val="28"/>
        </w:rPr>
        <w:t>Лянтор, 2016</w:t>
      </w:r>
    </w:p>
    <w:p w:rsidR="004D66CA" w:rsidRDefault="00730E23" w:rsidP="00730E23">
      <w:pPr>
        <w:pStyle w:val="a3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СОДЕР</w:t>
      </w:r>
      <w:r w:rsidR="004D66CA">
        <w:rPr>
          <w:sz w:val="28"/>
          <w:szCs w:val="28"/>
        </w:rPr>
        <w:t>ЖАНИЕ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22"/>
        <w:gridCol w:w="815"/>
      </w:tblGrid>
      <w:tr w:rsidR="004D66CA" w:rsidTr="005A2DB0">
        <w:tc>
          <w:tcPr>
            <w:tcW w:w="9322" w:type="dxa"/>
          </w:tcPr>
          <w:p w:rsid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</w:t>
            </w:r>
            <w:r w:rsidR="00833776">
              <w:rPr>
                <w:sz w:val="28"/>
                <w:szCs w:val="28"/>
              </w:rPr>
              <w:t>-------------------------------------------------------------------------------------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D66CA" w:rsidTr="005A2DB0">
        <w:tc>
          <w:tcPr>
            <w:tcW w:w="9322" w:type="dxa"/>
          </w:tcPr>
          <w:p w:rsidR="004D66CA" w:rsidRDefault="00D34A09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Глава 1 </w:t>
            </w:r>
            <w:r w:rsidR="00532E6E" w:rsidRPr="00B952AD">
              <w:rPr>
                <w:sz w:val="28"/>
                <w:szCs w:val="28"/>
              </w:rPr>
              <w:t>Организация рабочего места</w:t>
            </w:r>
            <w:r w:rsidR="00532E6E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--------------------------------------</w:t>
            </w:r>
            <w:r w:rsidR="00532E6E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</w:t>
            </w:r>
          </w:p>
        </w:tc>
        <w:tc>
          <w:tcPr>
            <w:tcW w:w="815" w:type="dxa"/>
          </w:tcPr>
          <w:p w:rsidR="004D66CA" w:rsidRDefault="00F139EB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D66CA" w:rsidTr="005A2DB0">
        <w:tc>
          <w:tcPr>
            <w:tcW w:w="9322" w:type="dxa"/>
          </w:tcPr>
          <w:p w:rsidR="004D66CA" w:rsidRDefault="001717B2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Глава 2 </w:t>
            </w:r>
            <w:r w:rsidR="00532E6E" w:rsidRPr="00B952AD">
              <w:rPr>
                <w:sz w:val="28"/>
                <w:szCs w:val="28"/>
              </w:rPr>
              <w:t>Организация рабочего времени</w:t>
            </w:r>
            <w:r w:rsidR="00532E6E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 </w:t>
            </w:r>
            <w:r w:rsidR="00D34A09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</w:t>
            </w:r>
            <w:r w:rsidR="00532E6E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--------------------------------</w:t>
            </w:r>
          </w:p>
        </w:tc>
        <w:tc>
          <w:tcPr>
            <w:tcW w:w="815" w:type="dxa"/>
          </w:tcPr>
          <w:p w:rsidR="004D66CA" w:rsidRDefault="00F139EB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4D66CA" w:rsidTr="005A2DB0">
        <w:tc>
          <w:tcPr>
            <w:tcW w:w="9322" w:type="dxa"/>
          </w:tcPr>
          <w:p w:rsidR="004D66CA" w:rsidRDefault="001717B2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Глава 3 </w:t>
            </w:r>
            <w:r w:rsidR="00532E6E" w:rsidRPr="00B952AD">
              <w:rPr>
                <w:sz w:val="28"/>
                <w:szCs w:val="28"/>
              </w:rPr>
              <w:t xml:space="preserve">Техника безопасности </w:t>
            </w: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-------------------------------------------</w:t>
            </w:r>
            <w:r w:rsidR="00532E6E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</w:t>
            </w:r>
          </w:p>
        </w:tc>
        <w:tc>
          <w:tcPr>
            <w:tcW w:w="815" w:type="dxa"/>
          </w:tcPr>
          <w:p w:rsidR="004D66CA" w:rsidRDefault="00F139EB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D66CA" w:rsidTr="005A2DB0">
        <w:tc>
          <w:tcPr>
            <w:tcW w:w="9322" w:type="dxa"/>
          </w:tcPr>
          <w:p w:rsidR="004D66CA" w:rsidRDefault="001717B2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Глава 4 </w:t>
            </w:r>
            <w:r w:rsidR="00532E6E" w:rsidRPr="00B952AD">
              <w:rPr>
                <w:sz w:val="28"/>
                <w:szCs w:val="28"/>
              </w:rPr>
              <w:t>Чем опасен для нас компьютер</w:t>
            </w:r>
            <w:r w:rsidR="00532E6E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-----------------------------</w:t>
            </w:r>
            <w:r w:rsidR="00532E6E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</w:t>
            </w:r>
          </w:p>
        </w:tc>
        <w:tc>
          <w:tcPr>
            <w:tcW w:w="815" w:type="dxa"/>
          </w:tcPr>
          <w:p w:rsidR="004D66CA" w:rsidRDefault="00F139EB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4D66CA" w:rsidTr="005A2DB0">
        <w:tc>
          <w:tcPr>
            <w:tcW w:w="9322" w:type="dxa"/>
          </w:tcPr>
          <w:p w:rsidR="004D66CA" w:rsidRDefault="00532E6E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Глава 5 </w:t>
            </w:r>
            <w:r w:rsidRPr="00B952AD">
              <w:rPr>
                <w:sz w:val="28"/>
                <w:szCs w:val="28"/>
              </w:rPr>
              <w:t xml:space="preserve">Чем опасны мы для компьютера </w:t>
            </w:r>
            <w:r w:rsidR="001717B2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---------------------------------------------</w:t>
            </w:r>
          </w:p>
        </w:tc>
        <w:tc>
          <w:tcPr>
            <w:tcW w:w="815" w:type="dxa"/>
          </w:tcPr>
          <w:p w:rsidR="004D66CA" w:rsidRDefault="00F139EB" w:rsidP="00833776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4D66CA" w:rsidTr="005A2DB0">
        <w:tc>
          <w:tcPr>
            <w:tcW w:w="9322" w:type="dxa"/>
          </w:tcPr>
          <w:p w:rsidR="004D66CA" w:rsidRDefault="00532E6E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Глава 6 </w:t>
            </w:r>
            <w:r w:rsidRPr="00B952AD">
              <w:rPr>
                <w:sz w:val="28"/>
                <w:szCs w:val="28"/>
              </w:rPr>
              <w:t>Сверхурочный труд</w:t>
            </w:r>
            <w:r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 xml:space="preserve"> </w:t>
            </w:r>
            <w:r w:rsidR="001717B2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t>------------------------------------------------------------</w:t>
            </w:r>
          </w:p>
        </w:tc>
        <w:tc>
          <w:tcPr>
            <w:tcW w:w="815" w:type="dxa"/>
          </w:tcPr>
          <w:p w:rsidR="004D66CA" w:rsidRDefault="00F139EB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4D66CA" w:rsidTr="005A2DB0">
        <w:tc>
          <w:tcPr>
            <w:tcW w:w="9322" w:type="dxa"/>
          </w:tcPr>
          <w:p w:rsidR="004D66CA" w:rsidRPr="004D66CA" w:rsidRDefault="004D66CA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 w:rsidRPr="004D66CA">
              <w:rPr>
                <w:sz w:val="28"/>
                <w:szCs w:val="28"/>
              </w:rPr>
              <w:t>Заключение</w:t>
            </w:r>
            <w:r w:rsidR="00833776">
              <w:rPr>
                <w:sz w:val="28"/>
                <w:szCs w:val="28"/>
              </w:rPr>
              <w:t>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5A2DB0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4D66CA" w:rsidTr="005A2DB0">
        <w:tc>
          <w:tcPr>
            <w:tcW w:w="9322" w:type="dxa"/>
          </w:tcPr>
          <w:p w:rsidR="004D66CA" w:rsidRPr="004D66CA" w:rsidRDefault="00833776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Default="005A2DB0" w:rsidP="004D66CA">
            <w:pPr>
              <w:pStyle w:val="a3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</w:tbl>
    <w:p w:rsidR="00EF7B58" w:rsidRDefault="00EF7B58" w:rsidP="004B327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532E6E" w:rsidRDefault="00EF7B58" w:rsidP="000D378F">
      <w:pPr>
        <w:pStyle w:val="Ad"/>
        <w:rPr>
          <w:u w:color="0000FF"/>
        </w:rPr>
      </w:pPr>
      <w:r>
        <w:rPr>
          <w:rFonts w:ascii="Times New Roman CYR" w:hAnsi="Times New Roman CYR" w:cs="Times New Roman CYR"/>
          <w:noProof/>
          <w:szCs w:val="28"/>
        </w:rPr>
        <w:br w:type="page"/>
      </w:r>
      <w:r w:rsidR="00532E6E" w:rsidRPr="00B952AD">
        <w:rPr>
          <w:u w:color="0000FF"/>
        </w:rPr>
        <w:lastRenderedPageBreak/>
        <w:t>ВВЕДЕНИЕ</w:t>
      </w:r>
    </w:p>
    <w:p w:rsidR="005A2DB0" w:rsidRPr="00B952AD" w:rsidRDefault="005A2DB0" w:rsidP="000D378F">
      <w:pPr>
        <w:pStyle w:val="Ad"/>
        <w:rPr>
          <w:u w:color="0000FF"/>
        </w:rPr>
      </w:pP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 xml:space="preserve">Долгая напряженная работа "без </w:t>
      </w:r>
      <w:proofErr w:type="spellStart"/>
      <w:r w:rsidRPr="005A2DB0">
        <w:rPr>
          <w:b w:val="0"/>
          <w:u w:color="0000FF"/>
        </w:rPr>
        <w:t>релакса</w:t>
      </w:r>
      <w:proofErr w:type="spellEnd"/>
      <w:r w:rsidRPr="005A2DB0">
        <w:rPr>
          <w:b w:val="0"/>
          <w:u w:color="0000FF"/>
        </w:rPr>
        <w:t xml:space="preserve">" нарушает природные механизмы </w:t>
      </w:r>
      <w:proofErr w:type="spellStart"/>
      <w:r w:rsidRPr="005A2DB0">
        <w:rPr>
          <w:b w:val="0"/>
          <w:u w:color="0000FF"/>
        </w:rPr>
        <w:t>саморегуляции</w:t>
      </w:r>
      <w:proofErr w:type="spellEnd"/>
      <w:r w:rsidRPr="005A2DB0">
        <w:rPr>
          <w:b w:val="0"/>
          <w:u w:color="0000FF"/>
        </w:rPr>
        <w:t>, приводя к психологическим срывам, нарушению иммунитета и, как следствие, различным заболеваниям. Ни Вам, ни вашему начальнику или партнерам не нужны профессионалы-однодневки, попадающие на "больничный" из-за перенапряжения после каждого "успешно выполненного задания". Да и домашние вряд ли будут в восторге, наблюдая каждый день, как вы падаете вечером на диван в изнеможении.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 xml:space="preserve">Самым уязвимым местом пользователя ПК являются не глаза, как принято полагать, а нервы. Общее утомление нервной системы приводит к иллюзии физической усталости, снижению чувствительности органов чувств (не только зрения и слуха, но и всех остальных), нарушению координации движений и чувства равновесия, а также к нарушениям давления и спазмам сосудов. 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>Усталость отрицательно воздействует на производительность труда. Уставший человек много усилий расходует на то, чтобы заставить мозг работать. Чрезмерная и устойчивая усталость может даже распространиться на нижний центр мозга, который контролирует резервы энергии; следствием этого может быть внезапный выброс неконтролируемой энергии, то, что спортсмены называют "вторым дыханием". Постоянная работа в таком режиме приводит к усугублению стресса, хронической усталости, депрессии и нервно-соматическим расстройствам.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 xml:space="preserve">Основным фактором, влияющим на нервную систему пользователя ПК, является большой поток информации, который он вынужден воспринимать. При устном общении можно пропускать часть информационного потока "мимо ушей", что и делают люди, когда не справляются с объёмом информации. При </w:t>
      </w:r>
      <w:proofErr w:type="spellStart"/>
      <w:r w:rsidRPr="005A2DB0">
        <w:rPr>
          <w:b w:val="0"/>
          <w:u w:color="0000FF"/>
        </w:rPr>
        <w:t>письменно-визуальном</w:t>
      </w:r>
      <w:proofErr w:type="spellEnd"/>
      <w:r w:rsidRPr="005A2DB0">
        <w:rPr>
          <w:b w:val="0"/>
          <w:u w:color="0000FF"/>
        </w:rPr>
        <w:t xml:space="preserve"> общении при помощи ПК это делать сложнее. 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lastRenderedPageBreak/>
        <w:t>В итоге мозги пользователя ПК подвергаются такому жестокому «разгону», какому не подвергался ни один процессор в мире. Чтобы</w:t>
      </w:r>
      <w:r w:rsidR="00F139EB" w:rsidRPr="005A2DB0">
        <w:rPr>
          <w:b w:val="0"/>
          <w:u w:color="0000FF"/>
        </w:rPr>
        <w:t xml:space="preserve"> ваш </w:t>
      </w:r>
      <w:proofErr w:type="spellStart"/>
      <w:r w:rsidR="00F139EB" w:rsidRPr="005A2DB0">
        <w:rPr>
          <w:b w:val="0"/>
          <w:u w:color="0000FF"/>
        </w:rPr>
        <w:t>био-процессор</w:t>
      </w:r>
      <w:proofErr w:type="spellEnd"/>
      <w:r w:rsidR="00F139EB" w:rsidRPr="005A2DB0">
        <w:rPr>
          <w:b w:val="0"/>
          <w:u w:color="0000FF"/>
        </w:rPr>
        <w:t xml:space="preserve"> не «сгорел» н</w:t>
      </w:r>
      <w:r w:rsidRPr="005A2DB0">
        <w:rPr>
          <w:b w:val="0"/>
          <w:u w:color="0000FF"/>
        </w:rPr>
        <w:t xml:space="preserve">еобходимо строжайшим образом соблюдать режим труда. 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 xml:space="preserve">А ведь для "перезарядки" в течение дня надо совсем немного. Вспомните школьные переменки. Всего 5-10 минут, но какой эффект. Можно воспользоваться советом специалистов по индустриальной психологии, которые настойчиво рекомендуют "паузы отдыха", то есть перерывы в работе, когда человек НЕ устал. В идеале к таким паузам надо прибегать непосредственно перед началом усталости. Таким образом, человек устает не так быстро. Паузы должны быть краткими; иначе много времени уйдет на вхождение в рабочий ритм. Перемена вида выполняемой работы также дает положительный эффект, как и сам отдых. 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 xml:space="preserve">Замечено на практике, что люди, выполняющие монотонную работу, например, перепечатывание текста на компьютере, при соблюдении «пауз отдыха» могут выполнить втрое большую работу, чем люди, выполняющие ее непрерывно. 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 xml:space="preserve">Если Вы не в состоянии самостоятельно организовывать себе перерывы, то можно рекомендовать воспользоваться программными средствами, организующими рабочий день пользователя. Такие программы позволяют блокировать компьютер и использовать его лишь в определенное время, устанавливаемое пользователем. 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>После загрузки она остается в памяти, ничем себя не выдавая. По прошествии определенного времени выдается предупреждение</w:t>
      </w:r>
      <w:proofErr w:type="gramStart"/>
      <w:r w:rsidRPr="005A2DB0">
        <w:rPr>
          <w:b w:val="0"/>
          <w:u w:color="0000FF"/>
        </w:rPr>
        <w:t>:"</w:t>
      </w:r>
      <w:proofErr w:type="gramEnd"/>
      <w:r w:rsidRPr="005A2DB0">
        <w:rPr>
          <w:b w:val="0"/>
          <w:u w:color="0000FF"/>
        </w:rPr>
        <w:t xml:space="preserve">Сохраняйтесь, пора отдохнуть". После чего экран гаснет. Обычно такие программы позволяют использовать несколько режимов. 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 xml:space="preserve">В Санитарных правилах и нормах предписываются следующие режимы: 25/5, 50/10, 100/20. Эти режимы соответствуют следующих категориям тяжести: 100/20 - один из двух вариантов организации 8-ми часового рабочего дня при 3-ей категории тяжести выполняемых работ, 50/10 - один из двух вариантов </w:t>
      </w:r>
      <w:r w:rsidRPr="005A2DB0">
        <w:rPr>
          <w:b w:val="0"/>
          <w:u w:color="0000FF"/>
        </w:rPr>
        <w:lastRenderedPageBreak/>
        <w:t xml:space="preserve">организации 8-ми часового рабочего дня при 2-й категории тяжести, 25/5 - предложен как базовый. Под режимом 25/5 подразумевается следующее, через 25 минут работы на компьютере программа блокирует работу пользователя на 5 минут. </w:t>
      </w:r>
    </w:p>
    <w:p w:rsidR="00532E6E" w:rsidRPr="005A2DB0" w:rsidRDefault="00532E6E" w:rsidP="000D378F">
      <w:pPr>
        <w:pStyle w:val="Ad"/>
        <w:rPr>
          <w:rFonts w:ascii="Times New Roman Bold Italic" w:hAnsi="Times New Roman Bold Italic"/>
          <w:b w:val="0"/>
          <w:u w:color="0000FF"/>
        </w:rPr>
      </w:pPr>
      <w:r w:rsidRPr="005A2DB0">
        <w:rPr>
          <w:b w:val="0"/>
          <w:u w:color="0000FF"/>
        </w:rPr>
        <w:t>Санитарные правила определяют, что продолжительность непрерывной работы взрослого пользователя ПК не должна превышать 2 часов, а общее время работы на компьютере не должно превышать 6 часов в день. При этом, обеденный перерыв во время регламентированных перерывов не входит. При наличии на рабочем месте вредных производственных факторов время перерывов увеличивается на 30%. А переработка категорически запрещается.</w:t>
      </w:r>
      <w:r w:rsidRPr="005A2DB0">
        <w:rPr>
          <w:rFonts w:ascii="Times New Roman Bold Italic" w:hAnsi="Times New Roman Bold Italic"/>
          <w:b w:val="0"/>
          <w:u w:color="0000FF"/>
        </w:rPr>
        <w:t xml:space="preserve"> </w:t>
      </w:r>
    </w:p>
    <w:p w:rsidR="00532E6E" w:rsidRDefault="00532E6E" w:rsidP="00532E6E">
      <w:pPr>
        <w:rPr>
          <w:rFonts w:ascii="Times New Roman Bold Italic" w:eastAsia="ヒラギノ角ゴ Pro W3" w:hAnsi="Times New Roman Bold Italic"/>
          <w:color w:val="000000"/>
          <w:sz w:val="28"/>
          <w:szCs w:val="20"/>
          <w:u w:color="0000FF"/>
        </w:rPr>
      </w:pPr>
      <w:r w:rsidRPr="00B952AD">
        <w:rPr>
          <w:rFonts w:ascii="Times New Roman Bold Italic" w:hAnsi="Times New Roman Bold Italic"/>
          <w:sz w:val="28"/>
          <w:u w:color="0000FF"/>
        </w:rPr>
        <w:br w:type="page"/>
      </w:r>
    </w:p>
    <w:p w:rsidR="00532E6E" w:rsidRPr="008318F9" w:rsidRDefault="00532E6E" w:rsidP="00532E6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0"/>
        <w:rPr>
          <w:b/>
          <w:caps/>
          <w:sz w:val="28"/>
          <w:szCs w:val="28"/>
        </w:rPr>
      </w:pPr>
      <w:r w:rsidRPr="006304CA">
        <w:rPr>
          <w:b/>
          <w:sz w:val="24"/>
        </w:rPr>
        <w:lastRenderedPageBreak/>
        <w:tab/>
      </w:r>
      <w:r w:rsidRPr="008318F9">
        <w:rPr>
          <w:b/>
          <w:caps/>
          <w:sz w:val="28"/>
          <w:szCs w:val="28"/>
        </w:rPr>
        <w:t>1 Организация рабочего места</w:t>
      </w:r>
    </w:p>
    <w:p w:rsidR="00532E6E" w:rsidRPr="006304CA" w:rsidRDefault="00532E6E" w:rsidP="00532E6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0"/>
        <w:rPr>
          <w:caps/>
          <w:sz w:val="24"/>
        </w:rPr>
      </w:pP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>Приступая к работе на компьютере желательно: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>1)</w:t>
      </w:r>
      <w:r w:rsidRPr="005A2DB0">
        <w:rPr>
          <w:b w:val="0"/>
          <w:u w:color="0000FF"/>
        </w:rPr>
        <w:tab/>
        <w:t>Осмотреть рабочее место (расположение блоков и их состояние...).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>2)</w:t>
      </w:r>
      <w:r w:rsidRPr="005A2DB0">
        <w:rPr>
          <w:b w:val="0"/>
          <w:u w:color="0000FF"/>
        </w:rPr>
        <w:tab/>
        <w:t>Подобрать по высоте стул.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>3)</w:t>
      </w:r>
      <w:r w:rsidRPr="005A2DB0">
        <w:rPr>
          <w:b w:val="0"/>
          <w:u w:color="0000FF"/>
        </w:rPr>
        <w:tab/>
        <w:t>Монитор должен располагаться на уровне глаз и перпендикулярно углу зрения.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>4)</w:t>
      </w:r>
      <w:r w:rsidRPr="005A2DB0">
        <w:rPr>
          <w:b w:val="0"/>
          <w:u w:color="0000FF"/>
        </w:rPr>
        <w:tab/>
        <w:t>Экран монитора и защитный экран (с обеих сторон) должны быть чистыми.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>5)</w:t>
      </w:r>
      <w:r w:rsidRPr="005A2DB0">
        <w:rPr>
          <w:b w:val="0"/>
          <w:u w:color="0000FF"/>
        </w:rPr>
        <w:tab/>
        <w:t xml:space="preserve">Освещение должно соответствовать нормам </w:t>
      </w:r>
      <w:proofErr w:type="spellStart"/>
      <w:r w:rsidRPr="005A2DB0">
        <w:rPr>
          <w:b w:val="0"/>
          <w:u w:color="0000FF"/>
        </w:rPr>
        <w:t>СанПиН</w:t>
      </w:r>
      <w:proofErr w:type="spellEnd"/>
      <w:r w:rsidRPr="005A2DB0">
        <w:rPr>
          <w:b w:val="0"/>
          <w:u w:color="0000FF"/>
        </w:rPr>
        <w:t>.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>6)</w:t>
      </w:r>
      <w:r w:rsidRPr="005A2DB0">
        <w:rPr>
          <w:b w:val="0"/>
          <w:u w:color="0000FF"/>
        </w:rPr>
        <w:tab/>
        <w:t>Не рекомендуется располагать монитор около яркого источника света, т.к. приходится повышать яркость и контрастность, что влечет за собой: увеличение нагрузки на глаза, излучения, выгорает люминофор экрана, сокращается срок службы монитора.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>7)</w:t>
      </w:r>
      <w:r w:rsidRPr="005A2DB0">
        <w:rPr>
          <w:b w:val="0"/>
          <w:u w:color="0000FF"/>
        </w:rPr>
        <w:tab/>
        <w:t>На мониторе не должно быть бликов, сильного контраста с внешним освещением.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>8)</w:t>
      </w:r>
      <w:r w:rsidRPr="005A2DB0">
        <w:rPr>
          <w:b w:val="0"/>
          <w:u w:color="0000FF"/>
        </w:rPr>
        <w:tab/>
        <w:t>Мышь располагается так, чтобы было удобно работать с ней. Провод должен лежать свободно. При работе с мышью по периметру коврика должно оставаться пространство не менее 2-5 сантиметров.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>9)</w:t>
      </w:r>
      <w:r w:rsidRPr="005A2DB0">
        <w:rPr>
          <w:b w:val="0"/>
          <w:u w:color="0000FF"/>
        </w:rPr>
        <w:tab/>
        <w:t xml:space="preserve">Клавиатуру следует располагать прямо перед пользователем, работающим на компьютере. По периметру оставляется свободное место 2-5 сантиметров. </w:t>
      </w:r>
    </w:p>
    <w:p w:rsidR="00532E6E" w:rsidRDefault="00532E6E" w:rsidP="000D378F">
      <w:pPr>
        <w:pStyle w:val="Ad"/>
        <w:rPr>
          <w:u w:color="0000FF"/>
        </w:rPr>
      </w:pPr>
      <w:r>
        <w:rPr>
          <w:u w:color="0000FF"/>
        </w:rPr>
        <w:t xml:space="preserve">            </w:t>
      </w:r>
    </w:p>
    <w:p w:rsidR="00532E6E" w:rsidRDefault="00532E6E" w:rsidP="00532E6E">
      <w:pPr>
        <w:rPr>
          <w:rFonts w:eastAsia="ヒラギノ角ゴ Pro W3"/>
          <w:color w:val="000000"/>
          <w:sz w:val="28"/>
          <w:szCs w:val="20"/>
          <w:u w:color="0000FF"/>
        </w:rPr>
      </w:pPr>
      <w:r w:rsidRPr="00B952AD">
        <w:rPr>
          <w:rFonts w:ascii="Times New Roman" w:hAnsi="Times New Roman"/>
          <w:sz w:val="28"/>
          <w:u w:color="0000FF"/>
        </w:rPr>
        <w:br w:type="page"/>
      </w:r>
    </w:p>
    <w:p w:rsidR="00532E6E" w:rsidRPr="00B952AD" w:rsidRDefault="00532E6E" w:rsidP="00532E6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0"/>
        <w:rPr>
          <w:b/>
          <w:caps/>
          <w:sz w:val="28"/>
          <w:szCs w:val="28"/>
        </w:rPr>
      </w:pPr>
      <w:r w:rsidRPr="00B952AD">
        <w:rPr>
          <w:b/>
          <w:caps/>
          <w:sz w:val="28"/>
          <w:szCs w:val="28"/>
        </w:rPr>
        <w:lastRenderedPageBreak/>
        <w:tab/>
        <w:t>2 Организация рабочего времени</w:t>
      </w:r>
    </w:p>
    <w:p w:rsidR="00532E6E" w:rsidRDefault="00532E6E" w:rsidP="000D378F">
      <w:pPr>
        <w:pStyle w:val="Ad"/>
        <w:rPr>
          <w:u w:color="0000FF"/>
        </w:rPr>
      </w:pP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 xml:space="preserve">Режим работы за ВДТ и ПЭВМ дома должны соблюдать сами работающие, опираясь на основные положения </w:t>
      </w:r>
      <w:proofErr w:type="spellStart"/>
      <w:r w:rsidRPr="005A2DB0">
        <w:rPr>
          <w:b w:val="0"/>
          <w:u w:color="0000FF"/>
        </w:rPr>
        <w:t>СанПиН</w:t>
      </w:r>
      <w:proofErr w:type="spellEnd"/>
      <w:r w:rsidRPr="005A2DB0">
        <w:rPr>
          <w:b w:val="0"/>
          <w:u w:color="0000FF"/>
        </w:rPr>
        <w:t xml:space="preserve"> и свой разум. Обязательно должно учитываться время, проводимое за компьютерами на работе, время занятий, за экраном телевизора, рядом с печью СВЧ и др.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>Режимы труда и отдыха при работе с ПЭВМ и ВДТ подразделяются в зависимости от вида и категории трудовой деятельности: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rFonts w:ascii="Lucida Grande" w:hAnsi="Lucida Grande"/>
          <w:b w:val="0"/>
          <w:u w:color="0000FF"/>
        </w:rPr>
        <w:t>•</w:t>
      </w:r>
      <w:r w:rsidRPr="005A2DB0">
        <w:rPr>
          <w:rFonts w:ascii="Lucida Grande" w:hAnsi="Lucida Grande"/>
          <w:b w:val="0"/>
          <w:u w:color="0000FF"/>
        </w:rPr>
        <w:tab/>
      </w:r>
      <w:r w:rsidRPr="005A2DB0">
        <w:rPr>
          <w:b w:val="0"/>
          <w:u w:color="0000FF"/>
        </w:rPr>
        <w:t>группа</w:t>
      </w:r>
      <w:proofErr w:type="gramStart"/>
      <w:r w:rsidRPr="005A2DB0">
        <w:rPr>
          <w:b w:val="0"/>
          <w:u w:color="0000FF"/>
        </w:rPr>
        <w:t xml:space="preserve"> </w:t>
      </w:r>
      <w:r w:rsidRPr="005A2DB0">
        <w:rPr>
          <w:rFonts w:ascii="Times New Roman Bold" w:hAnsi="Times New Roman Bold"/>
          <w:b w:val="0"/>
          <w:u w:color="0000FF"/>
        </w:rPr>
        <w:t>А</w:t>
      </w:r>
      <w:proofErr w:type="gramEnd"/>
      <w:r w:rsidRPr="005A2DB0">
        <w:rPr>
          <w:b w:val="0"/>
          <w:u w:color="0000FF"/>
        </w:rPr>
        <w:t xml:space="preserve"> – работа по считыванию информации с экрана ВДТ или ПЭВМ с предварительным запросом;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rFonts w:ascii="Lucida Grande" w:hAnsi="Lucida Grande"/>
          <w:b w:val="0"/>
          <w:u w:color="0000FF"/>
        </w:rPr>
        <w:t>•</w:t>
      </w:r>
      <w:r w:rsidRPr="005A2DB0">
        <w:rPr>
          <w:rFonts w:ascii="Lucida Grande" w:hAnsi="Lucida Grande"/>
          <w:b w:val="0"/>
          <w:u w:color="0000FF"/>
        </w:rPr>
        <w:tab/>
      </w:r>
      <w:r w:rsidRPr="005A2DB0">
        <w:rPr>
          <w:b w:val="0"/>
          <w:u w:color="0000FF"/>
        </w:rPr>
        <w:t>группа</w:t>
      </w:r>
      <w:proofErr w:type="gramStart"/>
      <w:r w:rsidRPr="005A2DB0">
        <w:rPr>
          <w:b w:val="0"/>
          <w:u w:color="0000FF"/>
        </w:rPr>
        <w:t xml:space="preserve"> </w:t>
      </w:r>
      <w:r w:rsidRPr="005A2DB0">
        <w:rPr>
          <w:rFonts w:ascii="Times New Roman Bold" w:hAnsi="Times New Roman Bold"/>
          <w:b w:val="0"/>
          <w:u w:color="0000FF"/>
        </w:rPr>
        <w:t>Б</w:t>
      </w:r>
      <w:proofErr w:type="gramEnd"/>
      <w:r w:rsidRPr="005A2DB0">
        <w:rPr>
          <w:b w:val="0"/>
          <w:u w:color="0000FF"/>
        </w:rPr>
        <w:t xml:space="preserve"> – работа по вводу информации;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rFonts w:ascii="Lucida Grande" w:hAnsi="Lucida Grande"/>
          <w:b w:val="0"/>
          <w:u w:color="0000FF"/>
        </w:rPr>
        <w:t>•</w:t>
      </w:r>
      <w:r w:rsidRPr="005A2DB0">
        <w:rPr>
          <w:rFonts w:ascii="Lucida Grande" w:hAnsi="Lucida Grande"/>
          <w:b w:val="0"/>
          <w:u w:color="0000FF"/>
        </w:rPr>
        <w:tab/>
      </w:r>
      <w:r w:rsidRPr="005A2DB0">
        <w:rPr>
          <w:b w:val="0"/>
          <w:u w:color="0000FF"/>
        </w:rPr>
        <w:t>группа</w:t>
      </w:r>
      <w:proofErr w:type="gramStart"/>
      <w:r w:rsidRPr="005A2DB0">
        <w:rPr>
          <w:b w:val="0"/>
          <w:u w:color="0000FF"/>
        </w:rPr>
        <w:t xml:space="preserve"> </w:t>
      </w:r>
      <w:r w:rsidRPr="005A2DB0">
        <w:rPr>
          <w:rFonts w:ascii="Times New Roman Bold" w:hAnsi="Times New Roman Bold"/>
          <w:b w:val="0"/>
          <w:u w:color="0000FF"/>
        </w:rPr>
        <w:t>В</w:t>
      </w:r>
      <w:proofErr w:type="gramEnd"/>
      <w:r w:rsidRPr="005A2DB0">
        <w:rPr>
          <w:b w:val="0"/>
          <w:u w:color="0000FF"/>
        </w:rPr>
        <w:t xml:space="preserve"> – творческая работа в режиме диалога с ЭВМ.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>Для видов трудовой деятельности устанавливаются определенные категории тяжести и напряженности работы с ВДТ и ПЭВМ, которые определяются: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rFonts w:ascii="Lucida Grande" w:hAnsi="Lucida Grande"/>
          <w:b w:val="0"/>
          <w:u w:color="0000FF"/>
        </w:rPr>
        <w:t>•</w:t>
      </w:r>
      <w:r w:rsidRPr="005A2DB0">
        <w:rPr>
          <w:rFonts w:ascii="Lucida Grande" w:hAnsi="Lucida Grande"/>
          <w:b w:val="0"/>
          <w:u w:color="0000FF"/>
        </w:rPr>
        <w:tab/>
      </w:r>
      <w:r w:rsidRPr="005A2DB0">
        <w:rPr>
          <w:b w:val="0"/>
          <w:u w:color="0000FF"/>
        </w:rPr>
        <w:t>для группы</w:t>
      </w:r>
      <w:proofErr w:type="gramStart"/>
      <w:r w:rsidRPr="005A2DB0">
        <w:rPr>
          <w:b w:val="0"/>
          <w:u w:color="0000FF"/>
        </w:rPr>
        <w:t xml:space="preserve"> </w:t>
      </w:r>
      <w:r w:rsidRPr="005A2DB0">
        <w:rPr>
          <w:rFonts w:ascii="Times New Roman Bold" w:hAnsi="Times New Roman Bold"/>
          <w:b w:val="0"/>
          <w:u w:color="0000FF"/>
        </w:rPr>
        <w:t>А</w:t>
      </w:r>
      <w:proofErr w:type="gramEnd"/>
      <w:r w:rsidRPr="005A2DB0">
        <w:rPr>
          <w:b w:val="0"/>
          <w:u w:color="0000FF"/>
        </w:rPr>
        <w:t xml:space="preserve"> – по суммарному числу считываемых знаков за смену, не более 60000 знаков за смену;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rFonts w:ascii="Lucida Grande" w:hAnsi="Lucida Grande"/>
          <w:b w:val="0"/>
          <w:u w:color="0000FF"/>
        </w:rPr>
        <w:t>•</w:t>
      </w:r>
      <w:r w:rsidRPr="005A2DB0">
        <w:rPr>
          <w:rFonts w:ascii="Lucida Grande" w:hAnsi="Lucida Grande"/>
          <w:b w:val="0"/>
          <w:u w:color="0000FF"/>
        </w:rPr>
        <w:tab/>
      </w:r>
      <w:r w:rsidRPr="005A2DB0">
        <w:rPr>
          <w:b w:val="0"/>
          <w:u w:color="0000FF"/>
        </w:rPr>
        <w:t>для группы</w:t>
      </w:r>
      <w:proofErr w:type="gramStart"/>
      <w:r w:rsidRPr="005A2DB0">
        <w:rPr>
          <w:b w:val="0"/>
          <w:u w:color="0000FF"/>
        </w:rPr>
        <w:t xml:space="preserve"> </w:t>
      </w:r>
      <w:r w:rsidRPr="005A2DB0">
        <w:rPr>
          <w:rFonts w:ascii="Times New Roman Bold" w:hAnsi="Times New Roman Bold"/>
          <w:b w:val="0"/>
          <w:u w:color="0000FF"/>
        </w:rPr>
        <w:t>Б</w:t>
      </w:r>
      <w:proofErr w:type="gramEnd"/>
      <w:r w:rsidRPr="005A2DB0">
        <w:rPr>
          <w:b w:val="0"/>
          <w:u w:color="0000FF"/>
        </w:rPr>
        <w:t xml:space="preserve"> – по суммарному числу считываемых или вводимых знаков за рабочую смену, не более 40000 знаков за смену;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rFonts w:ascii="Lucida Grande" w:hAnsi="Lucida Grande"/>
          <w:b w:val="0"/>
          <w:u w:color="0000FF"/>
        </w:rPr>
        <w:t>•</w:t>
      </w:r>
      <w:r w:rsidRPr="005A2DB0">
        <w:rPr>
          <w:rFonts w:ascii="Lucida Grande" w:hAnsi="Lucida Grande"/>
          <w:b w:val="0"/>
          <w:u w:color="0000FF"/>
        </w:rPr>
        <w:tab/>
      </w:r>
      <w:r w:rsidRPr="005A2DB0">
        <w:rPr>
          <w:b w:val="0"/>
          <w:u w:color="0000FF"/>
        </w:rPr>
        <w:t>для группы</w:t>
      </w:r>
      <w:proofErr w:type="gramStart"/>
      <w:r w:rsidRPr="005A2DB0">
        <w:rPr>
          <w:b w:val="0"/>
          <w:u w:color="0000FF"/>
        </w:rPr>
        <w:t xml:space="preserve"> </w:t>
      </w:r>
      <w:r w:rsidRPr="005A2DB0">
        <w:rPr>
          <w:rFonts w:ascii="Times New Roman Bold" w:hAnsi="Times New Roman Bold"/>
          <w:b w:val="0"/>
          <w:u w:color="0000FF"/>
        </w:rPr>
        <w:t>В</w:t>
      </w:r>
      <w:proofErr w:type="gramEnd"/>
      <w:r w:rsidRPr="005A2DB0">
        <w:rPr>
          <w:b w:val="0"/>
          <w:u w:color="0000FF"/>
        </w:rPr>
        <w:t xml:space="preserve"> – по суммарному времени непосредственной работы с ПЭВМ и ВДТ за рабочую смену, не более 6 часов за смену.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>Продолжительность непрерывной работы с ВДТ без регламентированного перерыва (более подробно см. [6]) не должна превышать 2 часов.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>Для преподавателей высших и средних специальных учебных заведений, учителей общеобразовательных школ устанавливается длительность работы в дисплейных классах и кабинетах информатики и вычислительной техники не более 4 часов в день.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>Для инженеров, обслуживающих учебный процесс в кабинетах (аудиториях) с ВДТ и ПЭВМ, продолжительность работы в компьютерном классе не должна превышать 6 часов в день.</w:t>
      </w:r>
    </w:p>
    <w:p w:rsidR="00532E6E" w:rsidRPr="004B2D22" w:rsidRDefault="00532E6E" w:rsidP="00532E6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0"/>
        <w:rPr>
          <w:b/>
          <w:caps/>
          <w:sz w:val="28"/>
          <w:szCs w:val="28"/>
        </w:rPr>
      </w:pPr>
      <w:r w:rsidRPr="005A2DB0">
        <w:rPr>
          <w:caps/>
          <w:sz w:val="28"/>
          <w:szCs w:val="28"/>
        </w:rPr>
        <w:lastRenderedPageBreak/>
        <w:tab/>
      </w:r>
      <w:r w:rsidRPr="004B2D22">
        <w:rPr>
          <w:b/>
          <w:caps/>
          <w:sz w:val="28"/>
          <w:szCs w:val="28"/>
        </w:rPr>
        <w:t xml:space="preserve">3 Техника безопасности 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>1. К самостоятельной работе на ПК допускаются лица не моложе 18-ти лет,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 xml:space="preserve">прошедшие медицинское освидетельствование, специальное обучение, инструктаж по охране труда на рабочем месте, изучившие “Руководство по эксплуатации” и усвоившие безопасные методы и приемы выполнения работы. 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 xml:space="preserve">Персонал, допущенный к работе на ПК по наладке, эксплуатации </w:t>
      </w:r>
      <w:proofErr w:type="spellStart"/>
      <w:r w:rsidRPr="005A2DB0">
        <w:rPr>
          <w:b w:val="0"/>
          <w:u w:color="0000FF"/>
        </w:rPr>
        <w:t>PR-нию</w:t>
      </w:r>
      <w:proofErr w:type="spellEnd"/>
      <w:r w:rsidRPr="005A2DB0">
        <w:rPr>
          <w:b w:val="0"/>
          <w:u w:color="0000FF"/>
        </w:rPr>
        <w:t xml:space="preserve"> обязан: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rFonts w:ascii="Lucida Grande" w:hAnsi="Lucida Grande"/>
          <w:b w:val="0"/>
          <w:u w:color="0000FF"/>
        </w:rPr>
        <w:t>•</w:t>
      </w:r>
      <w:r w:rsidRPr="005A2DB0">
        <w:rPr>
          <w:rFonts w:ascii="Lucida Grande" w:hAnsi="Lucida Grande"/>
          <w:b w:val="0"/>
          <w:u w:color="0000FF"/>
        </w:rPr>
        <w:tab/>
      </w:r>
      <w:r w:rsidRPr="005A2DB0">
        <w:rPr>
          <w:b w:val="0"/>
          <w:u w:color="0000FF"/>
        </w:rPr>
        <w:t>получить инструктаж по охране труда;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rFonts w:ascii="Lucida Grande" w:hAnsi="Lucida Grande"/>
          <w:b w:val="0"/>
          <w:u w:color="0000FF"/>
        </w:rPr>
        <w:t>•</w:t>
      </w:r>
      <w:r w:rsidRPr="005A2DB0">
        <w:rPr>
          <w:rFonts w:ascii="Lucida Grande" w:hAnsi="Lucida Grande"/>
          <w:b w:val="0"/>
          <w:u w:color="0000FF"/>
        </w:rPr>
        <w:tab/>
      </w:r>
      <w:r w:rsidRPr="005A2DB0">
        <w:rPr>
          <w:b w:val="0"/>
          <w:u w:color="0000FF"/>
        </w:rPr>
        <w:t>ознакомиться с общими правилами эксплуатации и указаниями по безопасности труда, которые содержаться в “Руководстве по эксплуатации”;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rFonts w:ascii="Lucida Grande" w:hAnsi="Lucida Grande"/>
          <w:b w:val="0"/>
          <w:u w:color="0000FF"/>
        </w:rPr>
        <w:t>•</w:t>
      </w:r>
      <w:r w:rsidRPr="005A2DB0">
        <w:rPr>
          <w:rFonts w:ascii="Lucida Grande" w:hAnsi="Lucida Grande"/>
          <w:b w:val="0"/>
          <w:u w:color="0000FF"/>
        </w:rPr>
        <w:tab/>
      </w:r>
      <w:r w:rsidRPr="005A2DB0">
        <w:rPr>
          <w:b w:val="0"/>
          <w:u w:color="0000FF"/>
        </w:rPr>
        <w:t>познакомиться с предупреждающими записями на крышках, стенках, панелях блоков и устройств;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rFonts w:ascii="Lucida Grande" w:hAnsi="Lucida Grande"/>
          <w:b w:val="0"/>
          <w:u w:color="0000FF"/>
        </w:rPr>
        <w:t>•</w:t>
      </w:r>
      <w:r w:rsidRPr="005A2DB0">
        <w:rPr>
          <w:rFonts w:ascii="Lucida Grande" w:hAnsi="Lucida Grande"/>
          <w:b w:val="0"/>
          <w:u w:color="0000FF"/>
        </w:rPr>
        <w:tab/>
      </w:r>
      <w:r w:rsidRPr="005A2DB0">
        <w:rPr>
          <w:b w:val="0"/>
          <w:u w:color="0000FF"/>
        </w:rPr>
        <w:t>познакомиться с правилами эксплуатации электрооборудования.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 xml:space="preserve">2. ПК должен подключаться к однофазной сети с нормальным напряжением 220 (120) </w:t>
      </w:r>
      <w:proofErr w:type="gramStart"/>
      <w:r w:rsidRPr="005A2DB0">
        <w:rPr>
          <w:b w:val="0"/>
          <w:u w:color="0000FF"/>
        </w:rPr>
        <w:t>В</w:t>
      </w:r>
      <w:proofErr w:type="gramEnd"/>
      <w:r w:rsidRPr="005A2DB0">
        <w:rPr>
          <w:b w:val="0"/>
          <w:u w:color="0000FF"/>
        </w:rPr>
        <w:t xml:space="preserve">, </w:t>
      </w:r>
      <w:proofErr w:type="gramStart"/>
      <w:r w:rsidRPr="005A2DB0">
        <w:rPr>
          <w:b w:val="0"/>
          <w:u w:color="0000FF"/>
        </w:rPr>
        <w:t>частотой</w:t>
      </w:r>
      <w:proofErr w:type="gramEnd"/>
      <w:r w:rsidRPr="005A2DB0">
        <w:rPr>
          <w:b w:val="0"/>
          <w:u w:color="0000FF"/>
        </w:rPr>
        <w:t xml:space="preserve"> 50 (60) Гц и заземленной нейтрально. Заземляющие контакты розеток должны быть надежно соединены с контуром защитного заземления помещения. В помещении должен быть установлен автомат аварийного или рубильник общего отключения питания.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>3. Запрещается самостоятельно производить ремонт ПК (его блоков), если это не входит в круг ваших обязанностей.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>4. При эксплуатации ПК должны выполняться следующие требования, правила: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rFonts w:ascii="Lucida Grande" w:hAnsi="Lucida Grande"/>
          <w:b w:val="0"/>
          <w:u w:color="0000FF"/>
        </w:rPr>
        <w:t>•</w:t>
      </w:r>
      <w:r w:rsidRPr="005A2DB0">
        <w:rPr>
          <w:rFonts w:ascii="Lucida Grande" w:hAnsi="Lucida Grande"/>
          <w:b w:val="0"/>
          <w:u w:color="0000FF"/>
        </w:rPr>
        <w:tab/>
      </w:r>
      <w:r w:rsidRPr="005A2DB0">
        <w:rPr>
          <w:b w:val="0"/>
          <w:u w:color="0000FF"/>
        </w:rPr>
        <w:t>не подключать и не отключать разъемы и кабели электрического питания при поданном напряжении сети;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rFonts w:ascii="Lucida Grande" w:hAnsi="Lucida Grande"/>
          <w:b w:val="0"/>
          <w:u w:color="0000FF"/>
        </w:rPr>
        <w:t>•</w:t>
      </w:r>
      <w:r w:rsidRPr="005A2DB0">
        <w:rPr>
          <w:rFonts w:ascii="Lucida Grande" w:hAnsi="Lucida Grande"/>
          <w:b w:val="0"/>
          <w:u w:color="0000FF"/>
        </w:rPr>
        <w:tab/>
      </w:r>
      <w:r w:rsidRPr="005A2DB0">
        <w:rPr>
          <w:b w:val="0"/>
          <w:u w:color="0000FF"/>
        </w:rPr>
        <w:t>не оставлять ПК включенным без наблюдения;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rFonts w:ascii="Lucida Grande" w:hAnsi="Lucida Grande"/>
          <w:b w:val="0"/>
          <w:u w:color="0000FF"/>
        </w:rPr>
        <w:t>•</w:t>
      </w:r>
      <w:r w:rsidRPr="005A2DB0">
        <w:rPr>
          <w:rFonts w:ascii="Lucida Grande" w:hAnsi="Lucida Grande"/>
          <w:b w:val="0"/>
          <w:u w:color="0000FF"/>
        </w:rPr>
        <w:tab/>
      </w:r>
      <w:r w:rsidRPr="005A2DB0">
        <w:rPr>
          <w:b w:val="0"/>
          <w:u w:color="0000FF"/>
        </w:rPr>
        <w:t>не оставлять ПК включенным во время грозы;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rFonts w:ascii="Lucida Grande" w:hAnsi="Lucida Grande"/>
          <w:b w:val="0"/>
          <w:u w:color="0000FF"/>
        </w:rPr>
        <w:t>•</w:t>
      </w:r>
      <w:r w:rsidRPr="005A2DB0">
        <w:rPr>
          <w:rFonts w:ascii="Lucida Grande" w:hAnsi="Lucida Grande"/>
          <w:b w:val="0"/>
          <w:u w:color="0000FF"/>
        </w:rPr>
        <w:tab/>
      </w:r>
      <w:r w:rsidRPr="005A2DB0">
        <w:rPr>
          <w:b w:val="0"/>
          <w:u w:color="0000FF"/>
        </w:rPr>
        <w:t>по окончании работы отключить ПК от сети;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rFonts w:ascii="Lucida Grande" w:hAnsi="Lucida Grande"/>
          <w:b w:val="0"/>
          <w:u w:color="0000FF"/>
        </w:rPr>
        <w:lastRenderedPageBreak/>
        <w:t>•</w:t>
      </w:r>
      <w:r w:rsidRPr="005A2DB0">
        <w:rPr>
          <w:rFonts w:ascii="Lucida Grande" w:hAnsi="Lucida Grande"/>
          <w:b w:val="0"/>
          <w:u w:color="0000FF"/>
        </w:rPr>
        <w:tab/>
      </w:r>
      <w:r w:rsidRPr="005A2DB0">
        <w:rPr>
          <w:b w:val="0"/>
          <w:u w:color="0000FF"/>
        </w:rPr>
        <w:t>устройства должны быть расположены на расстоянии 1 м от нагревательных приборов; рабочие места должны располагаться между собой на расстоянии не менее 1,5 метров;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rFonts w:ascii="Lucida Grande" w:hAnsi="Lucida Grande"/>
          <w:b w:val="0"/>
          <w:u w:color="0000FF"/>
        </w:rPr>
        <w:t>•</w:t>
      </w:r>
      <w:r w:rsidRPr="005A2DB0">
        <w:rPr>
          <w:rFonts w:ascii="Lucida Grande" w:hAnsi="Lucida Grande"/>
          <w:b w:val="0"/>
          <w:u w:color="0000FF"/>
        </w:rPr>
        <w:tab/>
      </w:r>
      <w:r w:rsidRPr="005A2DB0">
        <w:rPr>
          <w:b w:val="0"/>
          <w:u w:color="0000FF"/>
        </w:rPr>
        <w:t>устройства не должны подвергаться воздействию прямых солнечных лучей;</w:t>
      </w: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 xml:space="preserve">непрерывная продолжительность работы при вводе данных на ПК не должна превышать 4 часов при 8-часовом рабочем дне, через каждый час работы необходимо делать перерыв 5-10 минут, через 2 часа на 15 </w:t>
      </w:r>
      <w:proofErr w:type="spellStart"/>
      <w:r w:rsidRPr="005A2DB0">
        <w:rPr>
          <w:b w:val="0"/>
          <w:u w:color="0000FF"/>
        </w:rPr>
        <w:t>минут</w:t>
      </w:r>
      <w:proofErr w:type="gramStart"/>
      <w:r w:rsidRPr="005A2DB0">
        <w:rPr>
          <w:b w:val="0"/>
          <w:u w:color="0000FF"/>
        </w:rPr>
        <w:t>;в</w:t>
      </w:r>
      <w:proofErr w:type="spellEnd"/>
      <w:proofErr w:type="gramEnd"/>
      <w:r w:rsidRPr="005A2DB0">
        <w:rPr>
          <w:b w:val="0"/>
          <w:u w:color="0000FF"/>
        </w:rPr>
        <w:t xml:space="preserve"> помещении, где расположена компьютерная техника, должен быть оборудован уголок пожаротушения.</w:t>
      </w:r>
    </w:p>
    <w:p w:rsidR="00532E6E" w:rsidRPr="005A2DB0" w:rsidRDefault="00532E6E" w:rsidP="00532E6E">
      <w:pPr>
        <w:rPr>
          <w:rFonts w:eastAsia="ヒラギノ角ゴ Pro W3"/>
          <w:color w:val="000000"/>
          <w:sz w:val="28"/>
          <w:szCs w:val="20"/>
          <w:u w:color="0000FF"/>
        </w:rPr>
      </w:pPr>
      <w:r w:rsidRPr="005A2DB0">
        <w:rPr>
          <w:rFonts w:ascii="Times New Roman" w:hAnsi="Times New Roman"/>
          <w:sz w:val="28"/>
          <w:u w:color="0000FF"/>
        </w:rPr>
        <w:br w:type="page"/>
      </w:r>
    </w:p>
    <w:p w:rsidR="00532E6E" w:rsidRPr="00B952AD" w:rsidRDefault="00532E6E" w:rsidP="00532E6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0"/>
        <w:rPr>
          <w:b/>
          <w:caps/>
          <w:sz w:val="28"/>
          <w:szCs w:val="28"/>
        </w:rPr>
      </w:pPr>
      <w:r w:rsidRPr="00B952AD">
        <w:rPr>
          <w:b/>
          <w:caps/>
          <w:sz w:val="28"/>
          <w:szCs w:val="28"/>
        </w:rPr>
        <w:lastRenderedPageBreak/>
        <w:tab/>
        <w:t>4 Чем опасен для нас компьютер</w:t>
      </w:r>
    </w:p>
    <w:p w:rsidR="00532E6E" w:rsidRDefault="00532E6E" w:rsidP="000D378F">
      <w:pPr>
        <w:pStyle w:val="Ad"/>
        <w:rPr>
          <w:u w:color="0000FF"/>
        </w:rPr>
      </w:pPr>
    </w:p>
    <w:p w:rsidR="00532E6E" w:rsidRPr="005A2DB0" w:rsidRDefault="00532E6E" w:rsidP="000D378F">
      <w:pPr>
        <w:pStyle w:val="Ad"/>
        <w:rPr>
          <w:b w:val="0"/>
          <w:u w:color="0000FF"/>
        </w:rPr>
      </w:pPr>
      <w:r w:rsidRPr="005A2DB0">
        <w:rPr>
          <w:b w:val="0"/>
          <w:u w:color="0000FF"/>
        </w:rPr>
        <w:t>Компьютер – высокотехнологичное технически хорошо продуманное устройство, но вместе с тем опасное. Иногда опасность реальна, а иногда, он незаметно воздействует на Ваше здоровье и психику.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Воздействие на зрение.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Преломление. Искажение изображения происходит в связи с тем, что лицевое стекло монитора очень толстое, для безопасности на случай разрушения кинескопа. Дополнительное преломление вносит также защитный экран.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Растр. Изображение состоит из точек и строк.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Мелькание. Изображение формируется кадрами как в телевизоре.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 xml:space="preserve">Свечение. Свечение изображения не естественно и происходит дополнительное утомление глаз. 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 xml:space="preserve">Профилактика: чаще моргать, периодически отвлекаться (смотреть в окно, </w:t>
      </w:r>
      <w:proofErr w:type="gramStart"/>
      <w:r w:rsidRPr="005A2DB0">
        <w:rPr>
          <w:b w:val="0"/>
        </w:rPr>
        <w:t>в даль</w:t>
      </w:r>
      <w:proofErr w:type="gramEnd"/>
      <w:r w:rsidRPr="005A2DB0">
        <w:rPr>
          <w:b w:val="0"/>
        </w:rPr>
        <w:t>...), делать гимнастику для глаз. Периодически протирать монитор и защитный экран. Приобрести качественный монитор. Использовать COPY HOLDER. При наборе текста стараться, как можно меньше смотреть на монитор.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 xml:space="preserve">Излучение микроволновое (радиация). В основном воздействует на </w:t>
      </w:r>
      <w:proofErr w:type="gramStart"/>
      <w:r w:rsidRPr="005A2DB0">
        <w:rPr>
          <w:b w:val="0"/>
        </w:rPr>
        <w:t>человека</w:t>
      </w:r>
      <w:proofErr w:type="gramEnd"/>
      <w:r w:rsidRPr="005A2DB0">
        <w:rPr>
          <w:b w:val="0"/>
        </w:rPr>
        <w:t xml:space="preserve"> сидящего около монитора.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Альфа излучение.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Бета излучение.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Гамма излучение.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Профилактика: на мониторах без защиты (уровень защиты ниже MPR II) обязательно использовать защитные экраны, сидеть как можно дальше, от монитора, но не далее 70 см. Правильно организовать рабочие места</w:t>
      </w:r>
      <w:proofErr w:type="gramStart"/>
      <w:r w:rsidRPr="005A2DB0">
        <w:rPr>
          <w:b w:val="0"/>
        </w:rPr>
        <w:t>.</w:t>
      </w:r>
      <w:proofErr w:type="gramEnd"/>
      <w:r w:rsidRPr="005A2DB0">
        <w:rPr>
          <w:b w:val="0"/>
        </w:rPr>
        <w:t xml:space="preserve"> (</w:t>
      </w:r>
      <w:proofErr w:type="gramStart"/>
      <w:r w:rsidRPr="005A2DB0">
        <w:rPr>
          <w:b w:val="0"/>
        </w:rPr>
        <w:t>н</w:t>
      </w:r>
      <w:proofErr w:type="gramEnd"/>
      <w:r w:rsidRPr="005A2DB0">
        <w:rPr>
          <w:b w:val="0"/>
        </w:rPr>
        <w:t>е рекомендуется располагать мониторы встречно или близко друг к другу).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Выполнять рекомендации по организации рабочего времени. Использовать "</w:t>
      </w:r>
      <w:proofErr w:type="spellStart"/>
      <w:r w:rsidRPr="005A2DB0">
        <w:rPr>
          <w:b w:val="0"/>
        </w:rPr>
        <w:t>Screen</w:t>
      </w:r>
      <w:proofErr w:type="spellEnd"/>
      <w:r w:rsidRPr="005A2DB0">
        <w:rPr>
          <w:b w:val="0"/>
        </w:rPr>
        <w:t xml:space="preserve"> </w:t>
      </w:r>
      <w:proofErr w:type="spellStart"/>
      <w:r w:rsidRPr="005A2DB0">
        <w:rPr>
          <w:b w:val="0"/>
        </w:rPr>
        <w:t>saver-ры</w:t>
      </w:r>
      <w:proofErr w:type="spellEnd"/>
      <w:r w:rsidRPr="005A2DB0">
        <w:rPr>
          <w:b w:val="0"/>
        </w:rPr>
        <w:t xml:space="preserve">" </w:t>
      </w:r>
      <w:proofErr w:type="gramStart"/>
      <w:r w:rsidRPr="005A2DB0">
        <w:rPr>
          <w:b w:val="0"/>
        </w:rPr>
        <w:t>отключающие</w:t>
      </w:r>
      <w:proofErr w:type="gramEnd"/>
      <w:r w:rsidRPr="005A2DB0">
        <w:rPr>
          <w:b w:val="0"/>
        </w:rPr>
        <w:t xml:space="preserve"> монитор компьютера, если им долгое время не пользуются.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lastRenderedPageBreak/>
        <w:t>Излучение электромагнитное от 0 до 40000Гц (излучение сети, излучение строчного трансформатора). Действует на небольшом расстоянии. До 20-30см по периметру.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Профилактика: правильная организация рабочего места и времени, монитор желательно располагать тыльной стороной к стене, не сидеть близко к монитору, силовой проводке.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Высокое напряжение от 110 до 50000В (в неисправных блоках может сохраняться длительное время).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Профилактика: надежное заземление (</w:t>
      </w:r>
      <w:proofErr w:type="spellStart"/>
      <w:r w:rsidRPr="005A2DB0">
        <w:rPr>
          <w:b w:val="0"/>
        </w:rPr>
        <w:t>зануление</w:t>
      </w:r>
      <w:proofErr w:type="spellEnd"/>
      <w:r w:rsidRPr="005A2DB0">
        <w:rPr>
          <w:b w:val="0"/>
        </w:rPr>
        <w:t>), провода и разъемы должны быть недоступными для случайного касания, располагайте компьютер на безопасном расстоянии от другого оборудования и отопительных батарей (исключить возможность одновременного касания компьютер – оборудование, компьютер – батарея при неисправном заземлении возможен удар током), не касаться токоведущих частей под напряжением, не использовать компьютер в сырых помещениях.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Воздействие на осанку. Неправильная организация рабочего места может привести к быстрому утомлению, искривлению позвоночника...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Профилактика: правильная организация рабочего места и времени, гимнастика.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Компьютерные вирусы, влияющие на здоровье: плавающие линии, плавающая четкость, инфразвуки, ультразвуки, "двадцать пятый кадр", стресс от потери информации...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Профилактика: использовать только сертифицированные (не пиратские версии) программ, антивирусный контроль.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Артрит. При работе с мышкой и клавиатурой более всего задействованы:            указательный и средний пальцы; мышцы запястья и предплечья, что: может вызвать болезнь суставов (более подробно см. [8]).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lastRenderedPageBreak/>
        <w:t>Профилактика: правильная организация рабочего места и времени, гимнастика, распределение нагрузки на все пальцы (десятипальцевый – слепой метод печати).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Ионизированная (наэлектризованная) пыль – сильный канцероген. Профессиональной болезнью программистов в 70-е годы была признана патология легких.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Профилактика: дышать носом, не пылить, протирать поверхности монитора от пыли, содержать рабочее место в чистоте, не курить за компьютером, во время перерывов выходить из комнаты, где находятся компьютеры, правильно организовать рабочее место.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Компьютерные игры (Интернет). Из потребности разрядиться, расслабиться, они иногда постепенно перерастают в психологическую (с явными признаками наркотической - трясутся руки, бегают глаза...) зависимость.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Профилактика: организовать рабочее время, мотивированно ограничивать количество игр, развивать чувство самоконтроля.</w:t>
      </w:r>
    </w:p>
    <w:p w:rsidR="00532E6E" w:rsidRDefault="00532E6E" w:rsidP="00532E6E">
      <w:pPr>
        <w:rPr>
          <w:rFonts w:eastAsia="ヒラギノ角ゴ Pro W3"/>
          <w:color w:val="000000"/>
          <w:sz w:val="28"/>
          <w:szCs w:val="20"/>
          <w:u w:color="000000"/>
        </w:rPr>
      </w:pPr>
      <w:r>
        <w:rPr>
          <w:rFonts w:ascii="Times New Roman" w:hAnsi="Times New Roman"/>
          <w:sz w:val="28"/>
          <w:u w:color="000000"/>
        </w:rPr>
        <w:br w:type="page"/>
      </w:r>
    </w:p>
    <w:p w:rsidR="00532E6E" w:rsidRPr="005A2DB0" w:rsidRDefault="00532E6E" w:rsidP="000D378F">
      <w:pPr>
        <w:pStyle w:val="Ad"/>
        <w:rPr>
          <w:caps/>
        </w:rPr>
      </w:pPr>
      <w:r w:rsidRPr="005A2DB0">
        <w:rPr>
          <w:caps/>
        </w:rPr>
        <w:lastRenderedPageBreak/>
        <w:t>5 Чем опасны мы для компьютера</w:t>
      </w:r>
    </w:p>
    <w:p w:rsidR="00532E6E" w:rsidRPr="00B952AD" w:rsidRDefault="00532E6E" w:rsidP="000D378F">
      <w:pPr>
        <w:pStyle w:val="Ad"/>
      </w:pP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Не только компьютерная техника может повредить нашему здоровью, но и мы при несоблюдении элементарных правил гигиены и труда можем испортить оборудование.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Механические повреждения.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Блоков компьютера – это царапины, вмятины, трещины.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Механические повреждения клавиатуры. Стираются надписи на клавишах (маникюр, кольца, кремы...), от сильного удара клавиши “залипают” (в особенности пробел и ввод).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Механическое повреждение тонкого защитного слоя экрана. Верх неприличия касаться поверхности экрана пальцем, указкой, ручкой, карандашом... Не желательно протирать экран грубой тканью.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Внутренние механические повреждения, которые могут возникнуть от удара или попадания постороннего предмета вовнутрь.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Профилактика: правильная организация рабочего места, категорически запрещается переносить, передвигать блоки компьютера во включенном состоянии.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Пыль, загрязнения, влага. Токопроводящая пыль, загрязнения, влага могут вывести из строя блоки компьютера.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Пыль, загрязнения нарушают теплопроводность блоков.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Загрязнение монитора ручкой, карандашом, пальцами, повреждение защитной поверхности монитора.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Профилактика: организовать рабочее место, регулярное техническое обслуживание, не курить на рабочем месте, не располагать цветы в непосредственной близости с компьютером (над компьютером).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Пища, канцелярские принадлежности. Крошки, кофе, чай, скрепки... могут попасть в компьютерные блоки и вывести их из строя. Бумага, положенная на вентиляционные отверстия блоков (монитора) нарушает их тепловой режим.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lastRenderedPageBreak/>
        <w:t>Профилактика: правильно организовать рабочее место, не есть за компьютером, обеспечить вентиляционный и тепловой режимы блоков.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Электростатическое поле не должно превышать 15кВ/м. Статическое электричество может вывести из строя компьютер или внешние устройства.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Профилактика: надежное заземление (</w:t>
      </w:r>
      <w:proofErr w:type="spellStart"/>
      <w:r w:rsidRPr="005A2DB0">
        <w:rPr>
          <w:b w:val="0"/>
        </w:rPr>
        <w:t>зануление</w:t>
      </w:r>
      <w:proofErr w:type="spellEnd"/>
      <w:r w:rsidRPr="005A2DB0">
        <w:rPr>
          <w:b w:val="0"/>
        </w:rPr>
        <w:t xml:space="preserve">), влажность воздуха в помещении должна соответствовать нормам </w:t>
      </w:r>
      <w:proofErr w:type="spellStart"/>
      <w:r w:rsidRPr="005A2DB0">
        <w:rPr>
          <w:b w:val="0"/>
        </w:rPr>
        <w:t>СанПиН</w:t>
      </w:r>
      <w:proofErr w:type="spellEnd"/>
      <w:r w:rsidRPr="005A2DB0">
        <w:rPr>
          <w:b w:val="0"/>
        </w:rPr>
        <w:t>, электростатическая обработка помещения.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 xml:space="preserve">Частое включение/выключение компьютера создает дополнительную нагрузку на блоки компьютера. Наибольшее количество поломок приходится на момент включения/выключения устройств (импульс </w:t>
      </w:r>
      <w:proofErr w:type="gramStart"/>
      <w:r w:rsidRPr="005A2DB0">
        <w:rPr>
          <w:b w:val="0"/>
        </w:rPr>
        <w:t>тока</w:t>
      </w:r>
      <w:proofErr w:type="gramEnd"/>
      <w:r w:rsidRPr="005A2DB0">
        <w:rPr>
          <w:b w:val="0"/>
        </w:rPr>
        <w:t xml:space="preserve"> возникающий при этом не только для компьютера).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Профилактика: прежде чем включить компьютер подумайте: – “Для чего?” Прежде чем выключить компьютер подумайте, а не понадобится ли он в ближайшее время.</w:t>
      </w:r>
    </w:p>
    <w:p w:rsidR="00532E6E" w:rsidRDefault="00532E6E" w:rsidP="00532E6E">
      <w:pPr>
        <w:rPr>
          <w:rFonts w:ascii="Times New Roman Bold Italic" w:eastAsia="ヒラギノ角ゴ Pro W3" w:hAnsi="Times New Roman Bold Italic"/>
          <w:color w:val="000000"/>
          <w:sz w:val="28"/>
          <w:szCs w:val="20"/>
          <w:u w:color="000000"/>
        </w:rPr>
      </w:pPr>
      <w:r>
        <w:rPr>
          <w:rFonts w:ascii="Times New Roman Bold Italic" w:hAnsi="Times New Roman Bold Italic"/>
          <w:sz w:val="28"/>
          <w:u w:color="000000"/>
        </w:rPr>
        <w:br w:type="page"/>
      </w:r>
    </w:p>
    <w:p w:rsidR="00532E6E" w:rsidRPr="00B952AD" w:rsidRDefault="00532E6E" w:rsidP="00532E6E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firstLine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ab/>
      </w:r>
      <w:r w:rsidRPr="00B952AD">
        <w:rPr>
          <w:b/>
          <w:caps/>
          <w:sz w:val="28"/>
          <w:szCs w:val="28"/>
        </w:rPr>
        <w:t>6 Сверхурочный труд</w:t>
      </w:r>
    </w:p>
    <w:p w:rsidR="00532E6E" w:rsidRDefault="00532E6E" w:rsidP="000D378F">
      <w:pPr>
        <w:pStyle w:val="Ad"/>
      </w:pP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 xml:space="preserve">Сверхурочная работа вредна! Люди, работающие сверхурочно, рискуют своим здоровьем и семейной жизнью. Такая работа связана с повышенным риском желудочно-кишечных расстройств, </w:t>
      </w:r>
      <w:proofErr w:type="spellStart"/>
      <w:proofErr w:type="gramStart"/>
      <w:r w:rsidRPr="005A2DB0">
        <w:rPr>
          <w:b w:val="0"/>
        </w:rPr>
        <w:t>сердечно-сосудистых</w:t>
      </w:r>
      <w:proofErr w:type="spellEnd"/>
      <w:proofErr w:type="gramEnd"/>
      <w:r w:rsidRPr="005A2DB0">
        <w:rPr>
          <w:b w:val="0"/>
        </w:rPr>
        <w:t xml:space="preserve"> заболеваний и рака. По статистике, семьи, в которых один из супругов работает сверхурочно, чаще разводятся. Всё это последствия сильных стрессов и недостаточного отдыха. 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 xml:space="preserve">Если же вы постоянно находитесь в цейтноте, а авральный режим работы стал нормой, то вам стоит обратить внимание на тайм-менеджмент. Данная тема широко расписана в Интернете и литературе по научной организации труда. Описание приемов </w:t>
      </w:r>
      <w:proofErr w:type="spellStart"/>
      <w:proofErr w:type="gramStart"/>
      <w:r w:rsidRPr="005A2DB0">
        <w:rPr>
          <w:b w:val="0"/>
        </w:rPr>
        <w:t>тайм-менеджмента</w:t>
      </w:r>
      <w:proofErr w:type="spellEnd"/>
      <w:proofErr w:type="gramEnd"/>
      <w:r w:rsidRPr="005A2DB0">
        <w:rPr>
          <w:b w:val="0"/>
        </w:rPr>
        <w:t xml:space="preserve"> не входит в мою книгу. От себя только добавлю, что тайм-менеджмент действительно "сильная штука", способная кардинально изменить не только Вашу личную производительность, но и качество жизни в целом. </w:t>
      </w:r>
    </w:p>
    <w:p w:rsidR="00532E6E" w:rsidRPr="005A2DB0" w:rsidRDefault="00532E6E" w:rsidP="000D378F">
      <w:pPr>
        <w:pStyle w:val="Ad"/>
        <w:rPr>
          <w:b w:val="0"/>
        </w:rPr>
      </w:pPr>
      <w:r w:rsidRPr="005A2DB0">
        <w:rPr>
          <w:b w:val="0"/>
        </w:rPr>
        <w:t>Необходимо контролировать, сколько времени проводят за компьютером дети.</w:t>
      </w:r>
    </w:p>
    <w:tbl>
      <w:tblPr>
        <w:tblW w:w="0" w:type="auto"/>
        <w:tblInd w:w="-10" w:type="dxa"/>
        <w:shd w:val="clear" w:color="auto" w:fill="FFFFFF"/>
        <w:tblLayout w:type="fixed"/>
        <w:tblLook w:val="0000"/>
      </w:tblPr>
      <w:tblGrid>
        <w:gridCol w:w="3168"/>
        <w:gridCol w:w="3168"/>
        <w:gridCol w:w="3168"/>
      </w:tblGrid>
      <w:tr w:rsidR="00532E6E" w:rsidRPr="005A2DB0" w:rsidTr="00AD3310">
        <w:trPr>
          <w:cantSplit/>
          <w:trHeight w:val="820"/>
          <w:tblHeader/>
        </w:trPr>
        <w:tc>
          <w:tcPr>
            <w:tcW w:w="3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E6E" w:rsidRPr="005A2DB0" w:rsidRDefault="00532E6E" w:rsidP="000D378F">
            <w:pPr>
              <w:pStyle w:val="Ad"/>
              <w:rPr>
                <w:b w:val="0"/>
              </w:rPr>
            </w:pPr>
            <w:r w:rsidRPr="005A2DB0">
              <w:rPr>
                <w:b w:val="0"/>
              </w:rPr>
              <w:t>Группа пользователей</w:t>
            </w:r>
          </w:p>
        </w:tc>
        <w:tc>
          <w:tcPr>
            <w:tcW w:w="3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E6E" w:rsidRPr="005A2DB0" w:rsidRDefault="00532E6E" w:rsidP="000D378F">
            <w:pPr>
              <w:pStyle w:val="Ad"/>
              <w:rPr>
                <w:b w:val="0"/>
              </w:rPr>
            </w:pPr>
            <w:r w:rsidRPr="005A2DB0">
              <w:rPr>
                <w:b w:val="0"/>
              </w:rPr>
              <w:t>Непрерывно</w:t>
            </w:r>
          </w:p>
          <w:p w:rsidR="00532E6E" w:rsidRPr="005A2DB0" w:rsidRDefault="00532E6E" w:rsidP="000D378F">
            <w:pPr>
              <w:pStyle w:val="Ad"/>
              <w:rPr>
                <w:b w:val="0"/>
              </w:rPr>
            </w:pPr>
          </w:p>
        </w:tc>
        <w:tc>
          <w:tcPr>
            <w:tcW w:w="3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0B3B2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E6E" w:rsidRPr="005A2DB0" w:rsidRDefault="00532E6E" w:rsidP="000D378F">
            <w:pPr>
              <w:pStyle w:val="Ad"/>
              <w:rPr>
                <w:b w:val="0"/>
              </w:rPr>
            </w:pPr>
            <w:r w:rsidRPr="005A2DB0">
              <w:rPr>
                <w:b w:val="0"/>
              </w:rPr>
              <w:t>Всего в день</w:t>
            </w:r>
          </w:p>
        </w:tc>
      </w:tr>
      <w:tr w:rsidR="00532E6E" w:rsidRPr="005A2DB0" w:rsidTr="00AD3310">
        <w:trPr>
          <w:cantSplit/>
          <w:trHeight w:val="820"/>
        </w:trPr>
        <w:tc>
          <w:tcPr>
            <w:tcW w:w="3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E6E" w:rsidRPr="005A2DB0" w:rsidRDefault="00532E6E" w:rsidP="000D378F">
            <w:pPr>
              <w:pStyle w:val="Ad"/>
              <w:rPr>
                <w:b w:val="0"/>
              </w:rPr>
            </w:pPr>
            <w:r w:rsidRPr="005A2DB0">
              <w:rPr>
                <w:b w:val="0"/>
              </w:rPr>
              <w:t>Дети дошкольного возраста</w:t>
            </w:r>
          </w:p>
        </w:tc>
        <w:tc>
          <w:tcPr>
            <w:tcW w:w="3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E6E" w:rsidRPr="005A2DB0" w:rsidRDefault="00532E6E" w:rsidP="000D378F">
            <w:pPr>
              <w:pStyle w:val="Ad"/>
              <w:rPr>
                <w:b w:val="0"/>
              </w:rPr>
            </w:pPr>
            <w:r w:rsidRPr="005A2DB0">
              <w:rPr>
                <w:b w:val="0"/>
              </w:rPr>
              <w:t>7-10 мин</w:t>
            </w:r>
          </w:p>
        </w:tc>
        <w:tc>
          <w:tcPr>
            <w:tcW w:w="3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E6E" w:rsidRPr="005A2DB0" w:rsidRDefault="00532E6E" w:rsidP="000D378F">
            <w:pPr>
              <w:pStyle w:val="Ad"/>
              <w:rPr>
                <w:b w:val="0"/>
              </w:rPr>
            </w:pPr>
            <w:r w:rsidRPr="005A2DB0">
              <w:rPr>
                <w:b w:val="0"/>
              </w:rPr>
              <w:t>7-10 мин</w:t>
            </w:r>
          </w:p>
          <w:p w:rsidR="00532E6E" w:rsidRPr="005A2DB0" w:rsidRDefault="00532E6E" w:rsidP="000D378F">
            <w:pPr>
              <w:pStyle w:val="Ad"/>
              <w:rPr>
                <w:b w:val="0"/>
              </w:rPr>
            </w:pPr>
          </w:p>
        </w:tc>
      </w:tr>
      <w:tr w:rsidR="00532E6E" w:rsidRPr="005A2DB0" w:rsidTr="00AD3310">
        <w:trPr>
          <w:cantSplit/>
          <w:trHeight w:val="500"/>
        </w:trPr>
        <w:tc>
          <w:tcPr>
            <w:tcW w:w="3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E6E" w:rsidRPr="005A2DB0" w:rsidRDefault="00532E6E" w:rsidP="000D378F">
            <w:pPr>
              <w:pStyle w:val="Ad"/>
              <w:rPr>
                <w:b w:val="0"/>
              </w:rPr>
            </w:pPr>
            <w:r w:rsidRPr="005A2DB0">
              <w:rPr>
                <w:b w:val="0"/>
              </w:rPr>
              <w:t>Школьники</w:t>
            </w:r>
          </w:p>
        </w:tc>
        <w:tc>
          <w:tcPr>
            <w:tcW w:w="3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E6E" w:rsidRPr="005A2DB0" w:rsidRDefault="00532E6E" w:rsidP="000D378F">
            <w:pPr>
              <w:pStyle w:val="Ad"/>
              <w:rPr>
                <w:b w:val="0"/>
              </w:rPr>
            </w:pPr>
            <w:r w:rsidRPr="005A2DB0">
              <w:rPr>
                <w:b w:val="0"/>
              </w:rPr>
              <w:t>10-30 мин</w:t>
            </w:r>
          </w:p>
        </w:tc>
        <w:tc>
          <w:tcPr>
            <w:tcW w:w="3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E6E" w:rsidRPr="005A2DB0" w:rsidRDefault="00532E6E" w:rsidP="000D378F">
            <w:pPr>
              <w:pStyle w:val="Ad"/>
              <w:rPr>
                <w:b w:val="0"/>
              </w:rPr>
            </w:pPr>
            <w:r w:rsidRPr="005A2DB0">
              <w:rPr>
                <w:b w:val="0"/>
              </w:rPr>
              <w:t>45-90 мин</w:t>
            </w:r>
          </w:p>
        </w:tc>
      </w:tr>
      <w:tr w:rsidR="00532E6E" w:rsidRPr="005A2DB0" w:rsidTr="00AD3310">
        <w:trPr>
          <w:cantSplit/>
          <w:trHeight w:val="500"/>
        </w:trPr>
        <w:tc>
          <w:tcPr>
            <w:tcW w:w="3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E6E" w:rsidRPr="005A2DB0" w:rsidRDefault="00532E6E" w:rsidP="000D378F">
            <w:pPr>
              <w:pStyle w:val="Ad"/>
              <w:rPr>
                <w:b w:val="0"/>
              </w:rPr>
            </w:pPr>
            <w:r w:rsidRPr="005A2DB0">
              <w:rPr>
                <w:b w:val="0"/>
              </w:rPr>
              <w:t>Студенты</w:t>
            </w:r>
          </w:p>
        </w:tc>
        <w:tc>
          <w:tcPr>
            <w:tcW w:w="3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E6E" w:rsidRPr="005A2DB0" w:rsidRDefault="00532E6E" w:rsidP="000D378F">
            <w:pPr>
              <w:pStyle w:val="Ad"/>
              <w:rPr>
                <w:b w:val="0"/>
              </w:rPr>
            </w:pPr>
            <w:r w:rsidRPr="005A2DB0">
              <w:rPr>
                <w:b w:val="0"/>
              </w:rPr>
              <w:t>1-2 ч</w:t>
            </w:r>
          </w:p>
        </w:tc>
        <w:tc>
          <w:tcPr>
            <w:tcW w:w="31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32E6E" w:rsidRPr="005A2DB0" w:rsidRDefault="00532E6E" w:rsidP="000D378F">
            <w:pPr>
              <w:pStyle w:val="Ad"/>
              <w:rPr>
                <w:b w:val="0"/>
              </w:rPr>
            </w:pPr>
            <w:r w:rsidRPr="005A2DB0">
              <w:rPr>
                <w:b w:val="0"/>
              </w:rPr>
              <w:t>2-3 ч</w:t>
            </w:r>
          </w:p>
        </w:tc>
      </w:tr>
    </w:tbl>
    <w:p w:rsidR="00532E6E" w:rsidRPr="005A2DB0" w:rsidRDefault="00532E6E" w:rsidP="00532E6E">
      <w:pPr>
        <w:pStyle w:val="ac"/>
        <w:ind w:left="108"/>
        <w:rPr>
          <w:sz w:val="28"/>
          <w:u w:color="000000"/>
        </w:rPr>
      </w:pPr>
    </w:p>
    <w:p w:rsidR="00532E6E" w:rsidRPr="005A2DB0" w:rsidRDefault="00532E6E" w:rsidP="000D378F">
      <w:pPr>
        <w:pStyle w:val="Ad"/>
        <w:rPr>
          <w:b w:val="0"/>
        </w:rPr>
      </w:pPr>
    </w:p>
    <w:p w:rsidR="00532E6E" w:rsidRDefault="00532E6E" w:rsidP="000D378F">
      <w:pPr>
        <w:pStyle w:val="Ad"/>
      </w:pPr>
      <w:r w:rsidRPr="005A2DB0">
        <w:rPr>
          <w:b w:val="0"/>
        </w:rPr>
        <w:t xml:space="preserve">Несколько слов необходимо сказать о сне. Так уж сложилось, что большинство наших соотечественников, работа которых проходит вдали от компьютеров, выходят в Интернет ночью, отрывая время от сна. Так дешевле. Но эти люди не учитывают, что сон напрямую связан с иммунной системой организма, а недосыпание грозит уничтожением иммунных клеток крови. </w:t>
      </w:r>
      <w:r w:rsidRPr="005A2DB0">
        <w:rPr>
          <w:b w:val="0"/>
        </w:rPr>
        <w:lastRenderedPageBreak/>
        <w:t xml:space="preserve">Американские ученые, исследующие сон, лишь на одну ночь сократили время сна группе здоровых людей - и количество клеток, побеждающих вирусную инфекцию, снизилось на 30%. Таким оно и оставалось, пока испытуемые не выспались, как следует. Это значит, что у </w:t>
      </w:r>
      <w:proofErr w:type="spellStart"/>
      <w:r w:rsidRPr="005A2DB0">
        <w:rPr>
          <w:b w:val="0"/>
        </w:rPr>
        <w:t>невыспавшегося</w:t>
      </w:r>
      <w:proofErr w:type="spellEnd"/>
      <w:r w:rsidRPr="005A2DB0">
        <w:rPr>
          <w:b w:val="0"/>
        </w:rPr>
        <w:t xml:space="preserve"> человека примерно в 1.5 раза больше вероятность подхватить вирусное заболевание.</w:t>
      </w:r>
    </w:p>
    <w:p w:rsidR="000D378F" w:rsidRDefault="000D378F" w:rsidP="000D378F">
      <w:pPr>
        <w:pStyle w:val="Ad"/>
      </w:pPr>
    </w:p>
    <w:p w:rsidR="000D378F" w:rsidRDefault="000D378F">
      <w:pPr>
        <w:rPr>
          <w:rFonts w:ascii="Times New Roman Bold Italic" w:eastAsia="ヒラギノ角ゴ Pro W3" w:hAnsi="Times New Roman Bold Italic" w:cs="Times New Roman"/>
          <w:color w:val="000000"/>
          <w:sz w:val="28"/>
          <w:szCs w:val="20"/>
          <w:u w:color="000000"/>
        </w:rPr>
      </w:pPr>
      <w:r>
        <w:rPr>
          <w:rFonts w:ascii="Times New Roman Bold Italic" w:hAnsi="Times New Roman Bold Italic"/>
          <w:sz w:val="28"/>
          <w:u w:color="000000"/>
        </w:rPr>
        <w:br w:type="page"/>
      </w:r>
    </w:p>
    <w:p w:rsidR="00532E6E" w:rsidRDefault="000D378F" w:rsidP="000D378F">
      <w:pPr>
        <w:pStyle w:val="Ad"/>
      </w:pPr>
      <w:r w:rsidRPr="000D378F">
        <w:lastRenderedPageBreak/>
        <w:t>ЗАКЛЮЧЕНИЕ</w:t>
      </w:r>
    </w:p>
    <w:p w:rsidR="000D378F" w:rsidRPr="000D378F" w:rsidRDefault="000D378F" w:rsidP="000D378F">
      <w:pPr>
        <w:pStyle w:val="Ad"/>
      </w:pPr>
    </w:p>
    <w:p w:rsidR="000D378F" w:rsidRPr="000D378F" w:rsidRDefault="000D378F" w:rsidP="000D378F">
      <w:pPr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378F">
        <w:rPr>
          <w:rFonts w:ascii="Times New Roman" w:hAnsi="Times New Roman" w:cs="Times New Roman"/>
          <w:sz w:val="28"/>
          <w:szCs w:val="28"/>
        </w:rPr>
        <w:t>Наряду с необходимостью защиты от излучений важны требования эргономики к расположению клавиатуры компьютера, к рабочему креслу, к соотношению продолжительности времени работы и пауз для отдыха рук, зрения, внимания.</w:t>
      </w:r>
    </w:p>
    <w:p w:rsidR="000D378F" w:rsidRPr="000D378F" w:rsidRDefault="000D378F" w:rsidP="000D378F">
      <w:pPr>
        <w:pStyle w:val="ae"/>
        <w:ind w:firstLine="539"/>
        <w:jc w:val="both"/>
        <w:rPr>
          <w:sz w:val="28"/>
          <w:szCs w:val="28"/>
        </w:rPr>
      </w:pPr>
      <w:proofErr w:type="gramStart"/>
      <w:r w:rsidRPr="000D378F">
        <w:rPr>
          <w:sz w:val="28"/>
          <w:szCs w:val="28"/>
        </w:rPr>
        <w:t>Переутомление рук, обусловленное травмой повторяющихся нагрузок из-за постепенно накладывающихся утомления, ведет к тривиальным болезням нервов, мышц и сухожилий рук, запястья и плечевого пояса (специфические травматические заболевания рук, синдром канала запястья).</w:t>
      </w:r>
      <w:proofErr w:type="gramEnd"/>
      <w:r w:rsidRPr="000D378F">
        <w:rPr>
          <w:sz w:val="28"/>
          <w:szCs w:val="28"/>
        </w:rPr>
        <w:t xml:space="preserve"> </w:t>
      </w:r>
      <w:proofErr w:type="gramStart"/>
      <w:r w:rsidRPr="000D378F">
        <w:rPr>
          <w:sz w:val="28"/>
          <w:szCs w:val="28"/>
        </w:rPr>
        <w:t xml:space="preserve">К индивидуальным средствам защиты и облегчения труда оператора компьютера относятся специальные приспособления: опора, удерживающая кисть в естественном положении (вертикальное, как при рукопожатии) во время набора на клавиатуре или работы с мышью, мебель с регулирующимся положением всех узлов рабочего места, высоты поверхности рабочего стола, кресла, </w:t>
      </w:r>
      <w:proofErr w:type="spellStart"/>
      <w:r w:rsidRPr="000D378F">
        <w:rPr>
          <w:sz w:val="28"/>
          <w:szCs w:val="28"/>
        </w:rPr>
        <w:t>подзапястники</w:t>
      </w:r>
      <w:proofErr w:type="spellEnd"/>
      <w:r w:rsidRPr="000D378F">
        <w:rPr>
          <w:sz w:val="28"/>
          <w:szCs w:val="28"/>
        </w:rPr>
        <w:t>, для отдыха рук во время пауз между ударами по клавишам, специальные команды оператору о необходимости</w:t>
      </w:r>
      <w:proofErr w:type="gramEnd"/>
      <w:r w:rsidRPr="000D378F">
        <w:rPr>
          <w:sz w:val="28"/>
          <w:szCs w:val="28"/>
        </w:rPr>
        <w:t xml:space="preserve"> сделать перерыв в работе, </w:t>
      </w:r>
      <w:proofErr w:type="gramStart"/>
      <w:r w:rsidRPr="000D378F">
        <w:rPr>
          <w:sz w:val="28"/>
          <w:szCs w:val="28"/>
        </w:rPr>
        <w:t>встроенные</w:t>
      </w:r>
      <w:proofErr w:type="gramEnd"/>
      <w:r w:rsidRPr="000D378F">
        <w:rPr>
          <w:sz w:val="28"/>
          <w:szCs w:val="28"/>
        </w:rPr>
        <w:t xml:space="preserve"> в программное обеспечение и т.п.</w:t>
      </w:r>
    </w:p>
    <w:p w:rsidR="000D378F" w:rsidRPr="000D378F" w:rsidRDefault="000D378F" w:rsidP="000D378F">
      <w:pPr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378F">
        <w:rPr>
          <w:rFonts w:ascii="Times New Roman" w:hAnsi="Times New Roman" w:cs="Times New Roman"/>
          <w:sz w:val="28"/>
          <w:szCs w:val="28"/>
        </w:rPr>
        <w:t xml:space="preserve">Гигиеническим нормам труда обучаются одновременно с уроками компьютерной грамотности. </w:t>
      </w:r>
      <w:proofErr w:type="gramStart"/>
      <w:r w:rsidRPr="000D378F">
        <w:rPr>
          <w:rFonts w:ascii="Times New Roman" w:hAnsi="Times New Roman" w:cs="Times New Roman"/>
          <w:sz w:val="28"/>
          <w:szCs w:val="28"/>
        </w:rPr>
        <w:t xml:space="preserve">В числе первых требований следующие: не работать на клавиатуре непрерывно более получаса, в течение рабочего дня менять род работы, в момент смены и в </w:t>
      </w:r>
      <w:proofErr w:type="spellStart"/>
      <w:r w:rsidRPr="000D378F">
        <w:rPr>
          <w:rFonts w:ascii="Times New Roman" w:hAnsi="Times New Roman" w:cs="Times New Roman"/>
          <w:sz w:val="28"/>
          <w:szCs w:val="28"/>
        </w:rPr>
        <w:t>микропаузах</w:t>
      </w:r>
      <w:proofErr w:type="spellEnd"/>
      <w:r w:rsidRPr="000D378F">
        <w:rPr>
          <w:rFonts w:ascii="Times New Roman" w:hAnsi="Times New Roman" w:cs="Times New Roman"/>
          <w:sz w:val="28"/>
          <w:szCs w:val="28"/>
        </w:rPr>
        <w:t xml:space="preserve"> на отдых сменить позу, подняться с места, устраивать разминку и выполнять специальные упражнения для пальцев перед продолжительной работой на клавиатуре, пользоваться перчатками без пальцев, если есть склонность к ознобу в руках при продолжительной работе, обращать</w:t>
      </w:r>
      <w:proofErr w:type="gramEnd"/>
      <w:r w:rsidRPr="000D378F">
        <w:rPr>
          <w:rFonts w:ascii="Times New Roman" w:hAnsi="Times New Roman" w:cs="Times New Roman"/>
          <w:sz w:val="28"/>
          <w:szCs w:val="28"/>
        </w:rPr>
        <w:t xml:space="preserve"> внимание на чувство дискомфорта, усталость или боли, советоваться с врачом, а также индивидуально подстраивать рабочее место.</w:t>
      </w:r>
    </w:p>
    <w:p w:rsidR="000D378F" w:rsidRPr="000D378F" w:rsidRDefault="000D378F" w:rsidP="000D378F">
      <w:pPr>
        <w:spacing w:line="360" w:lineRule="auto"/>
        <w:ind w:firstLine="53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32E6E" w:rsidRDefault="00532E6E" w:rsidP="00532E6E">
      <w:pPr>
        <w:pStyle w:val="ac"/>
        <w:rPr>
          <w:sz w:val="24"/>
        </w:rPr>
      </w:pPr>
      <w:r>
        <w:br w:type="page"/>
      </w:r>
    </w:p>
    <w:p w:rsidR="00532E6E" w:rsidRPr="00F139EB" w:rsidRDefault="00532E6E" w:rsidP="00532E6E">
      <w:pPr>
        <w:pStyle w:val="1"/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180" w:firstLine="0"/>
        <w:rPr>
          <w:b/>
          <w:caps/>
          <w:sz w:val="28"/>
          <w:szCs w:val="28"/>
        </w:rPr>
      </w:pPr>
      <w:r>
        <w:rPr>
          <w:rFonts w:ascii="Times New Roman Bold" w:hAnsi="Times New Roman Bold"/>
          <w:b/>
          <w:caps/>
          <w:sz w:val="24"/>
        </w:rPr>
        <w:lastRenderedPageBreak/>
        <w:tab/>
      </w:r>
      <w:r w:rsidRPr="00F139EB">
        <w:rPr>
          <w:b/>
          <w:caps/>
          <w:sz w:val="28"/>
          <w:szCs w:val="28"/>
        </w:rPr>
        <w:t>Литература</w:t>
      </w:r>
    </w:p>
    <w:p w:rsidR="00532E6E" w:rsidRPr="00F139EB" w:rsidRDefault="00532E6E" w:rsidP="00532E6E">
      <w:pPr>
        <w:pStyle w:val="1"/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180" w:firstLine="0"/>
        <w:jc w:val="center"/>
        <w:rPr>
          <w:b/>
          <w:caps/>
          <w:sz w:val="28"/>
          <w:szCs w:val="28"/>
        </w:rPr>
      </w:pPr>
    </w:p>
    <w:p w:rsidR="00532E6E" w:rsidRPr="00F139EB" w:rsidRDefault="00532E6E" w:rsidP="00532E6E">
      <w:pPr>
        <w:pStyle w:val="21"/>
        <w:numPr>
          <w:ilvl w:val="0"/>
          <w:numId w:val="2"/>
        </w:numPr>
        <w:tabs>
          <w:tab w:val="clear" w:pos="783"/>
          <w:tab w:val="num" w:pos="963"/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963" w:hanging="783"/>
        <w:rPr>
          <w:sz w:val="28"/>
          <w:szCs w:val="28"/>
        </w:rPr>
      </w:pPr>
      <w:r w:rsidRPr="00F139EB">
        <w:rPr>
          <w:sz w:val="28"/>
          <w:szCs w:val="28"/>
        </w:rPr>
        <w:t xml:space="preserve">Компьютерный портал SRFW </w:t>
      </w:r>
      <w:hyperlink r:id="rId8" w:history="1">
        <w:r w:rsidRPr="00F139EB">
          <w:rPr>
            <w:color w:val="00008E"/>
            <w:sz w:val="28"/>
            <w:szCs w:val="28"/>
          </w:rPr>
          <w:t>http://stfw.ru/page.php?id=9967</w:t>
        </w:r>
      </w:hyperlink>
      <w:r w:rsidRPr="00F139EB">
        <w:rPr>
          <w:sz w:val="28"/>
          <w:szCs w:val="28"/>
        </w:rPr>
        <w:t xml:space="preserve"> Заглавие с экрана</w:t>
      </w:r>
    </w:p>
    <w:p w:rsidR="00532E6E" w:rsidRPr="00F139EB" w:rsidRDefault="00532E6E" w:rsidP="00532E6E">
      <w:pPr>
        <w:pStyle w:val="1"/>
        <w:widowControl/>
        <w:numPr>
          <w:ilvl w:val="0"/>
          <w:numId w:val="2"/>
        </w:numPr>
        <w:tabs>
          <w:tab w:val="clear" w:pos="783"/>
          <w:tab w:val="num" w:pos="963"/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963" w:hanging="783"/>
        <w:jc w:val="left"/>
        <w:rPr>
          <w:sz w:val="28"/>
          <w:szCs w:val="28"/>
        </w:rPr>
      </w:pPr>
      <w:r w:rsidRPr="00F139EB">
        <w:rPr>
          <w:sz w:val="28"/>
          <w:szCs w:val="28"/>
        </w:rPr>
        <w:t xml:space="preserve">«Безопасность жизнедеятельности» Под ред. С. В. Белова.- 3-е изд., </w:t>
      </w:r>
      <w:proofErr w:type="spellStart"/>
      <w:r w:rsidRPr="00F139EB">
        <w:rPr>
          <w:sz w:val="28"/>
          <w:szCs w:val="28"/>
        </w:rPr>
        <w:t>перераб</w:t>
      </w:r>
      <w:proofErr w:type="spellEnd"/>
      <w:r w:rsidRPr="00F139EB">
        <w:rPr>
          <w:sz w:val="28"/>
          <w:szCs w:val="28"/>
        </w:rPr>
        <w:t xml:space="preserve">.- М.: </w:t>
      </w:r>
      <w:proofErr w:type="spellStart"/>
      <w:r w:rsidRPr="00F139EB">
        <w:rPr>
          <w:sz w:val="28"/>
          <w:szCs w:val="28"/>
        </w:rPr>
        <w:t>Высш</w:t>
      </w:r>
      <w:proofErr w:type="spellEnd"/>
      <w:r w:rsidRPr="00F139EB">
        <w:rPr>
          <w:sz w:val="28"/>
          <w:szCs w:val="28"/>
        </w:rPr>
        <w:t xml:space="preserve">. </w:t>
      </w:r>
      <w:proofErr w:type="spellStart"/>
      <w:r w:rsidRPr="00F139EB">
        <w:rPr>
          <w:sz w:val="28"/>
          <w:szCs w:val="28"/>
        </w:rPr>
        <w:t>шк</w:t>
      </w:r>
      <w:proofErr w:type="spellEnd"/>
      <w:r w:rsidRPr="00F139EB">
        <w:rPr>
          <w:sz w:val="28"/>
          <w:szCs w:val="28"/>
        </w:rPr>
        <w:t>., 2001.</w:t>
      </w:r>
    </w:p>
    <w:p w:rsidR="00532E6E" w:rsidRPr="00F139EB" w:rsidRDefault="00532E6E" w:rsidP="00532E6E">
      <w:pPr>
        <w:pStyle w:val="1"/>
        <w:widowControl/>
        <w:numPr>
          <w:ilvl w:val="0"/>
          <w:numId w:val="2"/>
        </w:numPr>
        <w:tabs>
          <w:tab w:val="clear" w:pos="783"/>
          <w:tab w:val="num" w:pos="963"/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963" w:hanging="783"/>
        <w:jc w:val="left"/>
        <w:rPr>
          <w:sz w:val="28"/>
          <w:szCs w:val="28"/>
        </w:rPr>
      </w:pPr>
      <w:r w:rsidRPr="00F139EB">
        <w:rPr>
          <w:sz w:val="28"/>
          <w:szCs w:val="28"/>
        </w:rPr>
        <w:t>«Электромагнитная безопасность». Минск: Век, 2002</w:t>
      </w:r>
    </w:p>
    <w:p w:rsidR="00532E6E" w:rsidRPr="00F139EB" w:rsidRDefault="00532E6E" w:rsidP="00532E6E">
      <w:pPr>
        <w:pStyle w:val="1"/>
        <w:widowControl/>
        <w:numPr>
          <w:ilvl w:val="0"/>
          <w:numId w:val="2"/>
        </w:numPr>
        <w:tabs>
          <w:tab w:val="clear" w:pos="783"/>
          <w:tab w:val="num" w:pos="963"/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60" w:lineRule="auto"/>
        <w:ind w:left="963" w:hanging="783"/>
        <w:jc w:val="left"/>
        <w:rPr>
          <w:sz w:val="28"/>
          <w:szCs w:val="28"/>
        </w:rPr>
      </w:pPr>
      <w:r w:rsidRPr="00F139EB">
        <w:rPr>
          <w:sz w:val="28"/>
          <w:szCs w:val="28"/>
        </w:rPr>
        <w:t>«Охрана труда». М.: Издательско-торговая корпорация «Дашков и К», 2008</w:t>
      </w:r>
      <w:bookmarkStart w:id="0" w:name="_GoBack"/>
      <w:bookmarkEnd w:id="0"/>
    </w:p>
    <w:p w:rsidR="00833776" w:rsidRDefault="00532E6E" w:rsidP="00532E6E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33776" w:rsidRPr="004D66CA" w:rsidRDefault="00833776" w:rsidP="004D66CA">
      <w:pPr>
        <w:pStyle w:val="a3"/>
        <w:spacing w:line="360" w:lineRule="auto"/>
        <w:rPr>
          <w:sz w:val="28"/>
          <w:szCs w:val="28"/>
        </w:rPr>
      </w:pPr>
    </w:p>
    <w:sectPr w:rsidR="00833776" w:rsidRPr="004D66CA" w:rsidSect="004B4F55">
      <w:footerReference w:type="default" r:id="rId9"/>
      <w:pgSz w:w="11906" w:h="16838"/>
      <w:pgMar w:top="851" w:right="567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2E2F" w:rsidRDefault="00002E2F" w:rsidP="004D66CA">
      <w:r>
        <w:separator/>
      </w:r>
    </w:p>
  </w:endnote>
  <w:endnote w:type="continuationSeparator" w:id="0">
    <w:p w:rsidR="00002E2F" w:rsidRDefault="00002E2F" w:rsidP="004D66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 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Bold Italic">
    <w:altName w:val="MV Boli"/>
    <w:charset w:val="00"/>
    <w:family w:val="roman"/>
    <w:pitch w:val="default"/>
    <w:sig w:usb0="00000000" w:usb1="00000000" w:usb2="00000000" w:usb3="00000000" w:csb0="00000000" w:csb1="00000000"/>
  </w:font>
  <w:font w:name="Lucida Grand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imes New Roman Bold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37853"/>
    </w:sdtPr>
    <w:sdtContent>
      <w:p w:rsidR="004B4F55" w:rsidRDefault="001250B1" w:rsidP="004B4F55">
        <w:pPr>
          <w:pStyle w:val="a6"/>
          <w:jc w:val="right"/>
        </w:pPr>
        <w:r w:rsidRPr="004B4F55">
          <w:rPr>
            <w:rFonts w:ascii="Times New Roman" w:hAnsi="Times New Roman" w:cs="Times New Roman"/>
          </w:rPr>
          <w:fldChar w:fldCharType="begin"/>
        </w:r>
        <w:r w:rsidR="004B4F55" w:rsidRPr="004B4F55">
          <w:rPr>
            <w:rFonts w:ascii="Times New Roman" w:hAnsi="Times New Roman" w:cs="Times New Roman"/>
          </w:rPr>
          <w:instrText xml:space="preserve"> PAGE   \* MERGEFORMAT </w:instrText>
        </w:r>
        <w:r w:rsidRPr="004B4F55">
          <w:rPr>
            <w:rFonts w:ascii="Times New Roman" w:hAnsi="Times New Roman" w:cs="Times New Roman"/>
          </w:rPr>
          <w:fldChar w:fldCharType="separate"/>
        </w:r>
        <w:r w:rsidR="00390FEC">
          <w:rPr>
            <w:rFonts w:ascii="Times New Roman" w:hAnsi="Times New Roman" w:cs="Times New Roman"/>
            <w:noProof/>
          </w:rPr>
          <w:t>18</w:t>
        </w:r>
        <w:r w:rsidRPr="004B4F55">
          <w:rPr>
            <w:rFonts w:ascii="Times New Roman" w:hAnsi="Times New Roman" w:cs="Times New Roman"/>
          </w:rPr>
          <w:fldChar w:fldCharType="end"/>
        </w:r>
      </w:p>
    </w:sdtContent>
  </w:sdt>
  <w:p w:rsidR="004B4F55" w:rsidRDefault="004B4F5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2E2F" w:rsidRDefault="00002E2F" w:rsidP="004D66CA">
      <w:r>
        <w:separator/>
      </w:r>
    </w:p>
  </w:footnote>
  <w:footnote w:type="continuationSeparator" w:id="0">
    <w:p w:rsidR="00002E2F" w:rsidRDefault="00002E2F" w:rsidP="004D66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6080482"/>
    <w:lvl w:ilvl="0">
      <w:start w:val="1"/>
      <w:numFmt w:val="decimal"/>
      <w:isLgl/>
      <w:lvlText w:val="%1."/>
      <w:lvlJc w:val="left"/>
      <w:pPr>
        <w:tabs>
          <w:tab w:val="num" w:pos="783"/>
        </w:tabs>
        <w:ind w:left="783" w:firstLine="180"/>
      </w:pPr>
      <w:rPr>
        <w:rFonts w:hint="default"/>
        <w:color w:val="000000"/>
        <w:position w:val="0"/>
        <w:sz w:val="28"/>
        <w:szCs w:val="28"/>
      </w:rPr>
    </w:lvl>
    <w:lvl w:ilvl="1">
      <w:start w:val="1"/>
      <w:numFmt w:val="decimal"/>
      <w:isLgl/>
      <w:suff w:val="nothing"/>
      <w:lvlText w:val="%1."/>
      <w:lvlJc w:val="left"/>
      <w:pPr>
        <w:ind w:left="0" w:firstLine="963"/>
      </w:pPr>
      <w:rPr>
        <w:rFonts w:hint="default"/>
        <w:color w:val="000000"/>
        <w:position w:val="0"/>
        <w:sz w:val="20"/>
      </w:rPr>
    </w:lvl>
    <w:lvl w:ilvl="2">
      <w:start w:val="1"/>
      <w:numFmt w:val="bullet"/>
      <w:suff w:val="nothing"/>
      <w:lvlText w:val=""/>
      <w:lvlJc w:val="left"/>
      <w:pPr>
        <w:ind w:left="0" w:firstLine="963"/>
      </w:pPr>
      <w:rPr>
        <w:rFonts w:hint="default"/>
        <w:color w:val="000000"/>
        <w:position w:val="0"/>
        <w:sz w:val="20"/>
      </w:rPr>
    </w:lvl>
    <w:lvl w:ilvl="3">
      <w:start w:val="1"/>
      <w:numFmt w:val="bullet"/>
      <w:suff w:val="nothing"/>
      <w:lvlText w:val=""/>
      <w:lvlJc w:val="left"/>
      <w:pPr>
        <w:ind w:left="0" w:firstLine="963"/>
      </w:pPr>
      <w:rPr>
        <w:rFonts w:hint="default"/>
        <w:color w:val="000000"/>
        <w:position w:val="0"/>
        <w:sz w:val="20"/>
      </w:rPr>
    </w:lvl>
    <w:lvl w:ilvl="4">
      <w:start w:val="1"/>
      <w:numFmt w:val="bullet"/>
      <w:suff w:val="nothing"/>
      <w:lvlText w:val=""/>
      <w:lvlJc w:val="left"/>
      <w:pPr>
        <w:ind w:left="0" w:firstLine="963"/>
      </w:pPr>
      <w:rPr>
        <w:rFonts w:hint="default"/>
        <w:color w:val="000000"/>
        <w:position w:val="0"/>
        <w:sz w:val="20"/>
      </w:rPr>
    </w:lvl>
    <w:lvl w:ilvl="5">
      <w:start w:val="1"/>
      <w:numFmt w:val="bullet"/>
      <w:suff w:val="nothing"/>
      <w:lvlText w:val=""/>
      <w:lvlJc w:val="left"/>
      <w:pPr>
        <w:ind w:left="0" w:firstLine="963"/>
      </w:pPr>
      <w:rPr>
        <w:rFonts w:hint="default"/>
        <w:color w:val="000000"/>
        <w:position w:val="0"/>
        <w:sz w:val="20"/>
      </w:rPr>
    </w:lvl>
    <w:lvl w:ilvl="6">
      <w:start w:val="1"/>
      <w:numFmt w:val="bullet"/>
      <w:suff w:val="nothing"/>
      <w:lvlText w:val=""/>
      <w:lvlJc w:val="left"/>
      <w:pPr>
        <w:ind w:left="0" w:firstLine="963"/>
      </w:pPr>
      <w:rPr>
        <w:rFonts w:hint="default"/>
        <w:color w:val="000000"/>
        <w:position w:val="0"/>
        <w:sz w:val="20"/>
      </w:rPr>
    </w:lvl>
    <w:lvl w:ilvl="7">
      <w:start w:val="1"/>
      <w:numFmt w:val="bullet"/>
      <w:suff w:val="nothing"/>
      <w:lvlText w:val=""/>
      <w:lvlJc w:val="left"/>
      <w:pPr>
        <w:ind w:left="0" w:firstLine="963"/>
      </w:pPr>
      <w:rPr>
        <w:rFonts w:hint="default"/>
        <w:color w:val="000000"/>
        <w:position w:val="0"/>
        <w:sz w:val="20"/>
      </w:rPr>
    </w:lvl>
    <w:lvl w:ilvl="8">
      <w:start w:val="1"/>
      <w:numFmt w:val="bullet"/>
      <w:suff w:val="nothing"/>
      <w:lvlText w:val=""/>
      <w:lvlJc w:val="left"/>
      <w:pPr>
        <w:ind w:left="0" w:firstLine="963"/>
      </w:pPr>
      <w:rPr>
        <w:rFonts w:hint="default"/>
        <w:color w:val="000000"/>
        <w:position w:val="0"/>
        <w:sz w:val="20"/>
      </w:rPr>
    </w:lvl>
  </w:abstractNum>
  <w:abstractNum w:abstractNumId="1">
    <w:nsid w:val="10F82B67"/>
    <w:multiLevelType w:val="hybridMultilevel"/>
    <w:tmpl w:val="87403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1947"/>
    <w:rsid w:val="00002E2F"/>
    <w:rsid w:val="000803A4"/>
    <w:rsid w:val="000D378F"/>
    <w:rsid w:val="001250B1"/>
    <w:rsid w:val="00135DFF"/>
    <w:rsid w:val="00136E74"/>
    <w:rsid w:val="00151C90"/>
    <w:rsid w:val="001717B2"/>
    <w:rsid w:val="001F3EFA"/>
    <w:rsid w:val="00236369"/>
    <w:rsid w:val="002C2A28"/>
    <w:rsid w:val="00311F44"/>
    <w:rsid w:val="00390FEC"/>
    <w:rsid w:val="003C6334"/>
    <w:rsid w:val="00481029"/>
    <w:rsid w:val="004B2D22"/>
    <w:rsid w:val="004B3278"/>
    <w:rsid w:val="004B4F55"/>
    <w:rsid w:val="004D66CA"/>
    <w:rsid w:val="004F1947"/>
    <w:rsid w:val="004F4A04"/>
    <w:rsid w:val="00532E6E"/>
    <w:rsid w:val="005450F1"/>
    <w:rsid w:val="00561169"/>
    <w:rsid w:val="005A2DB0"/>
    <w:rsid w:val="005A6D3E"/>
    <w:rsid w:val="005C33C7"/>
    <w:rsid w:val="00615B9E"/>
    <w:rsid w:val="006C028B"/>
    <w:rsid w:val="00730E23"/>
    <w:rsid w:val="00833776"/>
    <w:rsid w:val="00855FF3"/>
    <w:rsid w:val="00932471"/>
    <w:rsid w:val="00A46416"/>
    <w:rsid w:val="00AF1A7D"/>
    <w:rsid w:val="00B67204"/>
    <w:rsid w:val="00C15427"/>
    <w:rsid w:val="00C35782"/>
    <w:rsid w:val="00CA38D8"/>
    <w:rsid w:val="00D0063F"/>
    <w:rsid w:val="00D34A09"/>
    <w:rsid w:val="00D44821"/>
    <w:rsid w:val="00D57127"/>
    <w:rsid w:val="00D6621E"/>
    <w:rsid w:val="00DF4F52"/>
    <w:rsid w:val="00E13BCF"/>
    <w:rsid w:val="00E44741"/>
    <w:rsid w:val="00EF7B58"/>
    <w:rsid w:val="00F139EB"/>
    <w:rsid w:val="00F47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1C90"/>
    <w:rPr>
      <w:rFonts w:ascii="Tahoma" w:eastAsia="Tahoma" w:hAnsi="Tahoma" w:cs="Tahoma"/>
      <w:sz w:val="24"/>
      <w:szCs w:val="24"/>
    </w:rPr>
  </w:style>
  <w:style w:type="paragraph" w:styleId="3">
    <w:name w:val="heading 3"/>
    <w:basedOn w:val="a"/>
    <w:link w:val="30"/>
    <w:qFormat/>
    <w:rsid w:val="00151C90"/>
    <w:pPr>
      <w:spacing w:before="100" w:beforeAutospacing="1" w:after="100" w:afterAutospacing="1"/>
      <w:outlineLvl w:val="2"/>
    </w:pPr>
    <w:rPr>
      <w:rFonts w:ascii="Times New Roman" w:eastAsiaTheme="minorEastAsia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51C9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3">
    <w:name w:val="Normal (Web)"/>
    <w:basedOn w:val="a"/>
    <w:rsid w:val="00151C90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paragraph" w:styleId="a4">
    <w:name w:val="header"/>
    <w:basedOn w:val="a"/>
    <w:link w:val="a5"/>
    <w:rsid w:val="004D66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D66CA"/>
    <w:rPr>
      <w:rFonts w:ascii="Tahoma" w:eastAsia="Tahoma" w:hAnsi="Tahoma" w:cs="Tahoma"/>
      <w:sz w:val="24"/>
      <w:szCs w:val="24"/>
    </w:rPr>
  </w:style>
  <w:style w:type="paragraph" w:styleId="a6">
    <w:name w:val="footer"/>
    <w:basedOn w:val="a"/>
    <w:link w:val="a7"/>
    <w:uiPriority w:val="99"/>
    <w:rsid w:val="004D66C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D66CA"/>
    <w:rPr>
      <w:rFonts w:ascii="Tahoma" w:eastAsia="Tahoma" w:hAnsi="Tahoma" w:cs="Tahoma"/>
      <w:sz w:val="24"/>
      <w:szCs w:val="24"/>
    </w:rPr>
  </w:style>
  <w:style w:type="table" w:styleId="a8">
    <w:name w:val="Table Grid"/>
    <w:basedOn w:val="a1"/>
    <w:rsid w:val="004D66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EF7B58"/>
    <w:rPr>
      <w:sz w:val="16"/>
      <w:szCs w:val="16"/>
    </w:rPr>
  </w:style>
  <w:style w:type="character" w:customStyle="1" w:styleId="aa">
    <w:name w:val="Текст выноски Знак"/>
    <w:basedOn w:val="a0"/>
    <w:link w:val="a9"/>
    <w:rsid w:val="00EF7B58"/>
    <w:rPr>
      <w:rFonts w:ascii="Tahoma" w:eastAsia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D34A09"/>
    <w:pPr>
      <w:ind w:left="720"/>
      <w:contextualSpacing/>
    </w:pPr>
  </w:style>
  <w:style w:type="paragraph" w:customStyle="1" w:styleId="1">
    <w:name w:val="Обычный1"/>
    <w:rsid w:val="00532E6E"/>
    <w:pPr>
      <w:widowControl w:val="0"/>
      <w:ind w:firstLine="320"/>
      <w:jc w:val="both"/>
    </w:pPr>
    <w:rPr>
      <w:rFonts w:eastAsia="ヒラギノ角ゴ Pro W3"/>
      <w:color w:val="000000"/>
    </w:rPr>
  </w:style>
  <w:style w:type="paragraph" w:customStyle="1" w:styleId="ac">
    <w:name w:val="Свободная форма"/>
    <w:rsid w:val="00532E6E"/>
    <w:rPr>
      <w:rFonts w:eastAsia="ヒラギノ角ゴ Pro W3"/>
      <w:color w:val="000000"/>
    </w:rPr>
  </w:style>
  <w:style w:type="paragraph" w:customStyle="1" w:styleId="Ad">
    <w:name w:val="Свободная форма A"/>
    <w:autoRedefine/>
    <w:rsid w:val="000D378F"/>
    <w:pPr>
      <w:spacing w:line="360" w:lineRule="auto"/>
      <w:ind w:firstLine="567"/>
      <w:jc w:val="both"/>
    </w:pPr>
    <w:rPr>
      <w:rFonts w:eastAsia="ヒラギノ角ゴ Pro W3"/>
      <w:b/>
      <w:color w:val="000000"/>
      <w:sz w:val="28"/>
      <w:u w:color="000000"/>
    </w:rPr>
  </w:style>
  <w:style w:type="paragraph" w:customStyle="1" w:styleId="21">
    <w:name w:val="Основной текст с отступом 21"/>
    <w:rsid w:val="00532E6E"/>
    <w:pPr>
      <w:ind w:firstLine="709"/>
      <w:jc w:val="both"/>
    </w:pPr>
    <w:rPr>
      <w:rFonts w:eastAsia="ヒラギノ角ゴ Pro W3"/>
      <w:color w:val="000000"/>
      <w:sz w:val="26"/>
    </w:rPr>
  </w:style>
  <w:style w:type="paragraph" w:styleId="ae">
    <w:name w:val="Body Text Indent"/>
    <w:basedOn w:val="a"/>
    <w:link w:val="af"/>
    <w:rsid w:val="000D378F"/>
    <w:pPr>
      <w:spacing w:line="360" w:lineRule="auto"/>
      <w:ind w:firstLine="540"/>
    </w:pPr>
    <w:rPr>
      <w:rFonts w:ascii="Times New Roman" w:eastAsia="Times New Roman" w:hAnsi="Times New Roman" w:cs="Times New Roman"/>
    </w:rPr>
  </w:style>
  <w:style w:type="character" w:customStyle="1" w:styleId="af">
    <w:name w:val="Основной текст с отступом Знак"/>
    <w:basedOn w:val="a0"/>
    <w:link w:val="ae"/>
    <w:rsid w:val="000D378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fw.ru/page.php?id=996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AB92ED-BE9F-4444-9D98-AE3E92796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18</Pages>
  <Words>2540</Words>
  <Characters>17600</Characters>
  <Application>Microsoft Office Word</Application>
  <DocSecurity>0</DocSecurity>
  <Lines>146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LNT-307</dc:creator>
  <cp:lastModifiedBy>LNT-307</cp:lastModifiedBy>
  <cp:revision>5</cp:revision>
  <dcterms:created xsi:type="dcterms:W3CDTF">2016-04-29T10:10:00Z</dcterms:created>
  <dcterms:modified xsi:type="dcterms:W3CDTF">2016-05-16T06:30:00Z</dcterms:modified>
</cp:coreProperties>
</file>