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 xml:space="preserve">ЛЯНТОРСКИЙ НЕФТЯНОЙ ТЕХНИКУМ (ФИЛИАЛ) ФЕДЕРАЛЬНОГО ГОСУДАРСТВЕННОГО БЮДЖЕТНОГО ОБРАЗОВАТЕЛЬНОГО УЧРЕЖДЕНИЯ  ВЫСШЕГО ОБРАЗОВАНИЯ </w:t>
      </w: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 xml:space="preserve"> «ЮГОРСКИЙ ГОСУДАРСТВЕННЫЙ УНИВЕРСИТЕТ»</w:t>
      </w:r>
    </w:p>
    <w:p w:rsidR="00C91717" w:rsidRDefault="00C91717" w:rsidP="00C91717">
      <w:pPr>
        <w:rPr>
          <w:rFonts w:ascii="Times New Roman" w:hAnsi="Times New Roman" w:cs="Times New Roman"/>
        </w:rPr>
      </w:pPr>
    </w:p>
    <w:p w:rsidR="00C91717" w:rsidRDefault="00C91717" w:rsidP="00C91717">
      <w:pPr>
        <w:rPr>
          <w:rFonts w:ascii="Times New Roman" w:hAnsi="Times New Roman" w:cs="Times New Roman"/>
        </w:rPr>
      </w:pPr>
    </w:p>
    <w:p w:rsidR="00C91717" w:rsidRPr="00C91717" w:rsidRDefault="00C91717" w:rsidP="00C91717">
      <w:pPr>
        <w:rPr>
          <w:rFonts w:ascii="Times New Roman" w:hAnsi="Times New Roman" w:cs="Times New Roman"/>
        </w:rPr>
      </w:pPr>
    </w:p>
    <w:p w:rsidR="00C91717" w:rsidRPr="00C91717" w:rsidRDefault="00C91717" w:rsidP="00C91717">
      <w:pPr>
        <w:ind w:left="3402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 xml:space="preserve">Предметно-цикловая комиссия общеобразовательных, гуманитарных и социально-экономических дисциплин  </w:t>
      </w:r>
    </w:p>
    <w:p w:rsidR="00C91717" w:rsidRPr="00C91717" w:rsidRDefault="00C91717" w:rsidP="00C91717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>Специальность 15.02.07 Автоматизация технологических процессов и производств (по отраслям)</w:t>
      </w:r>
    </w:p>
    <w:p w:rsidR="00C91717" w:rsidRPr="00C91717" w:rsidRDefault="00C91717" w:rsidP="00C9171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rPr>
          <w:rFonts w:ascii="Times New Roman" w:hAnsi="Times New Roman" w:cs="Times New Roman"/>
        </w:rPr>
      </w:pP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1717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  <w:proofErr w:type="gramEnd"/>
      <w:r w:rsidRPr="00C9171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 xml:space="preserve">на тему: </w:t>
      </w:r>
      <w:r w:rsidRPr="00C91717">
        <w:rPr>
          <w:rFonts w:ascii="Times New Roman" w:hAnsi="Times New Roman" w:cs="Times New Roman"/>
          <w:bCs/>
          <w:sz w:val="28"/>
          <w:szCs w:val="28"/>
        </w:rPr>
        <w:t>Прайс-лист.</w:t>
      </w: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171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91717">
        <w:rPr>
          <w:rFonts w:ascii="Times New Roman" w:hAnsi="Times New Roman" w:cs="Times New Roman"/>
          <w:sz w:val="28"/>
          <w:szCs w:val="28"/>
        </w:rPr>
        <w:t>о дисциплине: Информатика</w:t>
      </w:r>
    </w:p>
    <w:p w:rsid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rPr>
          <w:rFonts w:ascii="Times New Roman" w:hAnsi="Times New Roman" w:cs="Times New Roman"/>
        </w:rPr>
      </w:pPr>
    </w:p>
    <w:p w:rsidR="00C91717" w:rsidRPr="00C91717" w:rsidRDefault="00C91717" w:rsidP="00C91717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b/>
          <w:sz w:val="28"/>
          <w:szCs w:val="28"/>
        </w:rPr>
        <w:t>Обучающийся:</w:t>
      </w:r>
      <w:r w:rsidRPr="00C91717">
        <w:rPr>
          <w:rFonts w:ascii="Times New Roman" w:hAnsi="Times New Roman" w:cs="Times New Roman"/>
          <w:sz w:val="28"/>
          <w:szCs w:val="28"/>
        </w:rPr>
        <w:t xml:space="preserve"> Соколов Антон</w:t>
      </w:r>
    </w:p>
    <w:p w:rsidR="00C91717" w:rsidRPr="00C91717" w:rsidRDefault="00C91717" w:rsidP="00C91717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b/>
          <w:sz w:val="28"/>
          <w:szCs w:val="28"/>
        </w:rPr>
        <w:t xml:space="preserve">Курс </w:t>
      </w:r>
      <w:r w:rsidRPr="00C91717">
        <w:rPr>
          <w:rFonts w:ascii="Times New Roman" w:hAnsi="Times New Roman" w:cs="Times New Roman"/>
          <w:sz w:val="28"/>
          <w:szCs w:val="28"/>
        </w:rPr>
        <w:t xml:space="preserve">1 </w:t>
      </w:r>
      <w:r w:rsidRPr="00C91717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Pr="00C91717">
        <w:rPr>
          <w:rFonts w:ascii="Times New Roman" w:hAnsi="Times New Roman" w:cs="Times New Roman"/>
          <w:sz w:val="28"/>
          <w:szCs w:val="28"/>
        </w:rPr>
        <w:t>6АП50</w:t>
      </w:r>
    </w:p>
    <w:p w:rsidR="00C91717" w:rsidRPr="00C91717" w:rsidRDefault="00C91717" w:rsidP="00C917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b/>
          <w:sz w:val="28"/>
          <w:szCs w:val="28"/>
        </w:rPr>
        <w:t xml:space="preserve">Руководитель: </w:t>
      </w:r>
      <w:r w:rsidRPr="00C91717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Pr="00C91717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Pr="00C91717">
        <w:rPr>
          <w:rFonts w:ascii="Times New Roman" w:hAnsi="Times New Roman" w:cs="Times New Roman"/>
          <w:sz w:val="28"/>
          <w:szCs w:val="28"/>
        </w:rPr>
        <w:t>.</w:t>
      </w:r>
    </w:p>
    <w:p w:rsidR="00C91717" w:rsidRDefault="00C91717" w:rsidP="00C917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717" w:rsidRDefault="00C91717" w:rsidP="00C917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717" w:rsidRPr="00C91717" w:rsidRDefault="00C91717" w:rsidP="00C9171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717">
        <w:rPr>
          <w:rFonts w:ascii="Times New Roman" w:hAnsi="Times New Roman" w:cs="Times New Roman"/>
          <w:sz w:val="28"/>
          <w:szCs w:val="28"/>
        </w:rPr>
        <w:t>Лянтор, 2016</w:t>
      </w:r>
    </w:p>
    <w:p w:rsidR="00C91717" w:rsidRDefault="00C91717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4D66CA" w:rsidRDefault="00730E23" w:rsidP="00730E23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2F54FA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2F54FA">
        <w:tc>
          <w:tcPr>
            <w:tcW w:w="9322" w:type="dxa"/>
          </w:tcPr>
          <w:p w:rsidR="004D66CA" w:rsidRDefault="004B4F55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1</w:t>
            </w:r>
            <w:r w:rsidR="005B4871">
              <w:rPr>
                <w:sz w:val="28"/>
                <w:szCs w:val="28"/>
              </w:rPr>
              <w:t xml:space="preserve"> Состав прайс-листа------------------------------------------------</w:t>
            </w:r>
            <w:r w:rsidR="00833776">
              <w:rPr>
                <w:sz w:val="28"/>
                <w:szCs w:val="28"/>
              </w:rPr>
              <w:t>--------------</w:t>
            </w:r>
          </w:p>
        </w:tc>
        <w:tc>
          <w:tcPr>
            <w:tcW w:w="815" w:type="dxa"/>
          </w:tcPr>
          <w:p w:rsidR="004D66CA" w:rsidRDefault="005B4871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D66CA" w:rsidTr="002F54FA">
        <w:tc>
          <w:tcPr>
            <w:tcW w:w="9322" w:type="dxa"/>
          </w:tcPr>
          <w:p w:rsidR="004D66CA" w:rsidRDefault="004B4F55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2</w:t>
            </w:r>
            <w:r w:rsidR="004D66CA" w:rsidRPr="004D66CA">
              <w:rPr>
                <w:sz w:val="28"/>
                <w:szCs w:val="28"/>
              </w:rPr>
              <w:t xml:space="preserve"> </w:t>
            </w:r>
            <w:r w:rsidR="004E209D">
              <w:rPr>
                <w:sz w:val="28"/>
                <w:szCs w:val="28"/>
              </w:rPr>
              <w:t>Основные положения по оформлению прайс-листа</w:t>
            </w:r>
            <w:r w:rsidR="00833776">
              <w:rPr>
                <w:sz w:val="28"/>
                <w:szCs w:val="28"/>
              </w:rPr>
              <w:t>--------------------</w:t>
            </w:r>
            <w:r w:rsidR="004E209D">
              <w:rPr>
                <w:sz w:val="28"/>
                <w:szCs w:val="28"/>
              </w:rPr>
              <w:t>--</w:t>
            </w:r>
          </w:p>
        </w:tc>
        <w:tc>
          <w:tcPr>
            <w:tcW w:w="815" w:type="dxa"/>
          </w:tcPr>
          <w:p w:rsidR="004D66CA" w:rsidRDefault="004E209D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2F54FA">
        <w:tc>
          <w:tcPr>
            <w:tcW w:w="9322" w:type="dxa"/>
          </w:tcPr>
          <w:p w:rsidR="004D66CA" w:rsidRDefault="0005277D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3 Создание прайс-листов</w:t>
            </w:r>
            <w:r w:rsidR="00833776">
              <w:rPr>
                <w:sz w:val="28"/>
                <w:szCs w:val="28"/>
              </w:rPr>
              <w:t>--------------------------------------------------------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815" w:type="dxa"/>
          </w:tcPr>
          <w:p w:rsidR="004D66CA" w:rsidRDefault="0005277D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D66CA" w:rsidTr="002F54FA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3937E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D66CA" w:rsidTr="002F54FA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3937E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4D66CA" w:rsidRDefault="004D66CA" w:rsidP="004D66CA">
      <w:pPr>
        <w:pStyle w:val="a3"/>
        <w:spacing w:line="360" w:lineRule="auto"/>
        <w:rPr>
          <w:sz w:val="28"/>
          <w:szCs w:val="28"/>
        </w:rPr>
      </w:pPr>
    </w:p>
    <w:p w:rsidR="004E209D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4E209D" w:rsidRPr="004E209D" w:rsidRDefault="004E209D" w:rsidP="004E209D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B544DF" w:rsidRPr="002F54FA" w:rsidRDefault="00730E23" w:rsidP="00730E23">
      <w:pPr>
        <w:pStyle w:val="a3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 w:rsidRPr="002F54FA">
        <w:rPr>
          <w:b/>
          <w:sz w:val="28"/>
          <w:szCs w:val="28"/>
        </w:rPr>
        <w:lastRenderedPageBreak/>
        <w:t>ВВЕДЕНИЕ</w:t>
      </w:r>
    </w:p>
    <w:p w:rsidR="00B544DF" w:rsidRDefault="00B544DF" w:rsidP="00730E2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B544DF" w:rsidRPr="00B544DF" w:rsidRDefault="00B544DF" w:rsidP="00B544DF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4DF">
        <w:rPr>
          <w:rFonts w:ascii="Times New Roman" w:eastAsia="Times New Roman" w:hAnsi="Times New Roman" w:cs="Times New Roman"/>
          <w:sz w:val="28"/>
          <w:szCs w:val="28"/>
        </w:rPr>
        <w:t>Наш век стремительных преобразований невозможно представить без достижений дизайна всех форм и жанров. Дизайнеры наполняют мир разнообразной графической информацией. И в первую очередь усилия направлены на обслуживания рынка товаров, услуг, технологий и информации.</w:t>
      </w:r>
    </w:p>
    <w:p w:rsidR="00B544DF" w:rsidRPr="00B544DF" w:rsidRDefault="00B544DF" w:rsidP="00B544DF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4DF">
        <w:rPr>
          <w:rFonts w:ascii="Times New Roman" w:eastAsia="Times New Roman" w:hAnsi="Times New Roman" w:cs="Times New Roman"/>
          <w:sz w:val="28"/>
          <w:szCs w:val="28"/>
        </w:rPr>
        <w:t>Небольшие фирмы и крупные корпорации тратят огромные усилия для создания на этом рынке своего имиджа. Используя всевозможные пути рекламы в средствах массовой информации, прессе, визуальной коммуникации, информационной и рекламной полиграфии, они создают свой фирменный стиль – стиль уникальный, запоминающийся, узнаваемый в любом уголке.</w:t>
      </w:r>
    </w:p>
    <w:p w:rsidR="00B544DF" w:rsidRPr="00B544DF" w:rsidRDefault="00B544DF" w:rsidP="00B544DF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4DF">
        <w:rPr>
          <w:rFonts w:ascii="Times New Roman" w:eastAsia="Times New Roman" w:hAnsi="Times New Roman" w:cs="Times New Roman"/>
          <w:sz w:val="28"/>
          <w:szCs w:val="28"/>
        </w:rPr>
        <w:t>В деловой практике информации о товарах, услугах принято представлять в специальных документах – прайс-листах. Функция прайс-лист хорошо отражена в буквальном переводе термина – это просто </w:t>
      </w:r>
      <w:r w:rsidRPr="00B544DF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r w:rsidRPr="00B544DF">
        <w:rPr>
          <w:rFonts w:ascii="Times New Roman" w:eastAsia="Times New Roman" w:hAnsi="Times New Roman" w:cs="Times New Roman"/>
          <w:i/>
          <w:iCs/>
          <w:sz w:val="28"/>
          <w:szCs w:val="28"/>
        </w:rPr>
        <w:t>список цен</w:t>
      </w:r>
      <w:r w:rsidRPr="00B544DF">
        <w:rPr>
          <w:rFonts w:ascii="Times New Roman" w:eastAsia="Times New Roman" w:hAnsi="Times New Roman" w:cs="Times New Roman"/>
          <w:b/>
          <w:bCs/>
          <w:sz w:val="28"/>
          <w:szCs w:val="28"/>
        </w:rPr>
        <w:t>”.</w:t>
      </w:r>
    </w:p>
    <w:p w:rsidR="00B544DF" w:rsidRDefault="00B544DF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6A7B15" w:rsidRDefault="005B4871" w:rsidP="00730E23">
      <w:pPr>
        <w:pStyle w:val="a3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 w:rsidRPr="005B4871">
        <w:rPr>
          <w:b/>
          <w:sz w:val="28"/>
          <w:szCs w:val="28"/>
        </w:rPr>
        <w:lastRenderedPageBreak/>
        <w:t xml:space="preserve">1 СОСТАВ </w:t>
      </w:r>
      <w:proofErr w:type="gramStart"/>
      <w:r w:rsidRPr="005B4871">
        <w:rPr>
          <w:b/>
          <w:sz w:val="28"/>
          <w:szCs w:val="28"/>
        </w:rPr>
        <w:t>ПРАЙС_ЛИСТА</w:t>
      </w:r>
      <w:proofErr w:type="gramEnd"/>
      <w:r w:rsidR="00DF4F52" w:rsidRPr="005B4871">
        <w:rPr>
          <w:b/>
          <w:sz w:val="28"/>
          <w:szCs w:val="28"/>
        </w:rPr>
        <w:br/>
      </w:r>
      <w:r>
        <w:rPr>
          <w:b/>
          <w:sz w:val="28"/>
          <w:szCs w:val="28"/>
        </w:rPr>
        <w:tab/>
      </w:r>
    </w:p>
    <w:p w:rsidR="005B4871" w:rsidRPr="005B4871" w:rsidRDefault="005B4871" w:rsidP="00730E2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B4871">
        <w:rPr>
          <w:sz w:val="28"/>
          <w:szCs w:val="28"/>
        </w:rPr>
        <w:t>Прайс-лист должен содержать:</w:t>
      </w:r>
    </w:p>
    <w:p w:rsidR="005B4871" w:rsidRPr="005B4871" w:rsidRDefault="005B4871" w:rsidP="005B4871">
      <w:pPr>
        <w:numPr>
          <w:ilvl w:val="0"/>
          <w:numId w:val="1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логотип (товарный знак);</w:t>
      </w:r>
    </w:p>
    <w:p w:rsidR="005B4871" w:rsidRPr="005B4871" w:rsidRDefault="005B4871" w:rsidP="005B4871">
      <w:pPr>
        <w:numPr>
          <w:ilvl w:val="0"/>
          <w:numId w:val="1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название организации (фирмы), учреждения;</w:t>
      </w:r>
    </w:p>
    <w:p w:rsidR="005B4871" w:rsidRPr="005B4871" w:rsidRDefault="005B4871" w:rsidP="005B4871">
      <w:pPr>
        <w:numPr>
          <w:ilvl w:val="0"/>
          <w:numId w:val="1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справочные данные об организации;</w:t>
      </w:r>
    </w:p>
    <w:p w:rsidR="005B4871" w:rsidRPr="005B4871" w:rsidRDefault="005B4871" w:rsidP="005B4871">
      <w:pPr>
        <w:numPr>
          <w:ilvl w:val="0"/>
          <w:numId w:val="1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сведения о товаре, услугах, представленные в виде таблицы: наименование, расценки, дополнительные сведения.</w:t>
      </w:r>
    </w:p>
    <w:p w:rsidR="005B4871" w:rsidRPr="005B4871" w:rsidRDefault="005B4871" w:rsidP="005B487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Данные оформлены в таблицу. Поэтому графический дизайн таблицы может стать обязательной частью фирменного стиля. Основной текст должен быть лаконичен, информативен и хорошо читаем.</w:t>
      </w:r>
    </w:p>
    <w:p w:rsidR="005B4871" w:rsidRPr="005B4871" w:rsidRDefault="005B4871" w:rsidP="005B487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Основной задачей графического дизайна и тесно связанного с ним процесса рекламы является формирование у зрителя запоминающегося привлекательного образа фирмы, услуги, товара. Товарные знаки и логотипы являются основой фирменного стиля.</w:t>
      </w:r>
    </w:p>
    <w:p w:rsidR="005B4871" w:rsidRPr="005B4871" w:rsidRDefault="005B4871" w:rsidP="005B487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В основе творчества дизайнера лежит знак – логотип, товарный знак или фирменный знак. Логотип присутствует во всей деловой документации.</w:t>
      </w:r>
    </w:p>
    <w:p w:rsidR="005B4871" w:rsidRPr="005B4871" w:rsidRDefault="005B4871" w:rsidP="005B4871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Некоторые научные теории относят происхождение логотипа ко времени появления первых иероглифов. Образцы древней письменности сочетали в себе свойства текстовой и символьной графики и в ходе исторического развития дали начало двум направлениям прикладной графики. Первое направление послужило созданию и эволюции шрифтов, второе стало источником будущих пиктограмм. Логотипов и товарных знаков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B487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B4871" w:rsidRPr="005B4871" w:rsidRDefault="005B4871" w:rsidP="005B487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 xml:space="preserve">В средние века в роли фирменного знака, как правило, выступали гербы и корпоративные символы – признаки родовой или профессиональной принадлежности. Параллельно развивалась графическая разновидность персонального логотипа, присущая представителям правящих слоев, – монограммы. Понятие товарного знака, торговой марки, </w:t>
      </w:r>
      <w:proofErr w:type="spellStart"/>
      <w:r w:rsidRPr="005B4871">
        <w:rPr>
          <w:rFonts w:ascii="Times New Roman" w:eastAsia="Times New Roman" w:hAnsi="Times New Roman" w:cs="Times New Roman"/>
          <w:sz w:val="28"/>
          <w:szCs w:val="28"/>
        </w:rPr>
        <w:t>брэнда</w:t>
      </w:r>
      <w:proofErr w:type="spellEnd"/>
      <w:r w:rsidRPr="005B4871">
        <w:rPr>
          <w:rFonts w:ascii="Times New Roman" w:eastAsia="Times New Roman" w:hAnsi="Times New Roman" w:cs="Times New Roman"/>
          <w:sz w:val="28"/>
          <w:szCs w:val="28"/>
        </w:rPr>
        <w:t xml:space="preserve"> произошли от </w:t>
      </w:r>
      <w:r w:rsidRPr="005B4871">
        <w:rPr>
          <w:rFonts w:ascii="Times New Roman" w:eastAsia="Times New Roman" w:hAnsi="Times New Roman" w:cs="Times New Roman"/>
          <w:sz w:val="28"/>
          <w:szCs w:val="28"/>
        </w:rPr>
        <w:lastRenderedPageBreak/>
        <w:t>дословно переводимого термина “</w:t>
      </w:r>
      <w:proofErr w:type="spellStart"/>
      <w:r w:rsidRPr="005B4871">
        <w:rPr>
          <w:rFonts w:ascii="Times New Roman" w:eastAsia="Times New Roman" w:hAnsi="Times New Roman" w:cs="Times New Roman"/>
          <w:sz w:val="28"/>
          <w:szCs w:val="28"/>
        </w:rPr>
        <w:t>брэнд</w:t>
      </w:r>
      <w:proofErr w:type="spellEnd"/>
      <w:r w:rsidRPr="005B4871">
        <w:rPr>
          <w:rFonts w:ascii="Times New Roman" w:eastAsia="Times New Roman" w:hAnsi="Times New Roman" w:cs="Times New Roman"/>
          <w:sz w:val="28"/>
          <w:szCs w:val="28"/>
        </w:rPr>
        <w:t>” – персональное клеймо владельца, которым метили скот.</w:t>
      </w:r>
    </w:p>
    <w:p w:rsidR="005B4871" w:rsidRPr="005B4871" w:rsidRDefault="005B4871" w:rsidP="005B487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По мере развития капиталистической экономики знак обретал все более индивидуальные черты. Одновременно происходила эволюция графического представления логотипа в направлении его большей лаконичности. Особенно существенные изменения претерпел внешний облик логотипа в связи с развитием других жанров дизайна: промышленного дизайна и транспорта, дизайна интерьера и визуальной коммуникации. В последние годы огромное влияние на формирование и стилистику логотипов и товарных знаков оказало развитие компьютерных технологий, изменившее методы создания и воспроизведения символа.</w:t>
      </w:r>
    </w:p>
    <w:p w:rsidR="005B4871" w:rsidRPr="005B4871" w:rsidRDefault="005B4871" w:rsidP="004E209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В своей огромной и разнообразной работе по созданию отдельных образцов графического дизайна или целого комплекса взаимосвязанных элементов фирменного (а еще шире – корпоративного стиля) лежат две составляющие:</w:t>
      </w:r>
    </w:p>
    <w:p w:rsidR="005B4871" w:rsidRPr="005B4871" w:rsidRDefault="005B4871" w:rsidP="005B4871">
      <w:pPr>
        <w:numPr>
          <w:ilvl w:val="0"/>
          <w:numId w:val="2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понимание законов зрительного восприятия объектов, цвета, композиционной выразительности и единства стиля;</w:t>
      </w:r>
    </w:p>
    <w:p w:rsidR="005B4871" w:rsidRPr="005B4871" w:rsidRDefault="005B4871" w:rsidP="005B4871">
      <w:pPr>
        <w:numPr>
          <w:ilvl w:val="0"/>
          <w:numId w:val="2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4871">
        <w:rPr>
          <w:rFonts w:ascii="Times New Roman" w:eastAsia="Times New Roman" w:hAnsi="Times New Roman" w:cs="Times New Roman"/>
          <w:sz w:val="28"/>
          <w:szCs w:val="28"/>
        </w:rPr>
        <w:t>умелое владение компьютерными технологиями, позволяющими с минимальной затратой средств воплотить в жизнь художественный проект.</w:t>
      </w:r>
    </w:p>
    <w:p w:rsidR="004E209D" w:rsidRDefault="004E209D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B4871" w:rsidRPr="002F54FA" w:rsidRDefault="004E209D" w:rsidP="00730E23">
      <w:pPr>
        <w:pStyle w:val="a3"/>
        <w:spacing w:before="0" w:beforeAutospacing="0" w:after="0" w:afterAutospacing="0" w:line="360" w:lineRule="auto"/>
        <w:ind w:firstLine="709"/>
        <w:rPr>
          <w:b/>
          <w:caps/>
          <w:sz w:val="28"/>
          <w:szCs w:val="28"/>
        </w:rPr>
      </w:pPr>
      <w:r w:rsidRPr="002F54FA">
        <w:rPr>
          <w:b/>
          <w:caps/>
          <w:sz w:val="28"/>
          <w:szCs w:val="28"/>
        </w:rPr>
        <w:lastRenderedPageBreak/>
        <w:t>2 Основные положения по оформлению прайс-листа</w:t>
      </w:r>
    </w:p>
    <w:p w:rsidR="004E209D" w:rsidRPr="004E209D" w:rsidRDefault="004E209D" w:rsidP="00730E23">
      <w:pPr>
        <w:pStyle w:val="a3"/>
        <w:spacing w:before="0" w:beforeAutospacing="0" w:after="0" w:afterAutospacing="0" w:line="360" w:lineRule="auto"/>
        <w:ind w:firstLine="709"/>
        <w:rPr>
          <w:b/>
          <w:caps/>
          <w:sz w:val="28"/>
          <w:szCs w:val="28"/>
        </w:rPr>
      </w:pPr>
    </w:p>
    <w:p w:rsidR="004E209D" w:rsidRPr="004E209D" w:rsidRDefault="00DF4F52" w:rsidP="004E209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eastAsia="Times New Roman"/>
          <w:sz w:val="28"/>
          <w:szCs w:val="28"/>
        </w:rPr>
      </w:pPr>
      <w:r w:rsidRPr="004D66CA">
        <w:rPr>
          <w:sz w:val="28"/>
          <w:szCs w:val="28"/>
        </w:rPr>
        <w:t> </w:t>
      </w:r>
      <w:r w:rsidR="004E209D">
        <w:rPr>
          <w:sz w:val="28"/>
          <w:szCs w:val="28"/>
        </w:rPr>
        <w:tab/>
      </w:r>
      <w:r w:rsidR="004E209D" w:rsidRPr="004E209D">
        <w:rPr>
          <w:rFonts w:eastAsia="Times New Roman"/>
          <w:b/>
          <w:bCs/>
          <w:sz w:val="28"/>
          <w:szCs w:val="28"/>
        </w:rPr>
        <w:t>1. Приближенность </w:t>
      </w:r>
      <w:r w:rsidR="004E209D" w:rsidRPr="004E209D">
        <w:rPr>
          <w:rFonts w:eastAsia="Times New Roman"/>
          <w:sz w:val="28"/>
          <w:szCs w:val="28"/>
        </w:rPr>
        <w:t xml:space="preserve">– элементы, которые относятся </w:t>
      </w:r>
      <w:proofErr w:type="gramStart"/>
      <w:r w:rsidR="004E209D" w:rsidRPr="004E209D">
        <w:rPr>
          <w:rFonts w:eastAsia="Times New Roman"/>
          <w:sz w:val="28"/>
          <w:szCs w:val="28"/>
        </w:rPr>
        <w:t>к</w:t>
      </w:r>
      <w:proofErr w:type="gramEnd"/>
      <w:r w:rsidR="004E209D" w:rsidRPr="004E209D">
        <w:rPr>
          <w:rFonts w:eastAsia="Times New Roman"/>
          <w:sz w:val="28"/>
          <w:szCs w:val="28"/>
        </w:rPr>
        <w:t xml:space="preserve"> </w:t>
      </w:r>
      <w:proofErr w:type="gramStart"/>
      <w:r w:rsidR="004E209D" w:rsidRPr="004E209D">
        <w:rPr>
          <w:rFonts w:eastAsia="Times New Roman"/>
          <w:sz w:val="28"/>
          <w:szCs w:val="28"/>
        </w:rPr>
        <w:t>друг</w:t>
      </w:r>
      <w:proofErr w:type="gramEnd"/>
      <w:r w:rsidR="004E209D" w:rsidRPr="004E209D">
        <w:rPr>
          <w:rFonts w:eastAsia="Times New Roman"/>
          <w:sz w:val="28"/>
          <w:szCs w:val="28"/>
        </w:rPr>
        <w:t xml:space="preserve"> другу, должны располагаться рядом (сгруппированы), делают информацию на странице более организованной.</w:t>
      </w:r>
    </w:p>
    <w:p w:rsidR="004E209D" w:rsidRPr="004E209D" w:rsidRDefault="004E209D" w:rsidP="004E209D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4E209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Цель: организовать текст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Элементы:</w:t>
      </w:r>
    </w:p>
    <w:p w:rsidR="004E209D" w:rsidRPr="004E209D" w:rsidRDefault="004E209D" w:rsidP="004E209D">
      <w:pPr>
        <w:numPr>
          <w:ilvl w:val="0"/>
          <w:numId w:val="3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расположение схожих элементов рядом;</w:t>
      </w:r>
    </w:p>
    <w:p w:rsidR="004E209D" w:rsidRPr="004E209D" w:rsidRDefault="004E209D" w:rsidP="004E209D">
      <w:pPr>
        <w:numPr>
          <w:ilvl w:val="0"/>
          <w:numId w:val="3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они становятся единым целым;</w:t>
      </w:r>
    </w:p>
    <w:p w:rsidR="004E209D" w:rsidRPr="004E209D" w:rsidRDefault="004E209D" w:rsidP="004E209D">
      <w:pPr>
        <w:numPr>
          <w:ilvl w:val="0"/>
          <w:numId w:val="3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начало чтения и конец определен;</w:t>
      </w:r>
    </w:p>
    <w:p w:rsidR="004E209D" w:rsidRPr="004E209D" w:rsidRDefault="004E209D" w:rsidP="004E209D">
      <w:pPr>
        <w:numPr>
          <w:ilvl w:val="0"/>
          <w:numId w:val="3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E209D">
        <w:rPr>
          <w:rFonts w:ascii="Times New Roman" w:eastAsia="Times New Roman" w:hAnsi="Times New Roman" w:cs="Times New Roman"/>
          <w:sz w:val="28"/>
          <w:szCs w:val="28"/>
        </w:rPr>
        <w:t>дополнительная</w:t>
      </w:r>
      <w:proofErr w:type="gramEnd"/>
      <w:r w:rsidRPr="004E209D">
        <w:rPr>
          <w:rFonts w:ascii="Times New Roman" w:eastAsia="Times New Roman" w:hAnsi="Times New Roman" w:cs="Times New Roman"/>
          <w:sz w:val="28"/>
          <w:szCs w:val="28"/>
        </w:rPr>
        <w:t xml:space="preserve"> информации отнесена дальше от основной;</w:t>
      </w:r>
    </w:p>
    <w:p w:rsidR="004E209D" w:rsidRPr="004E209D" w:rsidRDefault="004E209D" w:rsidP="004E209D">
      <w:pPr>
        <w:numPr>
          <w:ilvl w:val="0"/>
          <w:numId w:val="3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четко определять заголовки. Подзаголовки.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b/>
          <w:bCs/>
          <w:sz w:val="28"/>
          <w:szCs w:val="28"/>
        </w:rPr>
        <w:t>2. Выравнивание </w:t>
      </w:r>
      <w:r w:rsidRPr="004E209D">
        <w:rPr>
          <w:rFonts w:ascii="Times New Roman" w:eastAsia="Times New Roman" w:hAnsi="Times New Roman" w:cs="Times New Roman"/>
          <w:sz w:val="28"/>
          <w:szCs w:val="28"/>
        </w:rPr>
        <w:t>– ничто на странице не располагается случайно. Каждый элемент текста должен быть зрительно связан с другими элементами документа</w:t>
      </w:r>
    </w:p>
    <w:p w:rsidR="004E209D" w:rsidRPr="004E209D" w:rsidRDefault="004E209D" w:rsidP="004E209D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4E209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Цель: объединять и организовывать информацию на странице.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Элементы: равновесие;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b/>
          <w:bCs/>
          <w:sz w:val="28"/>
          <w:szCs w:val="28"/>
        </w:rPr>
        <w:t>3. Повтор –</w:t>
      </w:r>
      <w:r w:rsidRPr="004E209D">
        <w:rPr>
          <w:rFonts w:ascii="Times New Roman" w:eastAsia="Times New Roman" w:hAnsi="Times New Roman" w:cs="Times New Roman"/>
          <w:sz w:val="28"/>
          <w:szCs w:val="28"/>
        </w:rPr>
        <w:t> повторяемость некоторых элементов оформления на протяжении всего проекта.</w:t>
      </w:r>
    </w:p>
    <w:p w:rsidR="004E209D" w:rsidRPr="004E209D" w:rsidRDefault="004E209D" w:rsidP="004E209D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4E209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Цель: объединить и добавить внешней привлекательности.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Элементы:</w:t>
      </w:r>
    </w:p>
    <w:p w:rsidR="004E209D" w:rsidRPr="004E209D" w:rsidRDefault="004E209D" w:rsidP="004E209D">
      <w:pPr>
        <w:numPr>
          <w:ilvl w:val="0"/>
          <w:numId w:val="4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жирный шрифт;</w:t>
      </w:r>
    </w:p>
    <w:p w:rsidR="004E209D" w:rsidRPr="004E209D" w:rsidRDefault="004E209D" w:rsidP="004E209D">
      <w:pPr>
        <w:numPr>
          <w:ilvl w:val="0"/>
          <w:numId w:val="4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жирная линия;</w:t>
      </w:r>
    </w:p>
    <w:p w:rsidR="004E209D" w:rsidRPr="004E209D" w:rsidRDefault="004E209D" w:rsidP="004E209D">
      <w:pPr>
        <w:numPr>
          <w:ilvl w:val="0"/>
          <w:numId w:val="4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какой-то специальный символ;</w:t>
      </w:r>
    </w:p>
    <w:p w:rsidR="004E209D" w:rsidRPr="004E209D" w:rsidRDefault="004E209D" w:rsidP="004E209D">
      <w:pPr>
        <w:numPr>
          <w:ilvl w:val="0"/>
          <w:numId w:val="4"/>
        </w:numPr>
        <w:shd w:val="clear" w:color="auto" w:fill="FFFFFF"/>
        <w:spacing w:line="360" w:lineRule="auto"/>
        <w:ind w:lef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элемент дизайна.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b/>
          <w:bCs/>
          <w:sz w:val="28"/>
          <w:szCs w:val="28"/>
        </w:rPr>
        <w:t>4. Контраст –</w:t>
      </w:r>
      <w:r w:rsidRPr="004E209D">
        <w:rPr>
          <w:rFonts w:ascii="Times New Roman" w:eastAsia="Times New Roman" w:hAnsi="Times New Roman" w:cs="Times New Roman"/>
          <w:sz w:val="28"/>
          <w:szCs w:val="28"/>
        </w:rPr>
        <w:t> два элемента отличаются друг от друга.</w:t>
      </w:r>
    </w:p>
    <w:p w:rsidR="004E209D" w:rsidRP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09D">
        <w:rPr>
          <w:rFonts w:ascii="Times New Roman" w:eastAsia="Times New Roman" w:hAnsi="Times New Roman" w:cs="Times New Roman"/>
          <w:sz w:val="28"/>
          <w:szCs w:val="28"/>
        </w:rPr>
        <w:t>Цель: придать странице интересный внешний вид (ее быстрее прочтут): организация информации на странице.</w:t>
      </w:r>
    </w:p>
    <w:p w:rsidR="004E209D" w:rsidRDefault="004E209D" w:rsidP="004E209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E209D">
        <w:rPr>
          <w:rFonts w:ascii="Times New Roman" w:eastAsia="Times New Roman" w:hAnsi="Times New Roman" w:cs="Times New Roman"/>
          <w:sz w:val="28"/>
          <w:szCs w:val="28"/>
        </w:rPr>
        <w:t>Элементы: выбор шрифта: толщина линии, цвета, контуров, размеров, пробелов; вертикальные и горизонтальные элементы.</w:t>
      </w:r>
      <w:proofErr w:type="gramEnd"/>
    </w:p>
    <w:p w:rsidR="004E209D" w:rsidRDefault="0005277D" w:rsidP="0005277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277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 СОЗДАНИЕ ПРАЙС-ЛИСТОВ</w:t>
      </w:r>
    </w:p>
    <w:p w:rsidR="0005277D" w:rsidRDefault="0005277D" w:rsidP="0005277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277D" w:rsidRPr="0005277D" w:rsidRDefault="0005277D" w:rsidP="0005277D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5277D">
        <w:rPr>
          <w:rFonts w:ascii="Times New Roman" w:hAnsi="Times New Roman" w:cs="Times New Roman"/>
          <w:b/>
          <w:sz w:val="28"/>
          <w:szCs w:val="28"/>
        </w:rPr>
        <w:t>1.  Импорт внешних данных.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Данные на листе меняются,  и приходится добавлять или вставлять дополнительную информацию. Можно получить информацию из текстовых файлов. 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Это можно рассмотреть на следующем примере.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Для выполнения надо:</w:t>
      </w:r>
    </w:p>
    <w:p w:rsidR="0005277D" w:rsidRPr="0005277D" w:rsidRDefault="0005277D" w:rsidP="0005277D">
      <w:pPr>
        <w:numPr>
          <w:ilvl w:val="0"/>
          <w:numId w:val="5"/>
        </w:numPr>
        <w:tabs>
          <w:tab w:val="clear" w:pos="720"/>
          <w:tab w:val="num" w:pos="360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создать маленькую учебную базу данных в текстовом формате: запустить программу Блокнот и набрать в ней текст (данные в таблице разделяйте между собой знаками табуляции)</w:t>
      </w:r>
    </w:p>
    <w:p w:rsidR="0005277D" w:rsidRPr="0005277D" w:rsidRDefault="0005277D" w:rsidP="0005277D">
      <w:pPr>
        <w:spacing w:line="36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Номер Услуга Расценка </w:t>
      </w:r>
    </w:p>
    <w:p w:rsidR="0005277D" w:rsidRPr="0005277D" w:rsidRDefault="0005277D" w:rsidP="0005277D">
      <w:pPr>
        <w:spacing w:line="36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1 Укладка волос 3 </w:t>
      </w:r>
      <w:proofErr w:type="spellStart"/>
      <w:r w:rsidRPr="0005277D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05277D" w:rsidRPr="0005277D" w:rsidRDefault="0005277D" w:rsidP="0005277D">
      <w:pPr>
        <w:spacing w:line="36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2 Окраска волос 10 </w:t>
      </w:r>
      <w:proofErr w:type="spellStart"/>
      <w:r w:rsidRPr="0005277D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05277D" w:rsidRPr="0005277D" w:rsidRDefault="0005277D" w:rsidP="0005277D">
      <w:pPr>
        <w:spacing w:line="360" w:lineRule="auto"/>
        <w:ind w:firstLine="2700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5277D">
        <w:rPr>
          <w:rFonts w:ascii="Times New Roman" w:hAnsi="Times New Roman" w:cs="Times New Roman"/>
          <w:sz w:val="28"/>
          <w:szCs w:val="28"/>
        </w:rPr>
        <w:t>Тонирование</w:t>
      </w:r>
      <w:proofErr w:type="spellEnd"/>
      <w:r w:rsidRPr="0005277D">
        <w:rPr>
          <w:rFonts w:ascii="Times New Roman" w:hAnsi="Times New Roman" w:cs="Times New Roman"/>
          <w:sz w:val="28"/>
          <w:szCs w:val="28"/>
        </w:rPr>
        <w:t xml:space="preserve"> волос 15 </w:t>
      </w:r>
      <w:proofErr w:type="spellStart"/>
      <w:r w:rsidRPr="0005277D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05277D" w:rsidRPr="0005277D" w:rsidRDefault="0005277D" w:rsidP="0005277D">
      <w:pPr>
        <w:numPr>
          <w:ilvl w:val="0"/>
          <w:numId w:val="6"/>
        </w:numPr>
        <w:tabs>
          <w:tab w:val="clear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сохраните таблицу в файле расценки.</w:t>
      </w:r>
      <w:r w:rsidRPr="0005277D">
        <w:rPr>
          <w:rFonts w:ascii="Times New Roman" w:hAnsi="Times New Roman" w:cs="Times New Roman"/>
          <w:sz w:val="28"/>
          <w:szCs w:val="28"/>
          <w:lang w:val="en-US"/>
        </w:rPr>
        <w:t>txt</w:t>
      </w:r>
    </w:p>
    <w:p w:rsidR="0005277D" w:rsidRPr="0005277D" w:rsidRDefault="0005277D" w:rsidP="0005277D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откройте  новую книгу  и выполните команду Данные – Внешние данные – Импорт текстового файла. В открывшемся диалоговом окне найдите свой файл расценки .</w:t>
      </w:r>
      <w:r w:rsidRPr="0005277D"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05277D">
        <w:rPr>
          <w:rFonts w:ascii="Times New Roman" w:hAnsi="Times New Roman" w:cs="Times New Roman"/>
          <w:sz w:val="28"/>
          <w:szCs w:val="28"/>
        </w:rPr>
        <w:t xml:space="preserve"> и откройте его.</w:t>
      </w:r>
    </w:p>
    <w:p w:rsidR="0005277D" w:rsidRPr="0005277D" w:rsidRDefault="0005277D" w:rsidP="0005277D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Второе диалоговое окно содержит элементы управления для распознавания формата данных и средство просмотра импортируемого файла. Выбрать опции: фиксированная ширина, на новый лист.</w:t>
      </w:r>
    </w:p>
    <w:p w:rsidR="0005277D" w:rsidRPr="0005277D" w:rsidRDefault="0005277D" w:rsidP="0005277D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Импортируемый файл появится на новом листе рабочей книги. Отредактировать его.</w:t>
      </w:r>
    </w:p>
    <w:p w:rsidR="0005277D" w:rsidRDefault="0005277D" w:rsidP="000527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5277D" w:rsidRPr="0005277D" w:rsidRDefault="0005277D" w:rsidP="000527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5277D">
        <w:rPr>
          <w:rFonts w:ascii="Times New Roman" w:hAnsi="Times New Roman" w:cs="Times New Roman"/>
          <w:b/>
          <w:sz w:val="28"/>
          <w:szCs w:val="28"/>
        </w:rPr>
        <w:t>2.  Добавление колонтитулов.</w:t>
      </w:r>
    </w:p>
    <w:p w:rsidR="0005277D" w:rsidRPr="0005277D" w:rsidRDefault="0005277D" w:rsidP="000527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Но на  прайс-листе  присутствуют надписи вверху и внизу, не относящиеся к логотипу. Эти данные называются колонтитулы. В них можно помещать </w:t>
      </w:r>
      <w:r w:rsidRPr="0005277D">
        <w:rPr>
          <w:rFonts w:ascii="Times New Roman" w:hAnsi="Times New Roman" w:cs="Times New Roman"/>
          <w:sz w:val="28"/>
          <w:szCs w:val="28"/>
        </w:rPr>
        <w:lastRenderedPageBreak/>
        <w:t xml:space="preserve">различные данные: эмблему организации, название организации, название документа, имя файла, дата, лист и т.д. 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И так у нас имеется готовый лист с данными, который вы потом можете оформить как прайс-лист.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277D">
        <w:rPr>
          <w:rFonts w:ascii="Times New Roman" w:hAnsi="Times New Roman" w:cs="Times New Roman"/>
          <w:sz w:val="28"/>
          <w:szCs w:val="28"/>
        </w:rPr>
        <w:t>В поле верхний колонтитул вставляет надпись (название предприятия), в нижний соответствующую (дату создания документа).</w:t>
      </w:r>
      <w:proofErr w:type="gramEnd"/>
      <w:r w:rsidRPr="0005277D">
        <w:rPr>
          <w:rFonts w:ascii="Times New Roman" w:hAnsi="Times New Roman" w:cs="Times New Roman"/>
          <w:sz w:val="28"/>
          <w:szCs w:val="28"/>
        </w:rPr>
        <w:t xml:space="preserve"> Выполняем просмотр для проверки наших действий</w:t>
      </w:r>
    </w:p>
    <w:p w:rsid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b/>
          <w:sz w:val="28"/>
          <w:szCs w:val="28"/>
        </w:rPr>
        <w:t>3. Защита данных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527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В процессе создания прайс-листа возникает необходимость защитить данные от непродуманного удаления. Внешне это на листе не отражается. </w:t>
      </w:r>
    </w:p>
    <w:p w:rsidR="0005277D" w:rsidRPr="0005277D" w:rsidRDefault="0005277D" w:rsidP="000527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Для выполнения надо:</w:t>
      </w:r>
    </w:p>
    <w:p w:rsidR="0005277D" w:rsidRPr="0005277D" w:rsidRDefault="0005277D" w:rsidP="0005277D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 xml:space="preserve">Обратимся опять к нашему </w:t>
      </w:r>
      <w:proofErr w:type="gramStart"/>
      <w:r w:rsidRPr="0005277D">
        <w:rPr>
          <w:rFonts w:ascii="Times New Roman" w:hAnsi="Times New Roman" w:cs="Times New Roman"/>
          <w:sz w:val="28"/>
          <w:szCs w:val="28"/>
        </w:rPr>
        <w:t>документу</w:t>
      </w:r>
      <w:proofErr w:type="gramEnd"/>
      <w:r w:rsidRPr="0005277D">
        <w:rPr>
          <w:rFonts w:ascii="Times New Roman" w:hAnsi="Times New Roman" w:cs="Times New Roman"/>
          <w:sz w:val="28"/>
          <w:szCs w:val="28"/>
        </w:rPr>
        <w:t xml:space="preserve"> и выделить соответствующую область данных для защиты.</w:t>
      </w:r>
    </w:p>
    <w:p w:rsidR="0005277D" w:rsidRPr="0005277D" w:rsidRDefault="0005277D" w:rsidP="0005277D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Обратиться в меню Сервис – Защита - Защит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05277D">
        <w:rPr>
          <w:rFonts w:ascii="Times New Roman" w:hAnsi="Times New Roman" w:cs="Times New Roman"/>
          <w:sz w:val="28"/>
          <w:szCs w:val="28"/>
        </w:rPr>
        <w:t>ь лист</w:t>
      </w:r>
    </w:p>
    <w:p w:rsidR="0005277D" w:rsidRPr="0005277D" w:rsidRDefault="0005277D" w:rsidP="0005277D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В диалоговом окне задать пароль для защиты, и определите опции для доступа (поставьте галочки в соответствующих квадратиках).</w:t>
      </w:r>
    </w:p>
    <w:p w:rsidR="0005277D" w:rsidRPr="0005277D" w:rsidRDefault="0005277D" w:rsidP="0005277D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277D">
        <w:rPr>
          <w:rFonts w:ascii="Times New Roman" w:hAnsi="Times New Roman" w:cs="Times New Roman"/>
          <w:sz w:val="28"/>
          <w:szCs w:val="28"/>
        </w:rPr>
        <w:t>Проверьте данные в ячейках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277D" w:rsidRPr="004E209D" w:rsidRDefault="0005277D" w:rsidP="0005277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B15" w:rsidRPr="004D66CA" w:rsidRDefault="006A7B15" w:rsidP="004D66CA">
      <w:pPr>
        <w:pStyle w:val="a3"/>
        <w:spacing w:line="360" w:lineRule="auto"/>
        <w:rPr>
          <w:sz w:val="28"/>
          <w:szCs w:val="28"/>
        </w:rPr>
      </w:pP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Pr="004D66CA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6A7B15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br/>
        <w:t> </w:t>
      </w:r>
    </w:p>
    <w:p w:rsidR="00D6621E" w:rsidRDefault="00D6621E" w:rsidP="004D66CA">
      <w:pPr>
        <w:pStyle w:val="a3"/>
        <w:spacing w:line="360" w:lineRule="auto"/>
        <w:rPr>
          <w:sz w:val="28"/>
          <w:szCs w:val="28"/>
        </w:rPr>
      </w:pPr>
    </w:p>
    <w:p w:rsidR="00D6621E" w:rsidRPr="004D66CA" w:rsidRDefault="00D6621E" w:rsidP="004D66CA">
      <w:pPr>
        <w:pStyle w:val="a3"/>
        <w:spacing w:line="360" w:lineRule="auto"/>
        <w:rPr>
          <w:sz w:val="28"/>
          <w:szCs w:val="28"/>
        </w:rPr>
      </w:pPr>
    </w:p>
    <w:p w:rsidR="003937E6" w:rsidRPr="002F54FA" w:rsidRDefault="00DF4F52" w:rsidP="003937E6">
      <w:pPr>
        <w:pStyle w:val="a3"/>
        <w:spacing w:before="0" w:beforeAutospacing="0" w:after="0" w:afterAutospacing="0" w:line="360" w:lineRule="auto"/>
        <w:ind w:firstLine="709"/>
        <w:rPr>
          <w:b/>
          <w:sz w:val="28"/>
          <w:szCs w:val="28"/>
        </w:rPr>
      </w:pPr>
      <w:r w:rsidRPr="002F54FA">
        <w:rPr>
          <w:b/>
          <w:caps/>
          <w:sz w:val="28"/>
          <w:szCs w:val="28"/>
        </w:rPr>
        <w:lastRenderedPageBreak/>
        <w:t>Заключение</w:t>
      </w:r>
      <w:r w:rsidRPr="002F54FA">
        <w:rPr>
          <w:b/>
          <w:sz w:val="28"/>
          <w:szCs w:val="28"/>
        </w:rPr>
        <w:br/>
      </w:r>
    </w:p>
    <w:p w:rsidR="003937E6" w:rsidRPr="00F70FEF" w:rsidRDefault="003937E6" w:rsidP="003937E6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FEF">
        <w:rPr>
          <w:rFonts w:ascii="Times New Roman" w:eastAsia="Times New Roman" w:hAnsi="Times New Roman" w:cs="Times New Roman"/>
          <w:sz w:val="28"/>
          <w:szCs w:val="28"/>
        </w:rPr>
        <w:t>Данные могут быть оформлены в таблицу. Поэтому графический дизайн таблицы может стать обязательной частью фирменного стиля. Основной текст должен быть лаконичен, информативен и </w:t>
      </w:r>
      <w:r w:rsidRPr="00F70FEF">
        <w:rPr>
          <w:rFonts w:ascii="Times New Roman" w:eastAsia="Times New Roman" w:hAnsi="Times New Roman" w:cs="Times New Roman"/>
          <w:i/>
          <w:iCs/>
          <w:sz w:val="28"/>
          <w:szCs w:val="28"/>
        </w:rPr>
        <w:t>хорошо читаем.</w:t>
      </w:r>
    </w:p>
    <w:p w:rsidR="003937E6" w:rsidRPr="00F70FEF" w:rsidRDefault="003937E6" w:rsidP="003937E6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FEF">
        <w:rPr>
          <w:rFonts w:ascii="Times New Roman" w:eastAsia="Times New Roman" w:hAnsi="Times New Roman" w:cs="Times New Roman"/>
          <w:sz w:val="28"/>
          <w:szCs w:val="28"/>
        </w:rPr>
        <w:t>Чтобы это выяснить надо, знать, смысл термина “логотип”?</w:t>
      </w:r>
    </w:p>
    <w:p w:rsidR="003937E6" w:rsidRPr="00F70FEF" w:rsidRDefault="003937E6" w:rsidP="003937E6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0FEF">
        <w:rPr>
          <w:rFonts w:ascii="Times New Roman" w:eastAsia="Times New Roman" w:hAnsi="Times New Roman" w:cs="Times New Roman"/>
          <w:sz w:val="28"/>
          <w:szCs w:val="28"/>
        </w:rPr>
        <w:t>В основе творчества дизайнера лежит знак – </w:t>
      </w:r>
      <w:r w:rsidRPr="00F70FEF">
        <w:rPr>
          <w:rFonts w:ascii="Times New Roman" w:eastAsia="Times New Roman" w:hAnsi="Times New Roman" w:cs="Times New Roman"/>
          <w:i/>
          <w:iCs/>
          <w:sz w:val="28"/>
          <w:szCs w:val="28"/>
        </w:rPr>
        <w:t>логотип,</w:t>
      </w:r>
      <w:r w:rsidRPr="00F70FEF">
        <w:rPr>
          <w:rFonts w:ascii="Times New Roman" w:eastAsia="Times New Roman" w:hAnsi="Times New Roman" w:cs="Times New Roman"/>
          <w:sz w:val="28"/>
          <w:szCs w:val="28"/>
        </w:rPr>
        <w:t> товарный знак или фирменный знак. Логотип присутствует во всей деловой документации.</w:t>
      </w:r>
    </w:p>
    <w:p w:rsidR="00B75FB6" w:rsidRDefault="00DF4F52" w:rsidP="004D66CA">
      <w:pPr>
        <w:pStyle w:val="a3"/>
        <w:spacing w:line="360" w:lineRule="auto"/>
        <w:rPr>
          <w:sz w:val="28"/>
          <w:szCs w:val="28"/>
        </w:rPr>
      </w:pPr>
      <w:r w:rsidRPr="004D66CA">
        <w:rPr>
          <w:sz w:val="28"/>
          <w:szCs w:val="28"/>
        </w:rPr>
        <w:t> </w:t>
      </w:r>
    </w:p>
    <w:p w:rsidR="003C6334" w:rsidRPr="00B75FB6" w:rsidRDefault="00B75FB6" w:rsidP="00B75FB6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B75FB6" w:rsidRPr="002F54FA" w:rsidRDefault="00DF4F52" w:rsidP="00833776">
      <w:pPr>
        <w:pStyle w:val="a3"/>
        <w:spacing w:line="360" w:lineRule="auto"/>
        <w:ind w:firstLine="709"/>
        <w:rPr>
          <w:b/>
          <w:caps/>
          <w:sz w:val="28"/>
          <w:szCs w:val="28"/>
        </w:rPr>
      </w:pPr>
      <w:r w:rsidRPr="002F54FA">
        <w:rPr>
          <w:b/>
          <w:caps/>
          <w:sz w:val="28"/>
          <w:szCs w:val="28"/>
        </w:rPr>
        <w:lastRenderedPageBreak/>
        <w:t>Список литературы</w:t>
      </w:r>
    </w:p>
    <w:p w:rsidR="002F72C6" w:rsidRPr="002F54FA" w:rsidRDefault="002F72C6" w:rsidP="002F54FA">
      <w:pPr>
        <w:shd w:val="clear" w:color="auto" w:fill="FFFFFF" w:themeFill="background1"/>
        <w:ind w:firstLine="2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4FA">
        <w:rPr>
          <w:rFonts w:ascii="Times New Roman" w:eastAsia="Times New Roman" w:hAnsi="Times New Roman" w:cs="Times New Roman"/>
          <w:sz w:val="28"/>
          <w:szCs w:val="28"/>
        </w:rPr>
        <w:t>1. Информатика: Учебник</w:t>
      </w:r>
      <w:proofErr w:type="gramStart"/>
      <w:r w:rsidRPr="002F54FA">
        <w:rPr>
          <w:rFonts w:ascii="Times New Roman" w:eastAsia="Times New Roman" w:hAnsi="Times New Roman" w:cs="Times New Roman"/>
          <w:sz w:val="28"/>
          <w:szCs w:val="28"/>
        </w:rPr>
        <w:t xml:space="preserve"> / П</w:t>
      </w:r>
      <w:proofErr w:type="gramEnd"/>
      <w:r w:rsidRPr="002F54FA">
        <w:rPr>
          <w:rFonts w:ascii="Times New Roman" w:eastAsia="Times New Roman" w:hAnsi="Times New Roman" w:cs="Times New Roman"/>
          <w:sz w:val="28"/>
          <w:szCs w:val="28"/>
        </w:rPr>
        <w:t>од ред. Н.В. Макаровой. – М.: Финансы и статистика, 2005. – 436 с.: ил.</w:t>
      </w:r>
    </w:p>
    <w:p w:rsidR="002F72C6" w:rsidRPr="002F54FA" w:rsidRDefault="002F72C6" w:rsidP="002F54FA">
      <w:pPr>
        <w:shd w:val="clear" w:color="auto" w:fill="FFFFFF" w:themeFill="background1"/>
        <w:ind w:firstLine="2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4FA">
        <w:rPr>
          <w:rFonts w:ascii="Times New Roman" w:eastAsia="Times New Roman" w:hAnsi="Times New Roman" w:cs="Times New Roman"/>
          <w:sz w:val="28"/>
          <w:szCs w:val="28"/>
        </w:rPr>
        <w:t>2. Леонтьев В.П. Новейшая энциклопедия персонального компьютера 2005. – М.: ОЛМА-ПРЕСС Образование, 2005. – 800 с.: ил.</w:t>
      </w:r>
    </w:p>
    <w:p w:rsidR="002F72C6" w:rsidRPr="002F54FA" w:rsidRDefault="002F72C6" w:rsidP="002F54FA">
      <w:pPr>
        <w:shd w:val="clear" w:color="auto" w:fill="FFFFFF" w:themeFill="background1"/>
        <w:ind w:firstLine="2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4FA">
        <w:rPr>
          <w:rFonts w:ascii="Times New Roman" w:eastAsia="Times New Roman" w:hAnsi="Times New Roman" w:cs="Times New Roman"/>
          <w:sz w:val="28"/>
          <w:szCs w:val="28"/>
        </w:rPr>
        <w:t>3. Информатика. Методические указания по выполнению курсовой работы. – М.: ВЗФЭИ, 2006. – 60 с.</w:t>
      </w:r>
    </w:p>
    <w:p w:rsidR="002F72C6" w:rsidRPr="002F54FA" w:rsidRDefault="002F72C6" w:rsidP="002F54FA">
      <w:pPr>
        <w:shd w:val="clear" w:color="auto" w:fill="FFFFFF" w:themeFill="background1"/>
        <w:ind w:firstLine="2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4FA">
        <w:rPr>
          <w:rFonts w:ascii="Times New Roman" w:eastAsia="Times New Roman" w:hAnsi="Times New Roman" w:cs="Times New Roman"/>
          <w:sz w:val="28"/>
          <w:szCs w:val="28"/>
        </w:rPr>
        <w:t>4. Информатика. Лабораторный практикум для студентов 2 курса всех специальностей. – М.: ВЗФЕИ, 2006. – 93 с.</w:t>
      </w:r>
    </w:p>
    <w:p w:rsidR="002F72C6" w:rsidRPr="002F54FA" w:rsidRDefault="002F72C6" w:rsidP="002F54FA">
      <w:pPr>
        <w:shd w:val="clear" w:color="auto" w:fill="FFFFFF" w:themeFill="background1"/>
        <w:ind w:firstLine="2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4FA">
        <w:rPr>
          <w:rFonts w:ascii="Times New Roman" w:eastAsia="Times New Roman" w:hAnsi="Times New Roman" w:cs="Times New Roman"/>
          <w:sz w:val="28"/>
          <w:szCs w:val="28"/>
        </w:rPr>
        <w:t>5. Экономическая информатика: Учебное пособие</w:t>
      </w:r>
      <w:proofErr w:type="gramStart"/>
      <w:r w:rsidRPr="002F54FA">
        <w:rPr>
          <w:rFonts w:ascii="Times New Roman" w:eastAsia="Times New Roman" w:hAnsi="Times New Roman" w:cs="Times New Roman"/>
          <w:sz w:val="28"/>
          <w:szCs w:val="28"/>
        </w:rPr>
        <w:t xml:space="preserve"> / П</w:t>
      </w:r>
      <w:proofErr w:type="gramEnd"/>
      <w:r w:rsidRPr="002F54FA">
        <w:rPr>
          <w:rFonts w:ascii="Times New Roman" w:eastAsia="Times New Roman" w:hAnsi="Times New Roman" w:cs="Times New Roman"/>
          <w:sz w:val="28"/>
          <w:szCs w:val="28"/>
        </w:rPr>
        <w:t xml:space="preserve">од ред. В.В. </w:t>
      </w:r>
      <w:proofErr w:type="spellStart"/>
      <w:r w:rsidRPr="002F54FA">
        <w:rPr>
          <w:rFonts w:ascii="Times New Roman" w:eastAsia="Times New Roman" w:hAnsi="Times New Roman" w:cs="Times New Roman"/>
          <w:sz w:val="28"/>
          <w:szCs w:val="28"/>
        </w:rPr>
        <w:t>Евсюкова</w:t>
      </w:r>
      <w:proofErr w:type="spellEnd"/>
      <w:r w:rsidRPr="002F54FA">
        <w:rPr>
          <w:rFonts w:ascii="Times New Roman" w:eastAsia="Times New Roman" w:hAnsi="Times New Roman" w:cs="Times New Roman"/>
          <w:sz w:val="28"/>
          <w:szCs w:val="28"/>
        </w:rPr>
        <w:t>. – Тула: «Гриф и</w:t>
      </w:r>
      <w:proofErr w:type="gramStart"/>
      <w:r w:rsidRPr="002F54F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2F54FA">
        <w:rPr>
          <w:rFonts w:ascii="Times New Roman" w:eastAsia="Times New Roman" w:hAnsi="Times New Roman" w:cs="Times New Roman"/>
          <w:sz w:val="28"/>
          <w:szCs w:val="28"/>
        </w:rPr>
        <w:t>», 2003. – 371 с.: ил.</w:t>
      </w:r>
    </w:p>
    <w:p w:rsidR="002F72C6" w:rsidRPr="002F54FA" w:rsidRDefault="002F72C6" w:rsidP="002F54FA">
      <w:pPr>
        <w:shd w:val="clear" w:color="auto" w:fill="FFFFFF" w:themeFill="background1"/>
        <w:ind w:firstLine="2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54FA">
        <w:rPr>
          <w:rFonts w:ascii="Times New Roman" w:eastAsia="Times New Roman" w:hAnsi="Times New Roman" w:cs="Times New Roman"/>
          <w:sz w:val="28"/>
          <w:szCs w:val="28"/>
        </w:rPr>
        <w:t>6. http://ru.wikipedia.org</w:t>
      </w:r>
    </w:p>
    <w:p w:rsidR="00DF4F52" w:rsidRPr="004D66CA" w:rsidRDefault="00DF4F52" w:rsidP="00833776">
      <w:pPr>
        <w:pStyle w:val="a3"/>
        <w:spacing w:line="360" w:lineRule="auto"/>
        <w:ind w:firstLine="709"/>
        <w:rPr>
          <w:sz w:val="28"/>
          <w:szCs w:val="28"/>
        </w:rPr>
      </w:pPr>
    </w:p>
    <w:sectPr w:rsidR="00DF4F52" w:rsidRPr="004D66CA" w:rsidSect="00C91717">
      <w:footerReference w:type="default" r:id="rId7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F52" w:rsidRDefault="00DF4F52" w:rsidP="004D66CA">
      <w:r>
        <w:separator/>
      </w:r>
    </w:p>
  </w:endnote>
  <w:endnote w:type="continuationSeparator" w:id="0">
    <w:p w:rsidR="00DF4F52" w:rsidRDefault="00DF4F52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3"/>
    </w:sdtPr>
    <w:sdtContent>
      <w:p w:rsidR="004B4F55" w:rsidRDefault="000B1C99" w:rsidP="004B4F55">
        <w:pPr>
          <w:pStyle w:val="a6"/>
          <w:jc w:val="right"/>
        </w:pPr>
        <w:r w:rsidRPr="004B4F55">
          <w:rPr>
            <w:rFonts w:ascii="Times New Roman" w:hAnsi="Times New Roman" w:cs="Times New Roman"/>
          </w:rPr>
          <w:fldChar w:fldCharType="begin"/>
        </w:r>
        <w:r w:rsidR="004B4F55" w:rsidRPr="004B4F55">
          <w:rPr>
            <w:rFonts w:ascii="Times New Roman" w:hAnsi="Times New Roman" w:cs="Times New Roman"/>
          </w:rPr>
          <w:instrText xml:space="preserve"> PAGE   \* MERGEFORMAT </w:instrText>
        </w:r>
        <w:r w:rsidRPr="004B4F55">
          <w:rPr>
            <w:rFonts w:ascii="Times New Roman" w:hAnsi="Times New Roman" w:cs="Times New Roman"/>
          </w:rPr>
          <w:fldChar w:fldCharType="separate"/>
        </w:r>
        <w:r w:rsidR="00C91717">
          <w:rPr>
            <w:rFonts w:ascii="Times New Roman" w:hAnsi="Times New Roman" w:cs="Times New Roman"/>
            <w:noProof/>
          </w:rPr>
          <w:t>10</w:t>
        </w:r>
        <w:r w:rsidRPr="004B4F55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F52" w:rsidRDefault="00DF4F52" w:rsidP="004D66CA">
      <w:r>
        <w:separator/>
      </w:r>
    </w:p>
  </w:footnote>
  <w:footnote w:type="continuationSeparator" w:id="0">
    <w:p w:rsidR="00DF4F52" w:rsidRDefault="00DF4F52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A22E6"/>
    <w:multiLevelType w:val="multilevel"/>
    <w:tmpl w:val="10A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A44F2E"/>
    <w:multiLevelType w:val="multilevel"/>
    <w:tmpl w:val="BFAC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667DE7"/>
    <w:multiLevelType w:val="hybridMultilevel"/>
    <w:tmpl w:val="7AA23ED2"/>
    <w:lvl w:ilvl="0" w:tplc="1A9C5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956122"/>
    <w:multiLevelType w:val="multilevel"/>
    <w:tmpl w:val="3842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C16D13"/>
    <w:multiLevelType w:val="hybridMultilevel"/>
    <w:tmpl w:val="EF6EFFE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38162F"/>
    <w:multiLevelType w:val="hybridMultilevel"/>
    <w:tmpl w:val="86FC1518"/>
    <w:lvl w:ilvl="0" w:tplc="EC2A848C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E13FCF"/>
    <w:multiLevelType w:val="multilevel"/>
    <w:tmpl w:val="7008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05277D"/>
    <w:rsid w:val="000B1C99"/>
    <w:rsid w:val="002070A0"/>
    <w:rsid w:val="002D006E"/>
    <w:rsid w:val="002F54FA"/>
    <w:rsid w:val="002F72C6"/>
    <w:rsid w:val="00311F44"/>
    <w:rsid w:val="003937E6"/>
    <w:rsid w:val="003C6334"/>
    <w:rsid w:val="004B4F55"/>
    <w:rsid w:val="004D66CA"/>
    <w:rsid w:val="004E209D"/>
    <w:rsid w:val="004F1947"/>
    <w:rsid w:val="005A6D3E"/>
    <w:rsid w:val="005B4871"/>
    <w:rsid w:val="006A7B15"/>
    <w:rsid w:val="006F794E"/>
    <w:rsid w:val="00726F90"/>
    <w:rsid w:val="00730E23"/>
    <w:rsid w:val="00833776"/>
    <w:rsid w:val="00855FF3"/>
    <w:rsid w:val="008D216B"/>
    <w:rsid w:val="00932471"/>
    <w:rsid w:val="00A46416"/>
    <w:rsid w:val="00B544DF"/>
    <w:rsid w:val="00B75FB6"/>
    <w:rsid w:val="00C91717"/>
    <w:rsid w:val="00CA38D8"/>
    <w:rsid w:val="00D57127"/>
    <w:rsid w:val="00D6621E"/>
    <w:rsid w:val="00DF4F52"/>
    <w:rsid w:val="00F3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B15"/>
    <w:rPr>
      <w:rFonts w:ascii="Tahoma" w:eastAsia="Tahoma" w:hAnsi="Tahoma" w:cs="Tahoma"/>
      <w:sz w:val="24"/>
      <w:szCs w:val="24"/>
    </w:rPr>
  </w:style>
  <w:style w:type="paragraph" w:styleId="3">
    <w:name w:val="heading 3"/>
    <w:basedOn w:val="a"/>
    <w:link w:val="30"/>
    <w:qFormat/>
    <w:rsid w:val="006A7B15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7B1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rsid w:val="006A7B15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F36566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F36566"/>
    <w:rPr>
      <w:rFonts w:ascii="Tahoma" w:eastAsia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544DF"/>
  </w:style>
  <w:style w:type="character" w:styleId="ab">
    <w:name w:val="Hyperlink"/>
    <w:basedOn w:val="a0"/>
    <w:uiPriority w:val="99"/>
    <w:unhideWhenUsed/>
    <w:rsid w:val="005B48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1076</Words>
  <Characters>7756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KTV</cp:lastModifiedBy>
  <cp:revision>7</cp:revision>
  <dcterms:created xsi:type="dcterms:W3CDTF">2016-05-12T06:00:00Z</dcterms:created>
  <dcterms:modified xsi:type="dcterms:W3CDTF">2016-05-27T07:25:00Z</dcterms:modified>
</cp:coreProperties>
</file>