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8B4" w:rsidRPr="002868B4" w:rsidRDefault="002868B4" w:rsidP="002868B4">
      <w:pPr>
        <w:shd w:val="clear" w:color="auto" w:fill="FFFFFF"/>
        <w:suppressAutoHyphens/>
        <w:spacing w:line="240" w:lineRule="auto"/>
        <w:ind w:right="11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2868B4" w:rsidRPr="002868B4" w:rsidRDefault="002868B4" w:rsidP="002868B4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jc w:val="center"/>
        <w:rPr>
          <w:rFonts w:ascii="Calibri" w:eastAsia="Calibri" w:hAnsi="Calibri" w:cs="Calibri"/>
          <w:sz w:val="32"/>
          <w:szCs w:val="32"/>
          <w:lang w:eastAsia="ar-SA"/>
        </w:rPr>
      </w:pPr>
    </w:p>
    <w:p w:rsidR="002868B4" w:rsidRPr="002868B4" w:rsidRDefault="002868B4" w:rsidP="002868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68B4">
        <w:rPr>
          <w:rFonts w:ascii="Times New Roman" w:eastAsia="Times New Roman" w:hAnsi="Times New Roman" w:cs="Times New Roman"/>
          <w:sz w:val="24"/>
          <w:szCs w:val="24"/>
        </w:rPr>
        <w:t>МБОУ  «Онохойская начальная  общеобразовательная школа – детский сад « Белочка»</w:t>
      </w:r>
    </w:p>
    <w:p w:rsidR="002868B4" w:rsidRPr="002868B4" w:rsidRDefault="002868B4" w:rsidP="002868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68B4" w:rsidRPr="002868B4" w:rsidRDefault="002868B4" w:rsidP="002868B4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868B4" w:rsidRPr="002868B4" w:rsidRDefault="002868B4" w:rsidP="002868B4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0" w:type="auto"/>
        <w:tblLook w:val="04A0"/>
      </w:tblPr>
      <w:tblGrid>
        <w:gridCol w:w="3243"/>
        <w:gridCol w:w="1810"/>
        <w:gridCol w:w="4851"/>
      </w:tblGrid>
      <w:tr w:rsidR="002868B4" w:rsidRPr="002868B4" w:rsidTr="002868B4">
        <w:tc>
          <w:tcPr>
            <w:tcW w:w="3616" w:type="dxa"/>
          </w:tcPr>
          <w:p w:rsidR="001E348D" w:rsidRPr="00C86161" w:rsidRDefault="001E348D" w:rsidP="001E348D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Утверждаю                                                                                       </w:t>
            </w:r>
          </w:p>
          <w:p w:rsidR="001E348D" w:rsidRPr="00C86161" w:rsidRDefault="001E348D" w:rsidP="001E348D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Директор </w:t>
            </w:r>
          </w:p>
          <w:p w:rsidR="001E348D" w:rsidRPr="00C86161" w:rsidRDefault="001E348D" w:rsidP="001E348D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>/Малых И.А./</w:t>
            </w:r>
          </w:p>
          <w:p w:rsidR="001E348D" w:rsidRPr="00C86161" w:rsidRDefault="001E348D" w:rsidP="001E348D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Приказ №38  от «01» сентября</w:t>
            </w:r>
            <w:r w:rsidRPr="00C86161">
              <w:rPr>
                <w:sz w:val="32"/>
                <w:szCs w:val="32"/>
              </w:rPr>
              <w:t xml:space="preserve"> 2019г. </w:t>
            </w:r>
          </w:p>
          <w:p w:rsidR="002868B4" w:rsidRPr="002868B4" w:rsidRDefault="001E348D" w:rsidP="001E348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E348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drawing>
                <wp:inline distT="0" distB="0" distL="0" distR="0">
                  <wp:extent cx="1695450" cy="1362075"/>
                  <wp:effectExtent l="19050" t="0" r="0" b="0"/>
                  <wp:docPr id="6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6" w:type="dxa"/>
          </w:tcPr>
          <w:p w:rsidR="002868B4" w:rsidRDefault="002868B4" w:rsidP="002868B4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34302C" w:rsidRDefault="0034302C" w:rsidP="002868B4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34302C" w:rsidRDefault="0034302C" w:rsidP="002868B4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34302C" w:rsidRDefault="0034302C" w:rsidP="002868B4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34302C" w:rsidRDefault="0034302C" w:rsidP="002868B4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34302C" w:rsidRDefault="0034302C" w:rsidP="002868B4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34302C" w:rsidRDefault="0034302C" w:rsidP="002868B4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34302C" w:rsidRDefault="0034302C" w:rsidP="002868B4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34302C" w:rsidRDefault="0034302C" w:rsidP="002868B4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34302C" w:rsidRPr="002868B4" w:rsidRDefault="0034302C" w:rsidP="002868B4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51" w:type="dxa"/>
          </w:tcPr>
          <w:p w:rsidR="001E348D" w:rsidRPr="00C86161" w:rsidRDefault="001E348D" w:rsidP="001E348D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>Программа рассмотрена</w:t>
            </w:r>
          </w:p>
          <w:p w:rsidR="001E348D" w:rsidRPr="00C86161" w:rsidRDefault="001E348D" w:rsidP="001E348D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 и </w:t>
            </w:r>
            <w:proofErr w:type="gramStart"/>
            <w:r w:rsidRPr="00C86161">
              <w:rPr>
                <w:sz w:val="32"/>
                <w:szCs w:val="32"/>
              </w:rPr>
              <w:t>одобрена</w:t>
            </w:r>
            <w:proofErr w:type="gramEnd"/>
            <w:r w:rsidRPr="00C86161">
              <w:rPr>
                <w:sz w:val="32"/>
                <w:szCs w:val="32"/>
              </w:rPr>
              <w:t xml:space="preserve"> на заседании </w:t>
            </w:r>
          </w:p>
          <w:p w:rsidR="001E348D" w:rsidRPr="00C86161" w:rsidRDefault="001E348D" w:rsidP="001E348D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педагогического совета </w:t>
            </w:r>
          </w:p>
          <w:p w:rsidR="001E348D" w:rsidRPr="00C86161" w:rsidRDefault="001E348D" w:rsidP="001E348D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Протокол № 3 от «01</w:t>
            </w:r>
            <w:r w:rsidRPr="00C86161">
              <w:rPr>
                <w:sz w:val="32"/>
                <w:szCs w:val="32"/>
              </w:rPr>
              <w:t>»</w:t>
            </w:r>
          </w:p>
          <w:p w:rsidR="001E348D" w:rsidRPr="00C86161" w:rsidRDefault="001E348D" w:rsidP="001E348D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сентября</w:t>
            </w:r>
            <w:r w:rsidRPr="00C86161">
              <w:rPr>
                <w:sz w:val="32"/>
                <w:szCs w:val="32"/>
              </w:rPr>
              <w:t>2019г</w:t>
            </w:r>
          </w:p>
          <w:p w:rsidR="002868B4" w:rsidRPr="002868B4" w:rsidRDefault="001E348D" w:rsidP="001E348D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E348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drawing>
                <wp:inline distT="0" distB="0" distL="0" distR="0">
                  <wp:extent cx="1695450" cy="1362075"/>
                  <wp:effectExtent l="19050" t="0" r="0" b="0"/>
                  <wp:docPr id="1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68B4" w:rsidRPr="002868B4" w:rsidRDefault="002868B4" w:rsidP="002868B4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68B4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ПРОГРАММА</w:t>
      </w:r>
    </w:p>
    <w:p w:rsidR="002868B4" w:rsidRPr="002868B4" w:rsidRDefault="002868B4" w:rsidP="002868B4">
      <w:pPr>
        <w:tabs>
          <w:tab w:val="left" w:pos="3545"/>
        </w:tabs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68B4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</w:p>
    <w:p w:rsidR="002868B4" w:rsidRPr="002868B4" w:rsidRDefault="002868B4" w:rsidP="002868B4">
      <w:pPr>
        <w:tabs>
          <w:tab w:val="left" w:pos="3545"/>
        </w:tabs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русскому языку</w:t>
      </w:r>
    </w:p>
    <w:p w:rsidR="002868B4" w:rsidRPr="002868B4" w:rsidRDefault="002868B4" w:rsidP="002868B4">
      <w:pPr>
        <w:tabs>
          <w:tab w:val="left" w:pos="3545"/>
        </w:tabs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68B4" w:rsidRPr="002868B4" w:rsidRDefault="002868B4" w:rsidP="002868B4">
      <w:pPr>
        <w:tabs>
          <w:tab w:val="left" w:pos="3545"/>
        </w:tabs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68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учащихся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2868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класса</w:t>
      </w:r>
    </w:p>
    <w:p w:rsidR="002868B4" w:rsidRPr="002868B4" w:rsidRDefault="002868B4" w:rsidP="002868B4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68B4">
        <w:rPr>
          <w:rFonts w:ascii="Times New Roman" w:eastAsia="Calibri" w:hAnsi="Times New Roman" w:cs="Times New Roman"/>
          <w:sz w:val="28"/>
          <w:szCs w:val="28"/>
          <w:lang w:eastAsia="en-US"/>
        </w:rPr>
        <w:t>учителя  Рупышевой Натальи Владимировны</w:t>
      </w:r>
    </w:p>
    <w:p w:rsidR="0034302C" w:rsidRDefault="0034302C" w:rsidP="002868B4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4302C" w:rsidRDefault="0034302C" w:rsidP="002868B4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4302C" w:rsidRDefault="0034302C" w:rsidP="002868B4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68B4" w:rsidRPr="002868B4" w:rsidRDefault="002868B4" w:rsidP="002868B4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68B4">
        <w:rPr>
          <w:rFonts w:ascii="Times New Roman" w:eastAsia="Calibri" w:hAnsi="Times New Roman" w:cs="Times New Roman"/>
          <w:sz w:val="28"/>
          <w:szCs w:val="28"/>
          <w:lang w:eastAsia="en-US"/>
        </w:rPr>
        <w:t>2019-2020 учебный год.</w:t>
      </w:r>
    </w:p>
    <w:p w:rsidR="0034302C" w:rsidRDefault="0034302C" w:rsidP="0034302C">
      <w:pPr>
        <w:pStyle w:val="ParagraphStyle"/>
        <w:spacing w:before="240" w:after="240" w:line="252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bookmarkStart w:id="0" w:name="_GoBack"/>
      <w:bookmarkEnd w:id="0"/>
    </w:p>
    <w:p w:rsidR="00484C98" w:rsidRDefault="00484C98" w:rsidP="00484C98">
      <w:pPr>
        <w:pStyle w:val="ParagraphStyle"/>
        <w:spacing w:before="240" w:after="240" w:line="252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>Пояснительная записка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Программа включает в себя</w:t>
      </w:r>
      <w:r w:rsidRPr="0034302C">
        <w:rPr>
          <w:rFonts w:ascii="Times New Roman" w:eastAsia="Calibri" w:hAnsi="Times New Roman" w:cs="Times New Roman"/>
          <w:sz w:val="24"/>
          <w:szCs w:val="24"/>
        </w:rPr>
        <w:t xml:space="preserve"> структуру и содержание учебников, где заложена система знаний, направленных на включение младших школьников в деятельностное освоение учебного    материала, с целью овладения универсальными учебными действиями (УУД) и их формирования способности самостоятельно, успешно усваивать новые знания, умения и компетенции, включая ведущую образовательную компетенцию – умение учиться.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02C">
        <w:rPr>
          <w:rFonts w:ascii="Times New Roman" w:eastAsia="Calibri" w:hAnsi="Times New Roman" w:cs="Times New Roman"/>
          <w:sz w:val="24"/>
          <w:szCs w:val="24"/>
        </w:rPr>
        <w:t>          В рабочей программе и учебниках реализован коммуникативно-речевой, системно-функциональный, личностно ориентированный подходы к обучению детей родному языку.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02C">
        <w:rPr>
          <w:rFonts w:ascii="Times New Roman" w:eastAsia="Calibri" w:hAnsi="Times New Roman" w:cs="Times New Roman"/>
          <w:sz w:val="24"/>
          <w:szCs w:val="24"/>
        </w:rPr>
        <w:t>           Система обучения русскому языку предполагает взаимосвязь и реализацию следующих направлений курса: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02C">
        <w:rPr>
          <w:rFonts w:ascii="Times New Roman" w:eastAsia="Calibri" w:hAnsi="Times New Roman" w:cs="Times New Roman"/>
          <w:sz w:val="24"/>
          <w:szCs w:val="24"/>
        </w:rPr>
        <w:t>1. Развитие и совершенствование основных видов речевой деятельности (слушание, говорение, чтение, письмо, внутренняя речь)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02C">
        <w:rPr>
          <w:rFonts w:ascii="Times New Roman" w:eastAsia="Calibri" w:hAnsi="Times New Roman" w:cs="Times New Roman"/>
          <w:sz w:val="24"/>
          <w:szCs w:val="24"/>
        </w:rPr>
        <w:t>2. Формирование научных, доступных младшим школьникам представлений о языковых понятиях и явлениях, а также умений и навыков их использования в практической деятельности.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02C">
        <w:rPr>
          <w:rFonts w:ascii="Times New Roman" w:eastAsia="Calibri" w:hAnsi="Times New Roman" w:cs="Times New Roman"/>
          <w:sz w:val="24"/>
          <w:szCs w:val="24"/>
        </w:rPr>
        <w:t>3. Активизация мыслительной, познавательно-языковой и коммуникативно-речевой деятельности учащихся.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02C">
        <w:rPr>
          <w:rFonts w:ascii="Times New Roman" w:eastAsia="Calibri" w:hAnsi="Times New Roman" w:cs="Times New Roman"/>
          <w:sz w:val="24"/>
          <w:szCs w:val="24"/>
        </w:rPr>
        <w:t>              4. Создание у школьников мотивации к изучению языка, воспитание чувства к слову и русскому языку в целом.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02C">
        <w:rPr>
          <w:rFonts w:ascii="Times New Roman" w:eastAsia="Calibri" w:hAnsi="Times New Roman" w:cs="Times New Roman"/>
          <w:sz w:val="24"/>
          <w:szCs w:val="24"/>
        </w:rPr>
        <w:t>Одной из форм организации наблюдений ученика над языковым материалом является диалог ученика и автора, диалог ученика и учителя. Важно сделать ученика участником наблюдений над языком, заинтересовать новой темой.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02C">
        <w:rPr>
          <w:rFonts w:ascii="Times New Roman" w:eastAsia="Calibri" w:hAnsi="Times New Roman" w:cs="Times New Roman"/>
          <w:sz w:val="24"/>
          <w:szCs w:val="24"/>
        </w:rPr>
        <w:t>Основная часть уроков по русскому языку должна быть посвящена упражнениям различного вида. Существенное значение придаётся развитию связной речи учащихся в её устной и письменной форме.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Рабочая программа составлена на основе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Закона об образовании РФ;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Федерального компонента государственного стандарта начального общего образования 2009 года;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Федерального базисного учебного плана с учетом обязательного минимума содержания основных образовательных программ на 2019-2020  учебный год; 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Примерной программы по русскому языку начального общего образования;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Федерального перечня учебников, рекомендованных Министерством образования  РФ к использованию в образовательном процессе в общеобразовательных учреждениях на 2019-20 учебный год.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С учетом требований к оснащению образовательного процесса в соответствии с содержанием учебных предметов компонента государственного стандарта начального общего образования;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Реализует идеи новой концепции образования по русскому языку. Данная программа содержит учебно-тематический план изучения материала по курсу русскому языку.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Программа рассчитана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обучение русского языка учащихся 3 класса </w:t>
      </w:r>
      <w:proofErr w:type="gramStart"/>
      <w:r w:rsidR="00D85628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proofErr w:type="gramEnd"/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МБОУ Оно</w:t>
      </w:r>
      <w:r w:rsidR="00D8562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хойская нош </w:t>
      </w:r>
      <w:proofErr w:type="spellStart"/>
      <w:r w:rsidR="00D85628"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proofErr w:type="spellEnd"/>
      <w:r w:rsidR="00D85628">
        <w:rPr>
          <w:rFonts w:ascii="Times New Roman" w:eastAsia="Calibri" w:hAnsi="Times New Roman" w:cs="Times New Roman"/>
          <w:sz w:val="24"/>
          <w:szCs w:val="24"/>
          <w:lang w:eastAsia="en-US"/>
        </w:rPr>
        <w:t>/с «Белочка» на 136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часов 2019-2020  </w:t>
      </w:r>
      <w:proofErr w:type="spellStart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уч</w:t>
      </w:r>
      <w:proofErr w:type="spellEnd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.  год.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0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 обучения: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02C">
        <w:rPr>
          <w:rFonts w:ascii="Times New Roman" w:eastAsia="Times New Roman" w:hAnsi="Times New Roman" w:cs="Times New Roman"/>
          <w:color w:val="000000"/>
          <w:sz w:val="24"/>
          <w:szCs w:val="24"/>
        </w:rPr>
        <w:t>• развитие речи, мышления, воображения школьников, способности выбирать средства языка в соответствии с условиями общения, развитие интуиции и «чувства языка»;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02C">
        <w:rPr>
          <w:rFonts w:ascii="Times New Roman" w:eastAsia="Times New Roman" w:hAnsi="Times New Roman" w:cs="Times New Roman"/>
          <w:color w:val="000000"/>
          <w:sz w:val="24"/>
          <w:szCs w:val="24"/>
        </w:rPr>
        <w:t>• освоение первоначальных знаний о лексике, фонетике, грамматике русского языка; овладение элементарными способами анализа изучаемых явлений языка;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02C">
        <w:rPr>
          <w:rFonts w:ascii="Times New Roman" w:eastAsia="Times New Roman" w:hAnsi="Times New Roman" w:cs="Times New Roman"/>
          <w:color w:val="000000"/>
          <w:sz w:val="24"/>
          <w:szCs w:val="24"/>
        </w:rPr>
        <w:t>• овладение умениями правильно писать и читать, участвовать в диалоге, оставлять несложные монологические высказывания;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02C">
        <w:rPr>
          <w:rFonts w:ascii="Times New Roman" w:eastAsia="Times New Roman" w:hAnsi="Times New Roman" w:cs="Times New Roman"/>
          <w:color w:val="000000"/>
          <w:sz w:val="24"/>
          <w:szCs w:val="24"/>
        </w:rPr>
        <w:t>• воспитание позитивного эмоционально-ценностного отношения к родному языку, чувства сопричастности к сохранению его уникальности и чистоты;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02C">
        <w:rPr>
          <w:rFonts w:ascii="Times New Roman" w:eastAsia="Times New Roman" w:hAnsi="Times New Roman" w:cs="Times New Roman"/>
          <w:color w:val="000000"/>
          <w:sz w:val="24"/>
          <w:szCs w:val="24"/>
        </w:rPr>
        <w:t>• пробуждение познавательного интереса к родному слову, стремления совершенствовать свою речь.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02C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русского языка в начальных классах – первоначальный этап системы лингвистического образования и речевого развития, обеспечивающий готовность выпускников начальной школы к дальнейшему образованию.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02C">
        <w:rPr>
          <w:rFonts w:ascii="Times New Roman" w:eastAsia="Times New Roman" w:hAnsi="Times New Roman" w:cs="Times New Roman"/>
          <w:color w:val="000000"/>
          <w:sz w:val="24"/>
          <w:szCs w:val="24"/>
        </w:rPr>
        <w:t>Целями изучения предмета «Русский язык» в начальной школе являются: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02C">
        <w:rPr>
          <w:rFonts w:ascii="Times New Roman" w:eastAsia="Times New Roman" w:hAnsi="Times New Roman" w:cs="Times New Roman"/>
          <w:color w:val="000000"/>
          <w:sz w:val="24"/>
          <w:szCs w:val="24"/>
        </w:rPr>
        <w:t>-ознакомление учащихся с основными положениями науки о языке и формирование на этой  основе знаково-символического восприятия и логического мышления учащихся;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02C">
        <w:rPr>
          <w:rFonts w:ascii="Times New Roman" w:eastAsia="Times New Roman" w:hAnsi="Times New Roman" w:cs="Times New Roman"/>
          <w:color w:val="000000"/>
          <w:sz w:val="24"/>
          <w:szCs w:val="24"/>
        </w:rPr>
        <w:t> -формирование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Программа направлена на реализацию средствами предмета «Русский язык» основных задач образовательной области «Филология»: 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—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— развитие диалогической и монологической устной и письменной речи; 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— развитие коммуникативных умений;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— развитие нравственных и эстетических чувств; 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— развитие способностей к творческой деятельности.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Программа направлена на формирование у младших школьников представлений о языке как явлении национальной культуры и основном средстве человеческого общения, на осознание ими значения русского языка как государственного языка Российской Федерации, языка межнационального общения.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 программе выделен раздел «Виды речевой деятельности». Его содержание обеспечивает ориентацию младших школьников в целях, задачах, средствах и значении различных видов речевой деятельности (слушания, говорения, чтения и письма). Развитие и совершенствование всех видов речевой деятельности заложит основы для овладения устной и письменной формами языка, культурой речи. Учащиеся научатся адекватно воспринимать звучащую и письменную речь, анализировать свою и оценивать чужую речь, создавать собственные монологические устные высказывания и письменные тексты в соответствии с задачами коммуникации. Включение данного раздела в программу усиливает внимание к формированию коммуникативных умений и навыков, актуальных для практики общения младших школьников.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Значимое место в программе отводится темам «Текст», «Предложение и словосочетание». Они наиболее явственно обеспечивают формирование и развитие коммуникативно-речевой компетенции учащихся. Работа над текстом предусматривает формирование речевых умений и овладение </w:t>
      </w:r>
      <w:proofErr w:type="spellStart"/>
      <w:r w:rsidRPr="0034302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речеведческими</w:t>
      </w:r>
      <w:proofErr w:type="spellEnd"/>
      <w:r w:rsidRPr="0034302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сведениями и знаниями по языку, что создаст действенную основу для обучения школьников созданию текстов по образцу (изложение), собственных текстов разного типа (текст-повествование, текст-описание, текст-рассуждение) и жанра с учётом замысла, адресата и ситуации общения, соблюдению норм построения текста (логичность, последовательность, связность, соответствие теме и главной мысли и др.), развитию умений, связанных с оценкой и самооценкой выполненной учеником творческой работы.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Работа над предложением и словосочетанием направлена на обучение учащихся нормам построения и образования предложений, на развитие умений пользоваться предложениями в устной и письменной речи, на обеспечение понимания содержания и структуры предложений в чужой речи. На синтаксической основе школьники осваивают нормы произношения, процессы словоизменения, формируются грамматические умения, орфографические и речевые навыки.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Программа предусматривает формирование у младших школьников представлений о лексике русского языка. Освоение знаний о лексике способствует пониманию материальной природы </w:t>
      </w:r>
      <w:r w:rsidRPr="0034302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lastRenderedPageBreak/>
        <w:t xml:space="preserve">языкового знака (слова как единства звучания и значения); осмыслению роли слова в выражении мыслей, чувств, эмоций; осознанию словарного богатства русского языка и эстетической функции родного слова; овладению умением выбора лексических средств в зависимости от цели, темы, основной мысли, адресата, ситуаций и условий общения; осознанию необходимости пополнять и обогащать собственный словарный запас как показатель интеллектуального и речевого развития личности. 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Серьёзное внимание уделяется в программе формированию фонетико-графических представлений о звуках и буквах русского языка. Чёткое представление звуковой и графической формы важно для формирования всех видов речевой деятельности: аудирования, говорения, чтения и письма.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Важная роль отводится формированию представлений о грамматических понятиях: словообразовательных, морфологических, синтаксических. Усвоение грамматических понятий становится процессом умственного и речевого развития: у школьников развиваются интеллектуальные умения анализа, синтеза, сравнения, сопоставления, классификации, обобщения, что служит основой для дальнейшего формирования </w:t>
      </w:r>
      <w:proofErr w:type="spellStart"/>
      <w:r w:rsidRPr="0034302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общеучебных</w:t>
      </w:r>
      <w:proofErr w:type="spellEnd"/>
      <w:r w:rsidRPr="0034302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логических и познавательных (символико-моделирующих) универсальных действий с языковыми единицами.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Программа предусматривает изучение орфографии и пунктуации на основе формирования универсальных учебных действий. Сформированность умений различать части речи и значимые части слова, обнаруживать орфограмму, различать её тип, соотносить орфограмму с определённым правилом, выполнять действие по правилу, осуществлять орфографический самоконтроль является основой грамотного, безошибочного письма.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Программа предполагает организацию проектной деятельности, которая способствует включению учащихся в активный познавательный процесс. Проектная деятельность позволяет закрепить, расширить,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со взрослыми и сверстниками, умений сотрудничать друг с другом, совместно планировать свои действия, вести поиск и систематизировать нужную информацию.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0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В 3 классе закладываются основы для формирования грамматических понятий: синтаксических (предложение, основа предложения, члены предложения, главные члены предложения, подлежащее, сказуемое, второстепенные члены предложения); словообразовательных (родственные или однокоренные слова, корень слова); морфологических (части речи, имя </w:t>
      </w:r>
      <w:proofErr w:type="spellStart"/>
      <w:r w:rsidRPr="0034302C">
        <w:rPr>
          <w:rFonts w:ascii="Times New Roman" w:eastAsia="Times New Roman" w:hAnsi="Times New Roman" w:cs="Times New Roman"/>
          <w:color w:val="000000"/>
          <w:sz w:val="24"/>
          <w:szCs w:val="24"/>
        </w:rPr>
        <w:t>сущ</w:t>
      </w:r>
      <w:proofErr w:type="spellEnd"/>
      <w:r w:rsidRPr="0034302C">
        <w:rPr>
          <w:rFonts w:ascii="Times New Roman" w:eastAsia="Times New Roman" w:hAnsi="Times New Roman" w:cs="Times New Roman"/>
          <w:color w:val="000000"/>
          <w:sz w:val="24"/>
          <w:szCs w:val="24"/>
        </w:rPr>
        <w:t>, имя прилагательное, глагол, местоимение, предлог).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02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 Усвоение грамматических понятий становится процессом умственного и речевого развития: у школьников развиваются умения анализировать, сравнивать, сопоставлять, классифицировать, обобщать; активизируется и обогащается лексический запас словами различных частей речи и их формами, формируются умения воспроизводить значения слов, правильно выбирать и употреблять слова в общении, совершенствуются навыки правописания гласных и согласных в корне, однокоренных слов и форм слова, написание заглавной буквы в именах собственных, раздельного написания предлогов со словами и частицы НЕ с глаголами.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02C">
        <w:rPr>
          <w:rFonts w:ascii="Times New Roman" w:eastAsia="Times New Roman" w:hAnsi="Times New Roman" w:cs="Times New Roman"/>
          <w:color w:val="000000"/>
          <w:sz w:val="24"/>
          <w:szCs w:val="24"/>
        </w:rPr>
        <w:t>   Уточняются и углубляются представления о нашей речи, о лексическом значении слов, представление о тексте и его признаках. Уточняются умения определять тему, главную мысль, подбирать заголовок. Формируется общее представление о типах текста.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Роль учебного предмета  в формировании ключевых компетенций.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По окончанию изучения курса 3 класса учащийся должен владеть следующими компетенциями: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Ключевые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- Ценностно-смысловые компетенции.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Это компетенции, связанные с ценностными ориентирами ученика, его способностью видеть и понимать окружающий мир, ориентироваться в нем, осознавать свою роль и предназначение.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- </w:t>
      </w:r>
      <w:r w:rsidRPr="003430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Общекультурные компетенции</w:t>
      </w:r>
      <w:r w:rsidRPr="0034302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Познание и опыт деятельности в области национальной и общечеловеческой культуры; духовно-нравственные основы жизни человека и человечества, отдельных народов; культурологические основы семейных, социальных, общественных явлений и традиций.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- </w:t>
      </w:r>
      <w:r w:rsidRPr="003430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Учебно-познавательные компетенции.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Это совокупность компетенций ученика в сфере самостоятельной познавательной деятельности, включающей элементы логической, методологической, </w:t>
      </w:r>
      <w:proofErr w:type="spellStart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общеучебной</w:t>
      </w:r>
      <w:proofErr w:type="spellEnd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деятельности. Сюда входят способы организации целеполагания, планирования, анализа, рефлексии, самооценки.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- </w:t>
      </w:r>
      <w:r w:rsidRPr="003430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Информационные компетенции</w:t>
      </w: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Навыки деятельности по отношению к информации в учебных предметах и образовательных областях, а также в окружающем мире. Владение современными средствами информации (телевизор, магнитофон, телефон,  компьютер, принтер, модем, копир и т.п.) и информационными технологиями (ауди</w:t>
      </w:r>
      <w:proofErr w:type="gramStart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о-</w:t>
      </w:r>
      <w:proofErr w:type="gramEnd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видеозапись, электронная почта, СМИ, Интернет). Поиск, анализ и отбор необходимой информации, ее преобразование, сохранение и передача.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- </w:t>
      </w:r>
      <w:r w:rsidRPr="003430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Коммуникативные компетенции.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Знание языка, способов взаимодействия с окружающими и удаленными событиями и людьми; навыки работы в группе, коллективе, 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владение различными социальными ролями. Ученик должен уметь представить себя, написать письмо, анкету, заявление, задать вопрос, вести дискуссию и др. Для освоения этих компетенций в учебном процессе фиксируется необходимое и достаточное количество реальных объектов коммуникации и способов работы с ними для ученика каждой ступени обучения в рамках каждого изучаемого предмета или образовательной области.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- </w:t>
      </w:r>
      <w:r w:rsidRPr="003430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Социально-трудовые компетенции. 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Выполнение роли гражданина, наблюдателя, избирателя, представителя, потребителя, покупателя, клиента, производителя, члена семьи. Права и обязанности в вопросах экономики и права, в области профессионального самоопределения. В данные компетенции входят, например, умения анализировать ситуацию на рынке труда, действовать в соответствии с личной и общественной выгодой, владеть этикой трудовых и гражданских взаимоотношений. 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- </w:t>
      </w:r>
      <w:r w:rsidRPr="003430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Компетенции личностного самосовершенствования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направлены на освоение способов физического, духовного и интеллектуального саморазвития, эмоциональной </w:t>
      </w:r>
      <w:proofErr w:type="spellStart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саморегуляции</w:t>
      </w:r>
      <w:proofErr w:type="spellEnd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</w:t>
      </w:r>
      <w:proofErr w:type="spellStart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самоподдержки</w:t>
      </w:r>
      <w:proofErr w:type="spellEnd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. Ученик овладевает способами деятельности в собственных интересах и возможностях, что выражаются в его непрерывном самопознании, развитии необходимых современному человеку личностных качеств, формировании психологической грамотности, культуры мышления и поведения. К данным компетенциям относятся правила личной гигиены, забота о собственном здоровье, половая грамотность, внутренняя экологическая культура, способы безопасной жизнедеятельности.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Предметные </w:t>
      </w:r>
      <w:proofErr w:type="gramStart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 </w:t>
      </w:r>
      <w:proofErr w:type="gramEnd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т.е. обучаемый владеет всеми необходимыми знаниями и умениями, предусмотренными курсом). Предметные компетенции указаны в разделе «Требования к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уровню подготовки учеников».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Организация образовательного процесса.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Для реализации данной программы используются следующие педагогические технологии: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Личностно ориентированные технологии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ставят в центр всей школьной образовательной системы личность ребенка, обеспечение комфортных,  бесконфликтных и безопасных условий ее развития, реализации ее природных потенциалов.  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Здоровьесберегающая технология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включает в себя применение на уроках в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овремя 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пауз, обязательная реализация на каждом уроке и во внеурочной деятельности.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Игровые технологии 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разработаны по сценарию, где четко обозначены учебные задачи, каждая позиции игры, спланированы способы оценки результатов. 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Технология проектной деятельности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. Смысл этой технологии состоит в организации исследовательской деятельности. Проекты бывают различных типов: творческие, информативные, фантастические, исследовательские.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Технология объяснительно-иллюстрированного обучения,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суть которого в информировании, просвещении учащихся и организации их репродуктивной деятельности с целью выработки как </w:t>
      </w:r>
      <w:proofErr w:type="spellStart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общеучебных</w:t>
      </w:r>
      <w:proofErr w:type="spellEnd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. так и предметных умений.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Технология развивающего обучения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в основе которой лежит способ обучения, направленный на включение внутренних механизмов личностного развития школьника. </w:t>
      </w:r>
    </w:p>
    <w:p w:rsidR="0034302C" w:rsidRDefault="0034302C" w:rsidP="0034302C">
      <w:pPr>
        <w:spacing w:after="0" w:line="360" w:lineRule="auto"/>
        <w:ind w:left="-284" w:firstLine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4302C" w:rsidRPr="0034302C" w:rsidRDefault="0034302C" w:rsidP="0034302C">
      <w:pPr>
        <w:spacing w:after="0" w:line="360" w:lineRule="auto"/>
        <w:ind w:left="-284" w:firstLine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Формы контроля.</w:t>
      </w:r>
    </w:p>
    <w:p w:rsidR="0034302C" w:rsidRPr="0034302C" w:rsidRDefault="0034302C" w:rsidP="0034302C">
      <w:pPr>
        <w:spacing w:after="0" w:line="360" w:lineRule="auto"/>
        <w:ind w:left="-284" w:firstLine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Предварительный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установление исходного состояния познавательной деятельности, индивидуального уровня каждого ученика.</w:t>
      </w:r>
    </w:p>
    <w:p w:rsidR="0034302C" w:rsidRPr="0034302C" w:rsidRDefault="0034302C" w:rsidP="0034302C">
      <w:pPr>
        <w:spacing w:after="0" w:line="360" w:lineRule="auto"/>
        <w:ind w:left="-284" w:firstLine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Текущий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необходим для диагностики хода учебного процесса, сопоставления реально достигнутых на отдельных этапах результатов с запланированными.</w:t>
      </w:r>
    </w:p>
    <w:p w:rsidR="0034302C" w:rsidRPr="0034302C" w:rsidRDefault="0034302C" w:rsidP="0034302C">
      <w:pPr>
        <w:spacing w:after="0" w:line="360" w:lineRule="auto"/>
        <w:ind w:left="-284" w:firstLine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Итоговый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конечный результат большого смыслового блока (раздел, четверть, полугодие, год).</w:t>
      </w:r>
    </w:p>
    <w:p w:rsidR="0034302C" w:rsidRPr="0034302C" w:rsidRDefault="0034302C" w:rsidP="0034302C">
      <w:pPr>
        <w:spacing w:after="0" w:line="360" w:lineRule="auto"/>
        <w:ind w:left="-284" w:firstLine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В основу критериев оценки учебной деятельности учащихся положены объективность и единый подход. Установлены критерии оценки при пятибалльной системе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УМК: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Программа составлена на основе государственного стандарта начального образования и в соответствии с примерной программой общеобразовательных утверждений « Русский язык. 3 класс. Составители  В. Г. Горецкий, В. П. </w:t>
      </w:r>
      <w:proofErr w:type="spellStart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Канакина</w:t>
      </w:r>
      <w:proofErr w:type="spellEnd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.» 2018 год.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Данная программа базируется на учебно-методическом комплексе «Школа России» издательства "М.: Просвещение", в который входят: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Учебник «Русский язык.  3 класс», -. В. Г. Горецкий, В. П. </w:t>
      </w:r>
      <w:proofErr w:type="spellStart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Канакина</w:t>
      </w:r>
      <w:proofErr w:type="spellEnd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-М</w:t>
      </w:r>
      <w:proofErr w:type="gramEnd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. : Просвещение, 2018г.</w:t>
      </w:r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Электронное приложение к учебнику «Русский язык», 3 клас</w:t>
      </w:r>
      <w:proofErr w:type="gramStart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с(</w:t>
      </w:r>
      <w:proofErr w:type="gramEnd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Диск</w:t>
      </w:r>
      <w:r w:rsidRPr="0034302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CD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</w:t>
      </w:r>
      <w:r w:rsidRPr="0034302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ROM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), авторы-. В. Г. Горецкий, В. П. </w:t>
      </w:r>
      <w:proofErr w:type="spellStart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Канакина</w:t>
      </w:r>
      <w:proofErr w:type="spellEnd"/>
    </w:p>
    <w:p w:rsidR="0034302C" w:rsidRPr="0034302C" w:rsidRDefault="0034302C" w:rsidP="0034302C">
      <w:pPr>
        <w:spacing w:after="0" w:line="360" w:lineRule="auto"/>
        <w:ind w:left="-284" w:firstLine="284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Горецкий В.Г., Федосова Н.А. рабочая тетрадь по русскому языку. 3 </w:t>
      </w:r>
      <w:proofErr w:type="spellStart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кл</w:t>
      </w:r>
      <w:proofErr w:type="spellEnd"/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t>. в 2-х ч. М.: «Просвещение», 2018 г.</w:t>
      </w:r>
      <w:r w:rsidRPr="0034302C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Русский язык.  3 класс. Итоговая аттестация. О. Н. Крылова 2018 г.</w:t>
      </w:r>
    </w:p>
    <w:p w:rsidR="00484C98" w:rsidRDefault="00484C98" w:rsidP="008E466C">
      <w:pPr>
        <w:pStyle w:val="ParagraphStyle"/>
        <w:spacing w:line="252" w:lineRule="auto"/>
        <w:ind w:firstLine="360"/>
        <w:jc w:val="both"/>
      </w:pPr>
    </w:p>
    <w:p w:rsidR="0034302C" w:rsidRDefault="0034302C" w:rsidP="008E466C">
      <w:pPr>
        <w:pStyle w:val="ParagraphStyle"/>
        <w:spacing w:line="252" w:lineRule="auto"/>
        <w:ind w:firstLine="360"/>
        <w:jc w:val="both"/>
      </w:pPr>
    </w:p>
    <w:p w:rsidR="0034302C" w:rsidRDefault="0034302C" w:rsidP="008E466C">
      <w:pPr>
        <w:pStyle w:val="ParagraphStyle"/>
        <w:spacing w:line="252" w:lineRule="auto"/>
        <w:ind w:firstLine="360"/>
        <w:jc w:val="both"/>
      </w:pPr>
    </w:p>
    <w:p w:rsidR="0034302C" w:rsidRDefault="0034302C" w:rsidP="008E466C">
      <w:pPr>
        <w:pStyle w:val="ParagraphStyle"/>
        <w:spacing w:line="252" w:lineRule="auto"/>
        <w:ind w:firstLine="360"/>
        <w:jc w:val="both"/>
      </w:pPr>
    </w:p>
    <w:p w:rsidR="0034302C" w:rsidRDefault="0034302C" w:rsidP="008E466C">
      <w:pPr>
        <w:pStyle w:val="ParagraphStyle"/>
        <w:spacing w:line="252" w:lineRule="auto"/>
        <w:ind w:firstLine="360"/>
        <w:jc w:val="both"/>
      </w:pPr>
    </w:p>
    <w:p w:rsidR="0034302C" w:rsidRDefault="0034302C" w:rsidP="008E466C">
      <w:pPr>
        <w:pStyle w:val="ParagraphStyle"/>
        <w:spacing w:line="252" w:lineRule="auto"/>
        <w:ind w:firstLine="360"/>
        <w:jc w:val="both"/>
      </w:pPr>
    </w:p>
    <w:p w:rsidR="0034302C" w:rsidRDefault="0034302C" w:rsidP="008E466C">
      <w:pPr>
        <w:pStyle w:val="ParagraphStyle"/>
        <w:spacing w:line="252" w:lineRule="auto"/>
        <w:ind w:firstLine="360"/>
        <w:jc w:val="both"/>
      </w:pPr>
    </w:p>
    <w:p w:rsidR="0034302C" w:rsidRDefault="0034302C" w:rsidP="008E466C">
      <w:pPr>
        <w:pStyle w:val="ParagraphStyle"/>
        <w:spacing w:line="252" w:lineRule="auto"/>
        <w:ind w:firstLine="360"/>
        <w:jc w:val="both"/>
      </w:pPr>
    </w:p>
    <w:p w:rsidR="0034302C" w:rsidRDefault="0034302C" w:rsidP="008E466C">
      <w:pPr>
        <w:pStyle w:val="ParagraphStyle"/>
        <w:spacing w:line="252" w:lineRule="auto"/>
        <w:ind w:firstLine="360"/>
        <w:jc w:val="both"/>
      </w:pPr>
    </w:p>
    <w:p w:rsidR="0034302C" w:rsidRDefault="0034302C" w:rsidP="008E466C">
      <w:pPr>
        <w:pStyle w:val="ParagraphStyle"/>
        <w:spacing w:line="252" w:lineRule="auto"/>
        <w:ind w:firstLine="360"/>
        <w:jc w:val="both"/>
      </w:pPr>
    </w:p>
    <w:p w:rsidR="0034302C" w:rsidRDefault="0034302C" w:rsidP="008E466C">
      <w:pPr>
        <w:pStyle w:val="ParagraphStyle"/>
        <w:spacing w:line="252" w:lineRule="auto"/>
        <w:ind w:firstLine="360"/>
        <w:jc w:val="both"/>
      </w:pPr>
    </w:p>
    <w:p w:rsidR="0034302C" w:rsidRDefault="0034302C" w:rsidP="008E466C">
      <w:pPr>
        <w:pStyle w:val="ParagraphStyle"/>
        <w:spacing w:line="252" w:lineRule="auto"/>
        <w:ind w:firstLine="360"/>
        <w:jc w:val="both"/>
      </w:pPr>
    </w:p>
    <w:p w:rsidR="0034302C" w:rsidRDefault="0034302C" w:rsidP="008E466C">
      <w:pPr>
        <w:pStyle w:val="ParagraphStyle"/>
        <w:spacing w:line="252" w:lineRule="auto"/>
        <w:ind w:firstLine="360"/>
        <w:jc w:val="both"/>
      </w:pPr>
    </w:p>
    <w:p w:rsidR="0034302C" w:rsidRDefault="0034302C" w:rsidP="008E466C">
      <w:pPr>
        <w:pStyle w:val="ParagraphStyle"/>
        <w:spacing w:line="252" w:lineRule="auto"/>
        <w:ind w:firstLine="360"/>
        <w:jc w:val="both"/>
      </w:pPr>
    </w:p>
    <w:p w:rsidR="00484C98" w:rsidRPr="005B3E0B" w:rsidRDefault="00484C98" w:rsidP="005B3E0B">
      <w:pPr>
        <w:pStyle w:val="ParagraphStyle"/>
        <w:keepNext/>
        <w:spacing w:before="240" w:after="240" w:line="252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Календарно-тематическое планирование</w:t>
      </w:r>
    </w:p>
    <w:p w:rsidR="005B3E0B" w:rsidRPr="00484C98" w:rsidRDefault="005B3E0B"/>
    <w:tbl>
      <w:tblPr>
        <w:tblStyle w:val="a3"/>
        <w:tblW w:w="0" w:type="auto"/>
        <w:tblLayout w:type="fixed"/>
        <w:tblLook w:val="04A0"/>
      </w:tblPr>
      <w:tblGrid>
        <w:gridCol w:w="817"/>
        <w:gridCol w:w="3141"/>
        <w:gridCol w:w="2172"/>
        <w:gridCol w:w="1163"/>
        <w:gridCol w:w="1341"/>
        <w:gridCol w:w="1270"/>
      </w:tblGrid>
      <w:tr w:rsidR="005B3E0B" w:rsidTr="00D85628">
        <w:tc>
          <w:tcPr>
            <w:tcW w:w="817" w:type="dxa"/>
          </w:tcPr>
          <w:p w:rsidR="005B3E0B" w:rsidRDefault="005B3E0B">
            <w:r>
              <w:t>№</w:t>
            </w:r>
          </w:p>
        </w:tc>
        <w:tc>
          <w:tcPr>
            <w:tcW w:w="3141" w:type="dxa"/>
          </w:tcPr>
          <w:p w:rsidR="005B3E0B" w:rsidRDefault="005B3E0B">
            <w:r>
              <w:t>Раздел</w:t>
            </w:r>
          </w:p>
        </w:tc>
        <w:tc>
          <w:tcPr>
            <w:tcW w:w="2172" w:type="dxa"/>
          </w:tcPr>
          <w:p w:rsidR="005B3E0B" w:rsidRDefault="005B3E0B">
            <w:r>
              <w:t>Тема урока</w:t>
            </w:r>
          </w:p>
        </w:tc>
        <w:tc>
          <w:tcPr>
            <w:tcW w:w="1163" w:type="dxa"/>
          </w:tcPr>
          <w:p w:rsidR="005B3E0B" w:rsidRDefault="005B3E0B">
            <w:r>
              <w:t>Количество часов</w:t>
            </w:r>
          </w:p>
        </w:tc>
        <w:tc>
          <w:tcPr>
            <w:tcW w:w="1341" w:type="dxa"/>
          </w:tcPr>
          <w:p w:rsidR="005B3E0B" w:rsidRDefault="005B3E0B">
            <w:r>
              <w:t>Календарные сроки</w:t>
            </w:r>
          </w:p>
        </w:tc>
        <w:tc>
          <w:tcPr>
            <w:tcW w:w="1270" w:type="dxa"/>
          </w:tcPr>
          <w:p w:rsidR="005B3E0B" w:rsidRDefault="005B3E0B">
            <w:r>
              <w:t>Фактические сроки</w:t>
            </w:r>
          </w:p>
        </w:tc>
      </w:tr>
      <w:tr w:rsidR="005B3E0B" w:rsidTr="00D85628">
        <w:tc>
          <w:tcPr>
            <w:tcW w:w="817" w:type="dxa"/>
          </w:tcPr>
          <w:p w:rsidR="005B3E0B" w:rsidRDefault="005B3E0B">
            <w:r>
              <w:t>1</w:t>
            </w:r>
          </w:p>
        </w:tc>
        <w:tc>
          <w:tcPr>
            <w:tcW w:w="3141" w:type="dxa"/>
          </w:tcPr>
          <w:p w:rsidR="005B3E0B" w:rsidRDefault="005B3E0B"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Язык и речь</w:t>
            </w:r>
          </w:p>
        </w:tc>
        <w:tc>
          <w:tcPr>
            <w:tcW w:w="2172" w:type="dxa"/>
          </w:tcPr>
          <w:p w:rsidR="005B3E0B" w:rsidRDefault="005B3E0B" w:rsidP="005B3E0B">
            <w:r w:rsidRPr="005B3E0B">
              <w:t>Наша речь и наш язык.Знакомство с учебником «Русский язык». Виды речи. Для чего нужен язык</w:t>
            </w:r>
          </w:p>
        </w:tc>
        <w:tc>
          <w:tcPr>
            <w:tcW w:w="1163" w:type="dxa"/>
          </w:tcPr>
          <w:p w:rsidR="005B3E0B" w:rsidRDefault="005B3E0B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t>2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5B3E0B" w:rsidRDefault="005B3E0B" w:rsidP="005B3E0B">
            <w:pPr>
              <w:rPr>
                <w:b/>
                <w:bCs/>
              </w:rPr>
            </w:pPr>
            <w:r w:rsidRPr="005B3E0B">
              <w:t>Развитие речи.Составление текста по рисунку</w:t>
            </w:r>
            <w:r w:rsidRPr="005B3E0B">
              <w:br/>
            </w:r>
          </w:p>
        </w:tc>
        <w:tc>
          <w:tcPr>
            <w:tcW w:w="1163" w:type="dxa"/>
          </w:tcPr>
          <w:p w:rsidR="005B3E0B" w:rsidRDefault="005B3E0B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t>3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5B3E0B" w:rsidRDefault="005B3E0B" w:rsidP="005B3E0B">
            <w:pPr>
              <w:rPr>
                <w:b/>
                <w:bCs/>
              </w:rPr>
            </w:pPr>
            <w:r w:rsidRPr="005B3E0B">
              <w:t>Анализ работы по развитию речи</w:t>
            </w:r>
            <w:proofErr w:type="gramStart"/>
            <w:r w:rsidRPr="005B3E0B">
              <w:t>.Р</w:t>
            </w:r>
            <w:proofErr w:type="gramEnd"/>
            <w:r w:rsidRPr="005B3E0B">
              <w:t>абота над ошибками</w:t>
            </w:r>
          </w:p>
        </w:tc>
        <w:tc>
          <w:tcPr>
            <w:tcW w:w="1163" w:type="dxa"/>
          </w:tcPr>
          <w:p w:rsidR="005B3E0B" w:rsidRDefault="005B3E0B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t>4</w:t>
            </w:r>
          </w:p>
        </w:tc>
        <w:tc>
          <w:tcPr>
            <w:tcW w:w="3141" w:type="dxa"/>
          </w:tcPr>
          <w:p w:rsidR="005B3E0B" w:rsidRDefault="005B3E0B">
            <w:r w:rsidRPr="005B3E0B">
              <w:rPr>
                <w:b/>
                <w:bCs/>
                <w:i/>
                <w:iCs/>
              </w:rPr>
              <w:t>Текст.Предложение.Словосочетание</w:t>
            </w:r>
          </w:p>
        </w:tc>
        <w:tc>
          <w:tcPr>
            <w:tcW w:w="2172" w:type="dxa"/>
          </w:tcPr>
          <w:p w:rsidR="005B3E0B" w:rsidRDefault="005B3E0B">
            <w:r w:rsidRPr="005B3E0B">
              <w:t xml:space="preserve">Текст. Что </w:t>
            </w:r>
            <w:r w:rsidRPr="005B3E0B">
              <w:br/>
              <w:t xml:space="preserve">такое текст? Какие бывают тексты </w:t>
            </w:r>
            <w:r w:rsidRPr="005B3E0B">
              <w:br/>
            </w:r>
          </w:p>
        </w:tc>
        <w:tc>
          <w:tcPr>
            <w:tcW w:w="1163" w:type="dxa"/>
          </w:tcPr>
          <w:p w:rsidR="005B3E0B" w:rsidRDefault="005B3E0B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t>5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Default="005B3E0B">
            <w:r w:rsidRPr="005B3E0B">
              <w:t>Предложение.Что такое предложение</w:t>
            </w:r>
            <w:r>
              <w:t>?</w:t>
            </w:r>
          </w:p>
        </w:tc>
        <w:tc>
          <w:tcPr>
            <w:tcW w:w="1163" w:type="dxa"/>
          </w:tcPr>
          <w:p w:rsidR="005B3E0B" w:rsidRDefault="005B3E0B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t>6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5B3E0B" w:rsidRDefault="005B3E0B" w:rsidP="005B3E0B">
            <w:r w:rsidRPr="005B3E0B">
              <w:t xml:space="preserve">Предложение. Виды предложений по цели высказывания </w:t>
            </w:r>
          </w:p>
          <w:p w:rsidR="005B3E0B" w:rsidRDefault="005B3E0B"/>
        </w:tc>
        <w:tc>
          <w:tcPr>
            <w:tcW w:w="1163" w:type="dxa"/>
          </w:tcPr>
          <w:p w:rsidR="005B3E0B" w:rsidRDefault="005B3E0B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t>7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5B3E0B" w:rsidRDefault="005B3E0B" w:rsidP="005B3E0B">
            <w:r w:rsidRPr="005B3E0B">
              <w:t xml:space="preserve">Развитие </w:t>
            </w:r>
            <w:r w:rsidRPr="005B3E0B">
              <w:br/>
              <w:t xml:space="preserve">речи. Коллективное составление рассказа </w:t>
            </w:r>
            <w:r w:rsidRPr="005B3E0B">
              <w:br/>
              <w:t xml:space="preserve">по репродукции картины К. Е. </w:t>
            </w:r>
            <w:r w:rsidRPr="005B3E0B">
              <w:lastRenderedPageBreak/>
              <w:t xml:space="preserve">Маковского </w:t>
            </w:r>
            <w:r w:rsidRPr="005B3E0B">
              <w:br/>
              <w:t xml:space="preserve">«Дети, бегущие от грозы» </w:t>
            </w:r>
          </w:p>
          <w:p w:rsidR="005B3E0B" w:rsidRDefault="005B3E0B"/>
        </w:tc>
        <w:tc>
          <w:tcPr>
            <w:tcW w:w="1163" w:type="dxa"/>
          </w:tcPr>
          <w:p w:rsidR="005B3E0B" w:rsidRDefault="005B3E0B">
            <w:r>
              <w:lastRenderedPageBreak/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lastRenderedPageBreak/>
              <w:t>8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5B3E0B" w:rsidRDefault="005B3E0B" w:rsidP="005B3E0B">
            <w:r w:rsidRPr="005B3E0B">
              <w:t xml:space="preserve">Анализ работы по развитию речи. </w:t>
            </w:r>
            <w:r w:rsidRPr="005B3E0B">
              <w:br/>
              <w:t xml:space="preserve">Работа над ошибками </w:t>
            </w:r>
          </w:p>
          <w:p w:rsidR="005B3E0B" w:rsidRDefault="005B3E0B"/>
        </w:tc>
        <w:tc>
          <w:tcPr>
            <w:tcW w:w="1163" w:type="dxa"/>
          </w:tcPr>
          <w:p w:rsidR="005B3E0B" w:rsidRDefault="005B3E0B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t>9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5B3E0B" w:rsidRDefault="005B3E0B" w:rsidP="005B3E0B">
            <w:r w:rsidRPr="005B3E0B">
              <w:t xml:space="preserve">Предложение. Виды предложений по интонации </w:t>
            </w:r>
          </w:p>
          <w:p w:rsidR="005B3E0B" w:rsidRDefault="005B3E0B"/>
        </w:tc>
        <w:tc>
          <w:tcPr>
            <w:tcW w:w="1163" w:type="dxa"/>
          </w:tcPr>
          <w:p w:rsidR="005B3E0B" w:rsidRDefault="005B3E0B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rPr>
          <w:trHeight w:val="70"/>
        </w:trPr>
        <w:tc>
          <w:tcPr>
            <w:tcW w:w="817" w:type="dxa"/>
          </w:tcPr>
          <w:p w:rsidR="005B3E0B" w:rsidRDefault="005B3E0B">
            <w:r>
              <w:t>10</w:t>
            </w:r>
          </w:p>
          <w:p w:rsidR="005B3E0B" w:rsidRDefault="005B3E0B">
            <w:r>
              <w:t>11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Default="005B3E0B" w:rsidP="005B3E0B">
            <w:r w:rsidRPr="005B3E0B">
              <w:t xml:space="preserve">Предложение. Что такое обращение </w:t>
            </w:r>
          </w:p>
          <w:p w:rsidR="005B3E0B" w:rsidRPr="005B3E0B" w:rsidRDefault="005B3E0B" w:rsidP="005B3E0B"/>
          <w:p w:rsidR="005B3E0B" w:rsidRDefault="005B3E0B">
            <w:r w:rsidRPr="005B3E0B">
              <w:t>Развитие речи. Составление предложений по рисунку с включением диалога ислов</w:t>
            </w:r>
            <w:r w:rsidR="00F0472F">
              <w:t xml:space="preserve"> о</w:t>
            </w:r>
            <w:r w:rsidRPr="005B3E0B">
              <w:t xml:space="preserve">бращений </w:t>
            </w:r>
          </w:p>
        </w:tc>
        <w:tc>
          <w:tcPr>
            <w:tcW w:w="1163" w:type="dxa"/>
          </w:tcPr>
          <w:p w:rsidR="005B3E0B" w:rsidRDefault="005B3E0B">
            <w:r>
              <w:t>1</w:t>
            </w:r>
          </w:p>
          <w:p w:rsidR="005B3E0B" w:rsidRDefault="005B3E0B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t>12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Default="00F0472F">
            <w:r w:rsidRPr="00F0472F">
              <w:t xml:space="preserve">Анализ работы по развитию речи. </w:t>
            </w:r>
            <w:r w:rsidRPr="00F0472F">
              <w:br/>
              <w:t xml:space="preserve">Работа над ошибками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t>1</w:t>
            </w:r>
            <w:r w:rsidR="002B2A24">
              <w:t>3-14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Default="00F0472F">
            <w:r w:rsidRPr="00F0472F">
              <w:t>Главные и второстепенные члены предложения. Распространенные и нера</w:t>
            </w:r>
            <w:r>
              <w:t>с</w:t>
            </w:r>
            <w:r w:rsidRPr="00F0472F">
              <w:t xml:space="preserve">пространенные предложения </w:t>
            </w:r>
          </w:p>
        </w:tc>
        <w:tc>
          <w:tcPr>
            <w:tcW w:w="1163" w:type="dxa"/>
          </w:tcPr>
          <w:p w:rsidR="005B3E0B" w:rsidRDefault="00F0472F">
            <w:r>
              <w:t>2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t>1</w:t>
            </w:r>
            <w:r w:rsidR="002B2A24">
              <w:t>5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Default="00F0472F">
            <w:r w:rsidRPr="00F0472F">
              <w:t xml:space="preserve">Простое и сложное предложение. Упражнение в различении сложного и простого предложения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t>1</w:t>
            </w:r>
            <w:r w:rsidR="002B2A24">
              <w:t>6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Default="00F0472F">
            <w:r w:rsidRPr="00F0472F">
              <w:t xml:space="preserve">Простое и сложное предложение. Союзы в сложном предложении. Составление сложных предложений из двух простых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t>1</w:t>
            </w:r>
            <w:r w:rsidR="002B2A24">
              <w:t>7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Default="00F0472F">
            <w:r w:rsidRPr="00F0472F">
              <w:t xml:space="preserve">Словосочетание. Что такое </w:t>
            </w:r>
            <w:r w:rsidRPr="00F0472F">
              <w:lastRenderedPageBreak/>
              <w:t>словосочетание? Из чего состоит словосочетание?</w:t>
            </w:r>
          </w:p>
        </w:tc>
        <w:tc>
          <w:tcPr>
            <w:tcW w:w="1163" w:type="dxa"/>
          </w:tcPr>
          <w:p w:rsidR="005B3E0B" w:rsidRDefault="00F0472F">
            <w:r>
              <w:lastRenderedPageBreak/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lastRenderedPageBreak/>
              <w:t>1</w:t>
            </w:r>
            <w:r w:rsidR="002B2A24">
              <w:t>8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Default="00F0472F">
            <w:r w:rsidRPr="00F0472F">
              <w:t xml:space="preserve">Развитие речи. Коллективное составление рассказа по репродукции картины В. Д. Поленова «Золотая осень»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5B3E0B">
            <w:r>
              <w:t>1</w:t>
            </w:r>
            <w:r w:rsidR="002B2A24">
              <w:t>9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Default="00F0472F">
            <w:r w:rsidRPr="00F0472F">
              <w:t xml:space="preserve">Анализ работы по развитию речи. </w:t>
            </w:r>
            <w:r w:rsidRPr="00F0472F">
              <w:br/>
              <w:t xml:space="preserve">Работа над ошибками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2B2A24">
            <w:r>
              <w:t>20</w:t>
            </w:r>
          </w:p>
        </w:tc>
        <w:tc>
          <w:tcPr>
            <w:tcW w:w="3141" w:type="dxa"/>
          </w:tcPr>
          <w:p w:rsidR="00F0472F" w:rsidRPr="00F0472F" w:rsidRDefault="00F0472F" w:rsidP="00F0472F">
            <w:pPr>
              <w:rPr>
                <w:b/>
                <w:bCs/>
                <w:i/>
                <w:iCs/>
              </w:rPr>
            </w:pPr>
            <w:r w:rsidRPr="00F0472F">
              <w:rPr>
                <w:b/>
                <w:bCs/>
                <w:i/>
                <w:iCs/>
              </w:rPr>
              <w:t xml:space="preserve">Слово в языке и речи </w:t>
            </w:r>
          </w:p>
          <w:p w:rsidR="005B3E0B" w:rsidRDefault="005B3E0B"/>
        </w:tc>
        <w:tc>
          <w:tcPr>
            <w:tcW w:w="2172" w:type="dxa"/>
          </w:tcPr>
          <w:p w:rsidR="005B3E0B" w:rsidRDefault="00F0472F">
            <w:r w:rsidRPr="00F0472F">
              <w:t xml:space="preserve">Слово в языке и речи. Лексическое значение слова. Как определить лексическое значение слова?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t>2</w:t>
            </w:r>
            <w:r w:rsidR="002B2A24">
              <w:t>1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Default="00F0472F">
            <w:r w:rsidRPr="00F0472F">
              <w:t xml:space="preserve">Слово в языке и речи. Синонимы и антонимы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t>2</w:t>
            </w:r>
            <w:r w:rsidR="002B2A24">
              <w:t>2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Слово в языке и речи. Что такое омонимы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t>2</w:t>
            </w:r>
            <w:r w:rsidR="002B2A24">
              <w:t>3-24</w:t>
            </w:r>
          </w:p>
          <w:p w:rsidR="002B2A24" w:rsidRDefault="002B2A24"/>
          <w:p w:rsidR="002B2A24" w:rsidRDefault="002B2A24"/>
          <w:p w:rsidR="00F0472F" w:rsidRDefault="00F0472F">
            <w:r>
              <w:t>2</w:t>
            </w:r>
            <w:r w:rsidR="002B2A24">
              <w:t>5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F0472F" w:rsidRDefault="00F0472F" w:rsidP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Слово в языке и речи. Слово и словосочетание. Чем словосочетание отличается от слова </w:t>
            </w:r>
          </w:p>
          <w:p w:rsidR="00F0472F" w:rsidRDefault="00F0472F" w:rsidP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Развитие речи. Подробное изложение с языковым анализом текста</w:t>
            </w:r>
          </w:p>
          <w:p w:rsidR="005B3E0B" w:rsidRDefault="005B3E0B"/>
        </w:tc>
        <w:tc>
          <w:tcPr>
            <w:tcW w:w="1163" w:type="dxa"/>
          </w:tcPr>
          <w:p w:rsidR="005B3E0B" w:rsidRDefault="00F0472F">
            <w:r>
              <w:t>2</w:t>
            </w:r>
          </w:p>
          <w:p w:rsidR="00F0472F" w:rsidRDefault="00F0472F"/>
          <w:p w:rsidR="00F0472F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t>2</w:t>
            </w:r>
            <w:r w:rsidR="002B2A24">
              <w:t>6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Анализ работы по развитию речи. Работа над ошибками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t>2</w:t>
            </w:r>
            <w:r w:rsidR="002B2A24">
              <w:t>7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Default="00F0472F">
            <w:r w:rsidRPr="00F0472F">
              <w:t xml:space="preserve">Слово в языке и речи. Части речи. Что такое части речи? Имя существительное. Местоимение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t>2</w:t>
            </w:r>
            <w:r w:rsidR="002B2A24">
              <w:t>8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Слово в языке и речи. Части речи. Имя прилагательное. Глагол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lastRenderedPageBreak/>
              <w:t>2</w:t>
            </w:r>
            <w:r w:rsidR="002B2A24">
              <w:t>9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Слово в языке и речи. Части речи. Имя числительное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2B2A24">
            <w:r>
              <w:t>30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Развитие речи. Составление текста-натюрморта по репродукции картины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И. Т.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Хруцкого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«Цветы и плоды»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2B2A24">
            <w:r>
              <w:t>31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Анализ работы по развитию речи.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Работа над ошибками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t>3</w:t>
            </w:r>
            <w:r w:rsidR="002B2A24">
              <w:t>2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Слово в языке и речи. Однокоренные слова. Какие слова называются однокоренными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t>3</w:t>
            </w:r>
            <w:r w:rsidR="002B2A24">
              <w:t>3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Слово в языке и речи. Слово и слог. Звуки и буквы. Гласные звуки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t>3</w:t>
            </w:r>
            <w:r w:rsidR="002B2A24">
              <w:t>4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Слово в языке и речи. Слово и слог. Звуки и буквы.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Согласные звуки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t>3</w:t>
            </w:r>
            <w:r w:rsidR="002B2A24">
              <w:t>5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Слово в языке и речи. Слово и слог. Звуки и буквы.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Разделительный мягкий знак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t>3</w:t>
            </w:r>
            <w:r w:rsidR="002B2A24">
              <w:t>6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Развитие речи. Сочинение по материалам экскурсии в парк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t>3</w:t>
            </w:r>
            <w:r w:rsidR="002B2A24">
              <w:t>7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Анализ работы по развитию речи.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Работа над ошибками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t>3</w:t>
            </w:r>
            <w:r w:rsidR="002B2A24">
              <w:t>8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Слово в языке и речи. Проект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«Рассказ о слове»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F0472F">
            <w:r>
              <w:t>3</w:t>
            </w:r>
            <w:r w:rsidR="002B2A24">
              <w:t>9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Проверочный диктант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2B2A24">
            <w:r>
              <w:t>40</w:t>
            </w:r>
          </w:p>
        </w:tc>
        <w:tc>
          <w:tcPr>
            <w:tcW w:w="3141" w:type="dxa"/>
          </w:tcPr>
          <w:p w:rsidR="005B3E0B" w:rsidRDefault="005B3E0B"/>
        </w:tc>
        <w:tc>
          <w:tcPr>
            <w:tcW w:w="2172" w:type="dxa"/>
          </w:tcPr>
          <w:p w:rsidR="005B3E0B" w:rsidRPr="00F0472F" w:rsidRDefault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Анализ проверочной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работы.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Работа над ошибками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5B3E0B" w:rsidTr="00D85628">
        <w:tc>
          <w:tcPr>
            <w:tcW w:w="817" w:type="dxa"/>
          </w:tcPr>
          <w:p w:rsidR="005B3E0B" w:rsidRDefault="002B2A24">
            <w:r>
              <w:t>41</w:t>
            </w:r>
          </w:p>
          <w:p w:rsidR="002B2A24" w:rsidRDefault="002B2A24"/>
          <w:p w:rsidR="002B2A24" w:rsidRDefault="002B2A24">
            <w:r>
              <w:t>42</w:t>
            </w:r>
          </w:p>
        </w:tc>
        <w:tc>
          <w:tcPr>
            <w:tcW w:w="3141" w:type="dxa"/>
          </w:tcPr>
          <w:p w:rsidR="00F0472F" w:rsidRDefault="00F0472F" w:rsidP="00F0472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Состав слова </w:t>
            </w:r>
          </w:p>
          <w:p w:rsidR="005B3E0B" w:rsidRDefault="005B3E0B"/>
        </w:tc>
        <w:tc>
          <w:tcPr>
            <w:tcW w:w="2172" w:type="dxa"/>
          </w:tcPr>
          <w:p w:rsidR="002B2A24" w:rsidRDefault="00F0472F" w:rsidP="00F047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Состав слова. Корень слова. Однокоренные слова</w:t>
            </w:r>
          </w:p>
          <w:p w:rsidR="005B3E0B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Корень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слова. Чередование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согласных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в корне слова </w:t>
            </w:r>
          </w:p>
        </w:tc>
        <w:tc>
          <w:tcPr>
            <w:tcW w:w="1163" w:type="dxa"/>
          </w:tcPr>
          <w:p w:rsidR="005B3E0B" w:rsidRDefault="00F0472F">
            <w:r>
              <w:t>1</w:t>
            </w:r>
          </w:p>
          <w:p w:rsidR="002B2A24" w:rsidRDefault="002B2A24"/>
          <w:p w:rsidR="002B2A24" w:rsidRDefault="002B2A24">
            <w:r>
              <w:t>1</w:t>
            </w:r>
          </w:p>
        </w:tc>
        <w:tc>
          <w:tcPr>
            <w:tcW w:w="1341" w:type="dxa"/>
          </w:tcPr>
          <w:p w:rsidR="005B3E0B" w:rsidRDefault="005B3E0B"/>
        </w:tc>
        <w:tc>
          <w:tcPr>
            <w:tcW w:w="1270" w:type="dxa"/>
          </w:tcPr>
          <w:p w:rsidR="005B3E0B" w:rsidRDefault="005B3E0B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43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Корень слова.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Сложные слова. Правописание сложных слов </w:t>
            </w:r>
          </w:p>
        </w:tc>
        <w:tc>
          <w:tcPr>
            <w:tcW w:w="1163" w:type="dxa"/>
          </w:tcPr>
          <w:p w:rsidR="00F0472F" w:rsidRDefault="002B2A24">
            <w:r>
              <w:lastRenderedPageBreak/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lastRenderedPageBreak/>
              <w:t>44-46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Формы слова. Окончание </w:t>
            </w:r>
          </w:p>
        </w:tc>
        <w:tc>
          <w:tcPr>
            <w:tcW w:w="1163" w:type="dxa"/>
          </w:tcPr>
          <w:p w:rsidR="00F0472F" w:rsidRDefault="002B2A24">
            <w:r>
              <w:t>3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47-48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Приставка</w:t>
            </w:r>
          </w:p>
        </w:tc>
        <w:tc>
          <w:tcPr>
            <w:tcW w:w="1163" w:type="dxa"/>
          </w:tcPr>
          <w:p w:rsidR="00F0472F" w:rsidRDefault="002B2A24">
            <w:r>
              <w:t>2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49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Суффикс</w:t>
            </w:r>
          </w:p>
        </w:tc>
        <w:tc>
          <w:tcPr>
            <w:tcW w:w="1163" w:type="dxa"/>
          </w:tcPr>
          <w:p w:rsidR="00F0472F" w:rsidRDefault="002B2A24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50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Суффикс – значимая часть слова. Образование слов с помощью суффиксов </w:t>
            </w:r>
          </w:p>
        </w:tc>
        <w:tc>
          <w:tcPr>
            <w:tcW w:w="1163" w:type="dxa"/>
          </w:tcPr>
          <w:p w:rsidR="00F0472F" w:rsidRDefault="002B2A24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51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Сочинение по репродукции картины А. А. Рылова «В голубом просторе»</w:t>
            </w:r>
          </w:p>
        </w:tc>
        <w:tc>
          <w:tcPr>
            <w:tcW w:w="1163" w:type="dxa"/>
          </w:tcPr>
          <w:p w:rsidR="00F0472F" w:rsidRDefault="002B2A24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52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Анализ творческих работ. </w:t>
            </w:r>
          </w:p>
        </w:tc>
        <w:tc>
          <w:tcPr>
            <w:tcW w:w="1163" w:type="dxa"/>
          </w:tcPr>
          <w:p w:rsidR="00F0472F" w:rsidRDefault="002B2A24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53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Основа слова. Разбор слова по составу. Знакомство со словообразовательным словарем</w:t>
            </w:r>
          </w:p>
        </w:tc>
        <w:tc>
          <w:tcPr>
            <w:tcW w:w="1163" w:type="dxa"/>
          </w:tcPr>
          <w:p w:rsidR="00F0472F" w:rsidRDefault="002B2A24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54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Обобщение знаний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о составе слова. Неизменяемые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и изменяемые слова. </w:t>
            </w:r>
          </w:p>
        </w:tc>
        <w:tc>
          <w:tcPr>
            <w:tcW w:w="1163" w:type="dxa"/>
          </w:tcPr>
          <w:p w:rsidR="00F0472F" w:rsidRDefault="002B2A24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55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Обобщение знаний о составе слова. Проверочная работа </w:t>
            </w:r>
          </w:p>
        </w:tc>
        <w:tc>
          <w:tcPr>
            <w:tcW w:w="1163" w:type="dxa"/>
          </w:tcPr>
          <w:p w:rsidR="00F0472F" w:rsidRDefault="002B2A24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56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Подробное изложение повествовательного текста с языковым анализом </w:t>
            </w:r>
          </w:p>
        </w:tc>
        <w:tc>
          <w:tcPr>
            <w:tcW w:w="1163" w:type="dxa"/>
          </w:tcPr>
          <w:p w:rsidR="00F0472F" w:rsidRDefault="002B2A24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57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Анализ творческих работ </w:t>
            </w:r>
          </w:p>
        </w:tc>
        <w:tc>
          <w:tcPr>
            <w:tcW w:w="1163" w:type="dxa"/>
          </w:tcPr>
          <w:p w:rsidR="00F0472F" w:rsidRDefault="002B2A24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58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Проект «Семья слов»</w:t>
            </w:r>
          </w:p>
        </w:tc>
        <w:tc>
          <w:tcPr>
            <w:tcW w:w="1163" w:type="dxa"/>
          </w:tcPr>
          <w:p w:rsidR="00F0472F" w:rsidRDefault="002B2A24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59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Правописание частей слова. </w:t>
            </w:r>
          </w:p>
        </w:tc>
        <w:tc>
          <w:tcPr>
            <w:tcW w:w="1163" w:type="dxa"/>
          </w:tcPr>
          <w:p w:rsidR="00F0472F" w:rsidRDefault="002B2A24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60-62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Правописание слов с безударными гласными в корне</w:t>
            </w:r>
          </w:p>
        </w:tc>
        <w:tc>
          <w:tcPr>
            <w:tcW w:w="1163" w:type="dxa"/>
          </w:tcPr>
          <w:p w:rsidR="00F0472F" w:rsidRDefault="002B2A24">
            <w:r>
              <w:t>3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63-66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Правописание слов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с парными по глухости-звонкости согласными на конце слов и перед согласными в корне </w:t>
            </w:r>
          </w:p>
        </w:tc>
        <w:tc>
          <w:tcPr>
            <w:tcW w:w="1163" w:type="dxa"/>
          </w:tcPr>
          <w:p w:rsidR="00F0472F" w:rsidRDefault="002B2A24">
            <w:r>
              <w:t>4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67-70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Правописание слов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с непроизносимыми согласными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в корне </w:t>
            </w:r>
          </w:p>
        </w:tc>
        <w:tc>
          <w:tcPr>
            <w:tcW w:w="1163" w:type="dxa"/>
          </w:tcPr>
          <w:p w:rsidR="00F0472F" w:rsidRDefault="00F0472F"/>
          <w:p w:rsidR="002B2A24" w:rsidRPr="002B2A24" w:rsidRDefault="002B2A24" w:rsidP="002B2A24">
            <w:r>
              <w:t>4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lastRenderedPageBreak/>
              <w:t>71</w:t>
            </w:r>
          </w:p>
          <w:p w:rsidR="002B2A24" w:rsidRDefault="002B2A24">
            <w:r>
              <w:t>72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2B2A24" w:rsidRDefault="002B2A24" w:rsidP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Правописание слов </w:t>
            </w:r>
            <w:r>
              <w:rPr>
                <w:rFonts w:ascii="Arial" w:hAnsi="Arial" w:cs="Arial"/>
                <w:sz w:val="20"/>
                <w:szCs w:val="20"/>
              </w:rPr>
              <w:br/>
              <w:t>с удвоенными согласными</w:t>
            </w:r>
          </w:p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Правописание слов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с удвоенными согласными </w:t>
            </w:r>
          </w:p>
        </w:tc>
        <w:tc>
          <w:tcPr>
            <w:tcW w:w="1163" w:type="dxa"/>
          </w:tcPr>
          <w:p w:rsidR="00F0472F" w:rsidRDefault="002B2A24">
            <w:r>
              <w:t>1</w:t>
            </w:r>
          </w:p>
          <w:p w:rsidR="002B2A24" w:rsidRDefault="002B2A24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73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Составление текста по репродукции картины В. М. Васнецова «Снегурочка»</w:t>
            </w:r>
          </w:p>
        </w:tc>
        <w:tc>
          <w:tcPr>
            <w:tcW w:w="1163" w:type="dxa"/>
          </w:tcPr>
          <w:p w:rsidR="00F0472F" w:rsidRDefault="002B2A24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2B2A24" w:rsidRDefault="002B2A24">
            <w:r>
              <w:t>74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Анализ творческих работ. </w:t>
            </w:r>
          </w:p>
        </w:tc>
        <w:tc>
          <w:tcPr>
            <w:tcW w:w="1163" w:type="dxa"/>
          </w:tcPr>
          <w:p w:rsidR="00F0472F" w:rsidRDefault="002B2A24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2B2A24">
            <w:r>
              <w:t>75-77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2B2A24" w:rsidRDefault="002B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Правописание суффиксов и приставок </w:t>
            </w:r>
          </w:p>
        </w:tc>
        <w:tc>
          <w:tcPr>
            <w:tcW w:w="1163" w:type="dxa"/>
          </w:tcPr>
          <w:p w:rsidR="00F0472F" w:rsidRDefault="002B2A24">
            <w:r>
              <w:t>3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78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Правописание приставок и предлогов 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79-80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Правописание слов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с разделительным твердым знаком </w:t>
            </w:r>
          </w:p>
        </w:tc>
        <w:tc>
          <w:tcPr>
            <w:tcW w:w="1163" w:type="dxa"/>
          </w:tcPr>
          <w:p w:rsidR="00F0472F" w:rsidRDefault="00CC35BE">
            <w:r>
              <w:t>2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81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Контрольный диктант 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82</w:t>
            </w:r>
          </w:p>
        </w:tc>
        <w:tc>
          <w:tcPr>
            <w:tcW w:w="3141" w:type="dxa"/>
          </w:tcPr>
          <w:p w:rsidR="00F0472F" w:rsidRPr="00CC35BE" w:rsidRDefault="00CC35B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Части речи </w:t>
            </w:r>
          </w:p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Повторение 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83-84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Имя существительное. Значение и употребление имен существительных в речи </w:t>
            </w:r>
          </w:p>
        </w:tc>
        <w:tc>
          <w:tcPr>
            <w:tcW w:w="1163" w:type="dxa"/>
          </w:tcPr>
          <w:p w:rsidR="00F0472F" w:rsidRDefault="00CC35BE">
            <w:r>
              <w:t>2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85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Одушевленные и неодушевленные имена существительные 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86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Развитие речи. Обучающее подробное изложение повествовательного текста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87-88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Собственные и нарицательные имена существительные </w:t>
            </w:r>
          </w:p>
        </w:tc>
        <w:tc>
          <w:tcPr>
            <w:tcW w:w="1163" w:type="dxa"/>
          </w:tcPr>
          <w:p w:rsidR="00F0472F" w:rsidRDefault="00CC35BE">
            <w:r>
              <w:t>2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89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Изменение имен существительных по числам 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90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Имена существительные, употребляемые в форме одного числа 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91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Развитие речи. Упражнение по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развитию связной речи </w:t>
            </w:r>
          </w:p>
        </w:tc>
        <w:tc>
          <w:tcPr>
            <w:tcW w:w="1163" w:type="dxa"/>
          </w:tcPr>
          <w:p w:rsidR="00F0472F" w:rsidRDefault="00CC35BE">
            <w:r>
              <w:lastRenderedPageBreak/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lastRenderedPageBreak/>
              <w:t>92-93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Род имен существительных</w:t>
            </w:r>
          </w:p>
        </w:tc>
        <w:tc>
          <w:tcPr>
            <w:tcW w:w="1163" w:type="dxa"/>
          </w:tcPr>
          <w:p w:rsidR="00F0472F" w:rsidRDefault="00CC35BE">
            <w:r>
              <w:t>2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94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Имена существительные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общегорода</w:t>
            </w:r>
            <w:proofErr w:type="spellEnd"/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95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Мягкий знак на конце имен существительных после шипящих 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96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Оканчивающихся на шипящий звук Упражнение в написании имен существительных, 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97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Развитие речи. Подробное изложение повествовательного текста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98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Проверочная работа по теме «Мягкий знак на конце имен существительных после шипящих»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99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Работа над ошибками. Изменение имен существительных по падежам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100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Упражнение в склонении и в определении падежей имен существительных 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101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Несклоняемые имена существительные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102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Развитие речи. Коллективное сочинение по репродукции картины И. Я. Билибина «Иван-царевич и лягушка-квакушка»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103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Именительный падеж 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F0472F" w:rsidTr="00D85628">
        <w:tc>
          <w:tcPr>
            <w:tcW w:w="817" w:type="dxa"/>
          </w:tcPr>
          <w:p w:rsidR="00F0472F" w:rsidRDefault="00CC35BE">
            <w:r>
              <w:t>104</w:t>
            </w:r>
          </w:p>
        </w:tc>
        <w:tc>
          <w:tcPr>
            <w:tcW w:w="3141" w:type="dxa"/>
          </w:tcPr>
          <w:p w:rsidR="00F0472F" w:rsidRDefault="00F0472F"/>
        </w:tc>
        <w:tc>
          <w:tcPr>
            <w:tcW w:w="2172" w:type="dxa"/>
          </w:tcPr>
          <w:p w:rsidR="00F0472F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Родительный падеж </w:t>
            </w:r>
          </w:p>
        </w:tc>
        <w:tc>
          <w:tcPr>
            <w:tcW w:w="1163" w:type="dxa"/>
          </w:tcPr>
          <w:p w:rsidR="00F0472F" w:rsidRDefault="00CC35BE">
            <w:r>
              <w:t>1</w:t>
            </w:r>
          </w:p>
        </w:tc>
        <w:tc>
          <w:tcPr>
            <w:tcW w:w="1341" w:type="dxa"/>
          </w:tcPr>
          <w:p w:rsidR="00F0472F" w:rsidRDefault="00F0472F"/>
        </w:tc>
        <w:tc>
          <w:tcPr>
            <w:tcW w:w="1270" w:type="dxa"/>
          </w:tcPr>
          <w:p w:rsidR="00F0472F" w:rsidRDefault="00F0472F"/>
        </w:tc>
      </w:tr>
      <w:tr w:rsidR="00CC35BE" w:rsidTr="00D85628">
        <w:tc>
          <w:tcPr>
            <w:tcW w:w="817" w:type="dxa"/>
          </w:tcPr>
          <w:p w:rsidR="00CC35BE" w:rsidRDefault="00CC35BE">
            <w:r>
              <w:t>105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Дательный падеж</w:t>
            </w:r>
          </w:p>
        </w:tc>
        <w:tc>
          <w:tcPr>
            <w:tcW w:w="1163" w:type="dxa"/>
          </w:tcPr>
          <w:p w:rsidR="00CC35BE" w:rsidRDefault="00CC35BE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CC35BE" w:rsidP="00CC35BE">
            <w:pPr>
              <w:tabs>
                <w:tab w:val="left" w:pos="720"/>
              </w:tabs>
            </w:pPr>
            <w:r>
              <w:lastRenderedPageBreak/>
              <w:t>106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Винительный падеж </w:t>
            </w:r>
          </w:p>
        </w:tc>
        <w:tc>
          <w:tcPr>
            <w:tcW w:w="1163" w:type="dxa"/>
          </w:tcPr>
          <w:p w:rsidR="00CC35BE" w:rsidRDefault="00CC35BE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CC35BE">
            <w:r>
              <w:t>107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CC35BE" w:rsidRDefault="00CC35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Упражнение в распознавании изученных падежей </w:t>
            </w:r>
          </w:p>
        </w:tc>
        <w:tc>
          <w:tcPr>
            <w:tcW w:w="1163" w:type="dxa"/>
          </w:tcPr>
          <w:p w:rsidR="00CC35BE" w:rsidRDefault="00CC35BE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108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Творительный падеж</w:t>
            </w:r>
          </w:p>
        </w:tc>
        <w:tc>
          <w:tcPr>
            <w:tcW w:w="1163" w:type="dxa"/>
          </w:tcPr>
          <w:p w:rsidR="00CC35BE" w:rsidRDefault="00CC35BE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109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Предложный падеж</w:t>
            </w:r>
          </w:p>
        </w:tc>
        <w:tc>
          <w:tcPr>
            <w:tcW w:w="1163" w:type="dxa"/>
          </w:tcPr>
          <w:p w:rsidR="00CC35BE" w:rsidRDefault="00CC35BE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110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Развитие речи. Подробное изложение повествовательного текста</w:t>
            </w:r>
          </w:p>
        </w:tc>
        <w:tc>
          <w:tcPr>
            <w:tcW w:w="1163" w:type="dxa"/>
          </w:tcPr>
          <w:p w:rsidR="00CC35BE" w:rsidRDefault="00CC35BE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111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Обобщение знаний о падежах имен существительных</w:t>
            </w:r>
          </w:p>
        </w:tc>
        <w:tc>
          <w:tcPr>
            <w:tcW w:w="1163" w:type="dxa"/>
          </w:tcPr>
          <w:p w:rsidR="00CC35BE" w:rsidRDefault="00144A61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112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Контрольный диктант по теме «Имя существительное»</w:t>
            </w:r>
          </w:p>
        </w:tc>
        <w:tc>
          <w:tcPr>
            <w:tcW w:w="1163" w:type="dxa"/>
          </w:tcPr>
          <w:p w:rsidR="00CC35BE" w:rsidRDefault="00144A61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113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Работа над ошибками. Проверь себя. Проект «Зимняя страничка»</w:t>
            </w:r>
          </w:p>
        </w:tc>
        <w:tc>
          <w:tcPr>
            <w:tcW w:w="1163" w:type="dxa"/>
          </w:tcPr>
          <w:p w:rsidR="00CC35BE" w:rsidRDefault="00144A61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114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Развитие речи. Коллективное сочинение по репродукции картины К. Ф.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Юона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«Конец зимы. Полдень»</w:t>
            </w:r>
          </w:p>
        </w:tc>
        <w:tc>
          <w:tcPr>
            <w:tcW w:w="1163" w:type="dxa"/>
          </w:tcPr>
          <w:p w:rsidR="00CC35BE" w:rsidRDefault="00144A61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115</w:t>
            </w:r>
          </w:p>
          <w:p w:rsidR="00144A61" w:rsidRDefault="00144A61"/>
          <w:p w:rsidR="00144A61" w:rsidRDefault="00144A61">
            <w:r>
              <w:t>116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144A61" w:rsidRDefault="00144A61" w:rsidP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Имя прилагательное. Лексическое значение имен прилагательных</w:t>
            </w:r>
          </w:p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Связь имен прилагательных с именами существительными. </w:t>
            </w:r>
            <w:r>
              <w:rPr>
                <w:rFonts w:ascii="Arial" w:hAnsi="Arial" w:cs="Arial"/>
                <w:sz w:val="20"/>
                <w:szCs w:val="20"/>
              </w:rPr>
              <w:br/>
              <w:t>Сложные прилагательные</w:t>
            </w:r>
          </w:p>
        </w:tc>
        <w:tc>
          <w:tcPr>
            <w:tcW w:w="1163" w:type="dxa"/>
          </w:tcPr>
          <w:p w:rsidR="00CC35BE" w:rsidRDefault="00144A61">
            <w:r>
              <w:t>1</w:t>
            </w:r>
          </w:p>
          <w:p w:rsidR="00144A61" w:rsidRDefault="00144A61"/>
          <w:p w:rsidR="00144A61" w:rsidRDefault="00144A61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117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Роль имен прилагательных в тексте </w:t>
            </w:r>
          </w:p>
        </w:tc>
        <w:tc>
          <w:tcPr>
            <w:tcW w:w="1163" w:type="dxa"/>
          </w:tcPr>
          <w:p w:rsidR="00CC35BE" w:rsidRDefault="00144A61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118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Имя прилагательное. Текст-описание</w:t>
            </w:r>
          </w:p>
        </w:tc>
        <w:tc>
          <w:tcPr>
            <w:tcW w:w="1163" w:type="dxa"/>
          </w:tcPr>
          <w:p w:rsidR="00CC35BE" w:rsidRDefault="00144A61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119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Развитие речи. Сочинение-высказывание по репродукции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картины М. А. Врубеля «Царевна-Лебедь»</w:t>
            </w:r>
          </w:p>
        </w:tc>
        <w:tc>
          <w:tcPr>
            <w:tcW w:w="1163" w:type="dxa"/>
          </w:tcPr>
          <w:p w:rsidR="00CC35BE" w:rsidRDefault="00144A61">
            <w:r>
              <w:lastRenderedPageBreak/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lastRenderedPageBreak/>
              <w:t>120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Изменение имен прилагательных по родам</w:t>
            </w:r>
          </w:p>
        </w:tc>
        <w:tc>
          <w:tcPr>
            <w:tcW w:w="1163" w:type="dxa"/>
          </w:tcPr>
          <w:p w:rsidR="00CC35BE" w:rsidRDefault="00144A61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121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Правописание родовых окончаний имен прилагательных </w:t>
            </w:r>
          </w:p>
        </w:tc>
        <w:tc>
          <w:tcPr>
            <w:tcW w:w="1163" w:type="dxa"/>
          </w:tcPr>
          <w:p w:rsidR="00CC35BE" w:rsidRDefault="00144A61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122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Правописание родовых окончаний имен прилагательных. Проверочная работа </w:t>
            </w:r>
          </w:p>
        </w:tc>
        <w:tc>
          <w:tcPr>
            <w:tcW w:w="1163" w:type="dxa"/>
          </w:tcPr>
          <w:p w:rsidR="00CC35BE" w:rsidRDefault="00144A61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123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Изменение имен прилагательных по числам</w:t>
            </w:r>
          </w:p>
        </w:tc>
        <w:tc>
          <w:tcPr>
            <w:tcW w:w="1163" w:type="dxa"/>
          </w:tcPr>
          <w:p w:rsidR="00CC35BE" w:rsidRDefault="00144A61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124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Изменение имен прилагательных по числам. Составление объявления описательного характера</w:t>
            </w:r>
          </w:p>
        </w:tc>
        <w:tc>
          <w:tcPr>
            <w:tcW w:w="1163" w:type="dxa"/>
          </w:tcPr>
          <w:p w:rsidR="00CC35BE" w:rsidRDefault="00144A61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125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CC35BE" w:rsidRPr="00144A61" w:rsidRDefault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Изменение имен прилагательных по падежам</w:t>
            </w:r>
          </w:p>
        </w:tc>
        <w:tc>
          <w:tcPr>
            <w:tcW w:w="1163" w:type="dxa"/>
          </w:tcPr>
          <w:p w:rsidR="00CC35BE" w:rsidRDefault="00144A61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CC35BE" w:rsidTr="00D85628">
        <w:tc>
          <w:tcPr>
            <w:tcW w:w="817" w:type="dxa"/>
          </w:tcPr>
          <w:p w:rsidR="00CC35BE" w:rsidRDefault="00144A61">
            <w:r>
              <w:t>126</w:t>
            </w:r>
          </w:p>
        </w:tc>
        <w:tc>
          <w:tcPr>
            <w:tcW w:w="3141" w:type="dxa"/>
          </w:tcPr>
          <w:p w:rsidR="00CC35BE" w:rsidRDefault="00CC35BE"/>
        </w:tc>
        <w:tc>
          <w:tcPr>
            <w:tcW w:w="2172" w:type="dxa"/>
          </w:tcPr>
          <w:p w:rsidR="00144A61" w:rsidRDefault="00144A61" w:rsidP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Упражнение в определении падежа имен прилагательных</w:t>
            </w:r>
          </w:p>
          <w:p w:rsidR="00CC35BE" w:rsidRDefault="00CC35BE"/>
        </w:tc>
        <w:tc>
          <w:tcPr>
            <w:tcW w:w="1163" w:type="dxa"/>
          </w:tcPr>
          <w:p w:rsidR="00CC35BE" w:rsidRDefault="00144A61">
            <w:r>
              <w:t>1</w:t>
            </w:r>
          </w:p>
        </w:tc>
        <w:tc>
          <w:tcPr>
            <w:tcW w:w="1341" w:type="dxa"/>
          </w:tcPr>
          <w:p w:rsidR="00CC35BE" w:rsidRDefault="00CC35BE"/>
        </w:tc>
        <w:tc>
          <w:tcPr>
            <w:tcW w:w="1270" w:type="dxa"/>
          </w:tcPr>
          <w:p w:rsidR="00CC35BE" w:rsidRDefault="00CC35BE"/>
        </w:tc>
      </w:tr>
      <w:tr w:rsidR="00144A61" w:rsidTr="00D85628">
        <w:tc>
          <w:tcPr>
            <w:tcW w:w="817" w:type="dxa"/>
          </w:tcPr>
          <w:p w:rsidR="00144A61" w:rsidRDefault="00144A61">
            <w:r>
              <w:t>127</w:t>
            </w:r>
          </w:p>
        </w:tc>
        <w:tc>
          <w:tcPr>
            <w:tcW w:w="3141" w:type="dxa"/>
          </w:tcPr>
          <w:p w:rsidR="00144A61" w:rsidRDefault="00144A61"/>
        </w:tc>
        <w:tc>
          <w:tcPr>
            <w:tcW w:w="2172" w:type="dxa"/>
          </w:tcPr>
          <w:p w:rsidR="00144A61" w:rsidRDefault="00144A61" w:rsidP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Упражнение в выделении признаков имени прилагательного как части речи</w:t>
            </w:r>
          </w:p>
        </w:tc>
        <w:tc>
          <w:tcPr>
            <w:tcW w:w="1163" w:type="dxa"/>
          </w:tcPr>
          <w:p w:rsidR="00144A61" w:rsidRDefault="00144A61">
            <w:r>
              <w:t>1</w:t>
            </w:r>
          </w:p>
        </w:tc>
        <w:tc>
          <w:tcPr>
            <w:tcW w:w="1341" w:type="dxa"/>
          </w:tcPr>
          <w:p w:rsidR="00144A61" w:rsidRDefault="00144A61"/>
        </w:tc>
        <w:tc>
          <w:tcPr>
            <w:tcW w:w="1270" w:type="dxa"/>
          </w:tcPr>
          <w:p w:rsidR="00144A61" w:rsidRDefault="00144A61"/>
        </w:tc>
      </w:tr>
      <w:tr w:rsidR="00144A61" w:rsidTr="00D85628">
        <w:tc>
          <w:tcPr>
            <w:tcW w:w="817" w:type="dxa"/>
          </w:tcPr>
          <w:p w:rsidR="00144A61" w:rsidRDefault="00144A61">
            <w:r>
              <w:t>128</w:t>
            </w:r>
          </w:p>
        </w:tc>
        <w:tc>
          <w:tcPr>
            <w:tcW w:w="3141" w:type="dxa"/>
          </w:tcPr>
          <w:p w:rsidR="00144A61" w:rsidRDefault="00144A61"/>
        </w:tc>
        <w:tc>
          <w:tcPr>
            <w:tcW w:w="2172" w:type="dxa"/>
          </w:tcPr>
          <w:p w:rsidR="00144A61" w:rsidRDefault="00144A61" w:rsidP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Контрольный диктант по теме «Имя прилагательное» </w:t>
            </w:r>
          </w:p>
        </w:tc>
        <w:tc>
          <w:tcPr>
            <w:tcW w:w="1163" w:type="dxa"/>
          </w:tcPr>
          <w:p w:rsidR="00144A61" w:rsidRDefault="00144A61">
            <w:r>
              <w:t>1</w:t>
            </w:r>
          </w:p>
        </w:tc>
        <w:tc>
          <w:tcPr>
            <w:tcW w:w="1341" w:type="dxa"/>
          </w:tcPr>
          <w:p w:rsidR="00144A61" w:rsidRDefault="00144A61"/>
        </w:tc>
        <w:tc>
          <w:tcPr>
            <w:tcW w:w="1270" w:type="dxa"/>
          </w:tcPr>
          <w:p w:rsidR="00144A61" w:rsidRDefault="00144A61"/>
        </w:tc>
      </w:tr>
      <w:tr w:rsidR="00144A61" w:rsidTr="00D85628">
        <w:tc>
          <w:tcPr>
            <w:tcW w:w="817" w:type="dxa"/>
          </w:tcPr>
          <w:p w:rsidR="00144A61" w:rsidRDefault="00144A61">
            <w:r>
              <w:t>129</w:t>
            </w:r>
          </w:p>
        </w:tc>
        <w:tc>
          <w:tcPr>
            <w:tcW w:w="3141" w:type="dxa"/>
          </w:tcPr>
          <w:p w:rsidR="00144A61" w:rsidRDefault="00144A61"/>
        </w:tc>
        <w:tc>
          <w:tcPr>
            <w:tcW w:w="2172" w:type="dxa"/>
          </w:tcPr>
          <w:p w:rsidR="00144A61" w:rsidRDefault="00144A61" w:rsidP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Работа над ошибками. Обобщение знаний об имени прилагательном</w:t>
            </w:r>
          </w:p>
        </w:tc>
        <w:tc>
          <w:tcPr>
            <w:tcW w:w="1163" w:type="dxa"/>
          </w:tcPr>
          <w:p w:rsidR="00144A61" w:rsidRDefault="00144A61">
            <w:r>
              <w:t>1</w:t>
            </w:r>
          </w:p>
        </w:tc>
        <w:tc>
          <w:tcPr>
            <w:tcW w:w="1341" w:type="dxa"/>
          </w:tcPr>
          <w:p w:rsidR="00144A61" w:rsidRDefault="00144A61"/>
        </w:tc>
        <w:tc>
          <w:tcPr>
            <w:tcW w:w="1270" w:type="dxa"/>
          </w:tcPr>
          <w:p w:rsidR="00144A61" w:rsidRDefault="00144A61"/>
        </w:tc>
      </w:tr>
      <w:tr w:rsidR="00144A61" w:rsidTr="00D85628">
        <w:tc>
          <w:tcPr>
            <w:tcW w:w="817" w:type="dxa"/>
          </w:tcPr>
          <w:p w:rsidR="00144A61" w:rsidRDefault="00144A61">
            <w:r>
              <w:t>130</w:t>
            </w:r>
          </w:p>
        </w:tc>
        <w:tc>
          <w:tcPr>
            <w:tcW w:w="3141" w:type="dxa"/>
          </w:tcPr>
          <w:p w:rsidR="00144A61" w:rsidRDefault="00144A61"/>
        </w:tc>
        <w:tc>
          <w:tcPr>
            <w:tcW w:w="2172" w:type="dxa"/>
          </w:tcPr>
          <w:p w:rsidR="00144A61" w:rsidRDefault="00144A61" w:rsidP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Развитие речи. Сочинение-отзыв по репродукции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картины В. А. Серова «Девочка с персиками»</w:t>
            </w:r>
          </w:p>
        </w:tc>
        <w:tc>
          <w:tcPr>
            <w:tcW w:w="1163" w:type="dxa"/>
          </w:tcPr>
          <w:p w:rsidR="00144A61" w:rsidRDefault="00144A61">
            <w:r>
              <w:lastRenderedPageBreak/>
              <w:t>1</w:t>
            </w:r>
          </w:p>
        </w:tc>
        <w:tc>
          <w:tcPr>
            <w:tcW w:w="1341" w:type="dxa"/>
          </w:tcPr>
          <w:p w:rsidR="00144A61" w:rsidRDefault="00144A61"/>
        </w:tc>
        <w:tc>
          <w:tcPr>
            <w:tcW w:w="1270" w:type="dxa"/>
          </w:tcPr>
          <w:p w:rsidR="00144A61" w:rsidRDefault="00144A61"/>
        </w:tc>
      </w:tr>
      <w:tr w:rsidR="00144A61" w:rsidTr="00D85628">
        <w:tc>
          <w:tcPr>
            <w:tcW w:w="817" w:type="dxa"/>
          </w:tcPr>
          <w:p w:rsidR="00144A61" w:rsidRDefault="00144A61">
            <w:r>
              <w:lastRenderedPageBreak/>
              <w:t>131</w:t>
            </w:r>
          </w:p>
        </w:tc>
        <w:tc>
          <w:tcPr>
            <w:tcW w:w="3141" w:type="dxa"/>
          </w:tcPr>
          <w:p w:rsidR="00144A61" w:rsidRDefault="00144A61"/>
        </w:tc>
        <w:tc>
          <w:tcPr>
            <w:tcW w:w="2172" w:type="dxa"/>
          </w:tcPr>
          <w:p w:rsidR="00144A61" w:rsidRDefault="00144A61" w:rsidP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Проверь себя. Проект «Имена прилагательные в загадках» </w:t>
            </w:r>
          </w:p>
        </w:tc>
        <w:tc>
          <w:tcPr>
            <w:tcW w:w="1163" w:type="dxa"/>
          </w:tcPr>
          <w:p w:rsidR="00144A61" w:rsidRDefault="00144A61">
            <w:r>
              <w:t>1</w:t>
            </w:r>
          </w:p>
        </w:tc>
        <w:tc>
          <w:tcPr>
            <w:tcW w:w="1341" w:type="dxa"/>
          </w:tcPr>
          <w:p w:rsidR="00144A61" w:rsidRDefault="00144A61"/>
        </w:tc>
        <w:tc>
          <w:tcPr>
            <w:tcW w:w="1270" w:type="dxa"/>
          </w:tcPr>
          <w:p w:rsidR="00144A61" w:rsidRDefault="00144A61"/>
        </w:tc>
      </w:tr>
      <w:tr w:rsidR="00144A61" w:rsidTr="00D85628">
        <w:tc>
          <w:tcPr>
            <w:tcW w:w="817" w:type="dxa"/>
          </w:tcPr>
          <w:p w:rsidR="00144A61" w:rsidRDefault="00144A61">
            <w:r>
              <w:t>132</w:t>
            </w:r>
          </w:p>
        </w:tc>
        <w:tc>
          <w:tcPr>
            <w:tcW w:w="3141" w:type="dxa"/>
          </w:tcPr>
          <w:p w:rsidR="00144A61" w:rsidRDefault="00144A61"/>
        </w:tc>
        <w:tc>
          <w:tcPr>
            <w:tcW w:w="2172" w:type="dxa"/>
          </w:tcPr>
          <w:p w:rsidR="00144A61" w:rsidRDefault="00144A61" w:rsidP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Местоимение. Личные местоимения</w:t>
            </w:r>
          </w:p>
        </w:tc>
        <w:tc>
          <w:tcPr>
            <w:tcW w:w="1163" w:type="dxa"/>
          </w:tcPr>
          <w:p w:rsidR="00144A61" w:rsidRDefault="00144A61">
            <w:r>
              <w:t>1</w:t>
            </w:r>
          </w:p>
        </w:tc>
        <w:tc>
          <w:tcPr>
            <w:tcW w:w="1341" w:type="dxa"/>
          </w:tcPr>
          <w:p w:rsidR="00144A61" w:rsidRDefault="00144A61"/>
        </w:tc>
        <w:tc>
          <w:tcPr>
            <w:tcW w:w="1270" w:type="dxa"/>
          </w:tcPr>
          <w:p w:rsidR="00144A61" w:rsidRDefault="00144A61"/>
        </w:tc>
      </w:tr>
      <w:tr w:rsidR="00144A61" w:rsidTr="00D85628">
        <w:tc>
          <w:tcPr>
            <w:tcW w:w="817" w:type="dxa"/>
          </w:tcPr>
          <w:p w:rsidR="00144A61" w:rsidRDefault="00144A61">
            <w:r>
              <w:t>133</w:t>
            </w:r>
          </w:p>
        </w:tc>
        <w:tc>
          <w:tcPr>
            <w:tcW w:w="3141" w:type="dxa"/>
          </w:tcPr>
          <w:p w:rsidR="00144A61" w:rsidRDefault="00144A61"/>
        </w:tc>
        <w:tc>
          <w:tcPr>
            <w:tcW w:w="2172" w:type="dxa"/>
          </w:tcPr>
          <w:p w:rsidR="00144A61" w:rsidRDefault="00144A61" w:rsidP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Личные местоимения третьего лица</w:t>
            </w:r>
          </w:p>
        </w:tc>
        <w:tc>
          <w:tcPr>
            <w:tcW w:w="1163" w:type="dxa"/>
          </w:tcPr>
          <w:p w:rsidR="00144A61" w:rsidRDefault="00144A61">
            <w:r>
              <w:t>1</w:t>
            </w:r>
          </w:p>
        </w:tc>
        <w:tc>
          <w:tcPr>
            <w:tcW w:w="1341" w:type="dxa"/>
          </w:tcPr>
          <w:p w:rsidR="00144A61" w:rsidRDefault="00144A61"/>
        </w:tc>
        <w:tc>
          <w:tcPr>
            <w:tcW w:w="1270" w:type="dxa"/>
          </w:tcPr>
          <w:p w:rsidR="00144A61" w:rsidRDefault="00144A61"/>
        </w:tc>
      </w:tr>
      <w:tr w:rsidR="00144A61" w:rsidTr="00D85628">
        <w:tc>
          <w:tcPr>
            <w:tcW w:w="817" w:type="dxa"/>
          </w:tcPr>
          <w:p w:rsidR="00144A61" w:rsidRDefault="00144A61">
            <w:r>
              <w:t>134</w:t>
            </w:r>
          </w:p>
        </w:tc>
        <w:tc>
          <w:tcPr>
            <w:tcW w:w="3141" w:type="dxa"/>
          </w:tcPr>
          <w:p w:rsidR="00144A61" w:rsidRDefault="00144A61"/>
        </w:tc>
        <w:tc>
          <w:tcPr>
            <w:tcW w:w="2172" w:type="dxa"/>
          </w:tcPr>
          <w:p w:rsidR="00144A61" w:rsidRDefault="00144A61" w:rsidP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Наблюдение над употреблением в тексте местоимений</w:t>
            </w:r>
          </w:p>
        </w:tc>
        <w:tc>
          <w:tcPr>
            <w:tcW w:w="1163" w:type="dxa"/>
          </w:tcPr>
          <w:p w:rsidR="00144A61" w:rsidRDefault="00144A61">
            <w:r>
              <w:t>1</w:t>
            </w:r>
          </w:p>
        </w:tc>
        <w:tc>
          <w:tcPr>
            <w:tcW w:w="1341" w:type="dxa"/>
          </w:tcPr>
          <w:p w:rsidR="00144A61" w:rsidRDefault="00144A61"/>
        </w:tc>
        <w:tc>
          <w:tcPr>
            <w:tcW w:w="1270" w:type="dxa"/>
          </w:tcPr>
          <w:p w:rsidR="00144A61" w:rsidRDefault="00144A61"/>
        </w:tc>
      </w:tr>
      <w:tr w:rsidR="00144A61" w:rsidTr="00D85628">
        <w:tc>
          <w:tcPr>
            <w:tcW w:w="817" w:type="dxa"/>
          </w:tcPr>
          <w:p w:rsidR="00144A61" w:rsidRDefault="00144A61">
            <w:r>
              <w:t>135</w:t>
            </w:r>
          </w:p>
        </w:tc>
        <w:tc>
          <w:tcPr>
            <w:tcW w:w="3141" w:type="dxa"/>
          </w:tcPr>
          <w:p w:rsidR="00144A61" w:rsidRDefault="00144A61"/>
        </w:tc>
        <w:tc>
          <w:tcPr>
            <w:tcW w:w="2172" w:type="dxa"/>
          </w:tcPr>
          <w:p w:rsidR="00144A61" w:rsidRDefault="00144A61" w:rsidP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речи. Местоимение. Ознакомление с особенностями текста-письма</w:t>
            </w:r>
          </w:p>
        </w:tc>
        <w:tc>
          <w:tcPr>
            <w:tcW w:w="1163" w:type="dxa"/>
          </w:tcPr>
          <w:p w:rsidR="00144A61" w:rsidRDefault="00144A61">
            <w:r>
              <w:t>1</w:t>
            </w:r>
          </w:p>
        </w:tc>
        <w:tc>
          <w:tcPr>
            <w:tcW w:w="1341" w:type="dxa"/>
          </w:tcPr>
          <w:p w:rsidR="00144A61" w:rsidRDefault="00144A61"/>
        </w:tc>
        <w:tc>
          <w:tcPr>
            <w:tcW w:w="1270" w:type="dxa"/>
          </w:tcPr>
          <w:p w:rsidR="00144A61" w:rsidRDefault="00144A61"/>
        </w:tc>
      </w:tr>
      <w:tr w:rsidR="00144A61" w:rsidTr="00D85628">
        <w:tc>
          <w:tcPr>
            <w:tcW w:w="817" w:type="dxa"/>
          </w:tcPr>
          <w:p w:rsidR="00144A61" w:rsidRDefault="00144A61">
            <w:r>
              <w:t>136</w:t>
            </w:r>
          </w:p>
        </w:tc>
        <w:tc>
          <w:tcPr>
            <w:tcW w:w="3141" w:type="dxa"/>
          </w:tcPr>
          <w:p w:rsidR="00144A61" w:rsidRDefault="00144A61"/>
        </w:tc>
        <w:tc>
          <w:tcPr>
            <w:tcW w:w="2172" w:type="dxa"/>
          </w:tcPr>
          <w:p w:rsidR="00144A61" w:rsidRDefault="00144A61" w:rsidP="00144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Части речи. Обобщение знаний о местоимении. Проверь себя </w:t>
            </w:r>
          </w:p>
        </w:tc>
        <w:tc>
          <w:tcPr>
            <w:tcW w:w="1163" w:type="dxa"/>
          </w:tcPr>
          <w:p w:rsidR="00144A61" w:rsidRDefault="00144A61">
            <w:r>
              <w:t>1</w:t>
            </w:r>
          </w:p>
        </w:tc>
        <w:tc>
          <w:tcPr>
            <w:tcW w:w="1341" w:type="dxa"/>
          </w:tcPr>
          <w:p w:rsidR="00144A61" w:rsidRDefault="00144A61"/>
        </w:tc>
        <w:tc>
          <w:tcPr>
            <w:tcW w:w="1270" w:type="dxa"/>
          </w:tcPr>
          <w:p w:rsidR="00144A61" w:rsidRDefault="00144A61"/>
        </w:tc>
      </w:tr>
    </w:tbl>
    <w:p w:rsidR="00F0472F" w:rsidRPr="00484C98" w:rsidRDefault="00F0472F"/>
    <w:sectPr w:rsidR="00F0472F" w:rsidRPr="00484C98" w:rsidSect="0034302C">
      <w:pgSz w:w="12240" w:h="15840"/>
      <w:pgMar w:top="1134" w:right="1701" w:bottom="1134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4C98"/>
    <w:rsid w:val="00144A61"/>
    <w:rsid w:val="00167B95"/>
    <w:rsid w:val="001E348D"/>
    <w:rsid w:val="002868B4"/>
    <w:rsid w:val="002B2A24"/>
    <w:rsid w:val="0034302C"/>
    <w:rsid w:val="00362C67"/>
    <w:rsid w:val="003753B3"/>
    <w:rsid w:val="003B23F2"/>
    <w:rsid w:val="00484C98"/>
    <w:rsid w:val="005B3E0B"/>
    <w:rsid w:val="00727E20"/>
    <w:rsid w:val="007C3E5C"/>
    <w:rsid w:val="008A63D4"/>
    <w:rsid w:val="008E466C"/>
    <w:rsid w:val="00CC35BE"/>
    <w:rsid w:val="00D85628"/>
    <w:rsid w:val="00DE1F0C"/>
    <w:rsid w:val="00F0472F"/>
    <w:rsid w:val="00F43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84C9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484C98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484C98"/>
    <w:rPr>
      <w:color w:val="000000"/>
      <w:sz w:val="20"/>
      <w:szCs w:val="20"/>
    </w:rPr>
  </w:style>
  <w:style w:type="character" w:customStyle="1" w:styleId="Heading">
    <w:name w:val="Heading"/>
    <w:uiPriority w:val="99"/>
    <w:rsid w:val="00484C98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484C98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484C98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484C98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484C98"/>
    <w:rPr>
      <w:color w:val="008000"/>
      <w:sz w:val="20"/>
      <w:szCs w:val="20"/>
      <w:u w:val="single"/>
    </w:rPr>
  </w:style>
  <w:style w:type="table" w:styleId="a3">
    <w:name w:val="Table Grid"/>
    <w:basedOn w:val="a1"/>
    <w:uiPriority w:val="59"/>
    <w:rsid w:val="005B3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30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30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CA844-F444-47C7-AE3B-97381F225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3676</Words>
  <Characters>20956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2019-08-13T15:27:00Z</cp:lastPrinted>
  <dcterms:created xsi:type="dcterms:W3CDTF">2019-12-06T10:59:00Z</dcterms:created>
  <dcterms:modified xsi:type="dcterms:W3CDTF">2019-12-06T11:16:00Z</dcterms:modified>
</cp:coreProperties>
</file>