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5F7" w:rsidRPr="0012303D" w:rsidRDefault="009515F7" w:rsidP="009515F7">
      <w:pPr>
        <w:pStyle w:val="ParagraphStyle"/>
        <w:keepNext/>
        <w:spacing w:before="240" w:after="240"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caps/>
          <w:sz w:val="28"/>
          <w:szCs w:val="28"/>
        </w:rPr>
        <w:t>Пояснительная записка</w:t>
      </w:r>
    </w:p>
    <w:p w:rsidR="009515F7" w:rsidRPr="0012303D" w:rsidRDefault="009515F7" w:rsidP="009515F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Рабочая программа по русскому языку составлена на основе Федерального образовательного государственного стандарта, авторской программы В. П. Канакиной, В. Г. Горецкого УМК «Школа России», </w:t>
      </w:r>
      <w:r w:rsidRPr="0012303D">
        <w:rPr>
          <w:rFonts w:ascii="Times New Roman" w:hAnsi="Times New Roman" w:cs="Times New Roman"/>
          <w:iCs/>
          <w:sz w:val="28"/>
          <w:szCs w:val="28"/>
        </w:rPr>
        <w:t>в соответствии с ООП  НОО  МБОУ «Чернышевская школа» и учебным планом на 2018-2019 учебный год.</w:t>
      </w:r>
    </w:p>
    <w:p w:rsidR="009515F7" w:rsidRPr="0012303D" w:rsidRDefault="009515F7" w:rsidP="009515F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303D">
        <w:rPr>
          <w:rFonts w:ascii="Times New Roman" w:hAnsi="Times New Roman" w:cs="Times New Roman"/>
          <w:iCs/>
          <w:sz w:val="28"/>
          <w:szCs w:val="28"/>
        </w:rPr>
        <w:t>Рабочая программа по предмету «Русский язык» в 1 классе рассчитана на 165 часов при 5 часах в неделю.</w:t>
      </w:r>
    </w:p>
    <w:p w:rsidR="009515F7" w:rsidRPr="0012303D" w:rsidRDefault="009515F7" w:rsidP="009515F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303D">
        <w:rPr>
          <w:rFonts w:ascii="Times New Roman" w:hAnsi="Times New Roman" w:cs="Times New Roman"/>
          <w:iCs/>
          <w:sz w:val="28"/>
          <w:szCs w:val="28"/>
        </w:rPr>
        <w:t>Для реализации рабочей программы используется учебник:</w:t>
      </w:r>
    </w:p>
    <w:p w:rsidR="009515F7" w:rsidRPr="0012303D" w:rsidRDefault="009515F7" w:rsidP="009515F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303D">
        <w:rPr>
          <w:rFonts w:ascii="Times New Roman" w:hAnsi="Times New Roman" w:cs="Times New Roman"/>
          <w:iCs/>
          <w:sz w:val="28"/>
          <w:szCs w:val="28"/>
        </w:rPr>
        <w:t>В.П Канакина, В.Г.Горецкий «Русский язык» 1 класс, М.: Просвещение, 2014.</w:t>
      </w:r>
    </w:p>
    <w:p w:rsidR="009515F7" w:rsidRPr="0012303D" w:rsidRDefault="009515F7" w:rsidP="009515F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303D">
        <w:rPr>
          <w:rFonts w:ascii="Times New Roman" w:hAnsi="Times New Roman" w:cs="Times New Roman"/>
          <w:iCs/>
          <w:sz w:val="28"/>
          <w:szCs w:val="28"/>
        </w:rPr>
        <w:t>Количество проверочных работ: 4.</w:t>
      </w:r>
    </w:p>
    <w:p w:rsidR="009515F7" w:rsidRPr="0012303D" w:rsidRDefault="009515F7" w:rsidP="009515F7">
      <w:pPr>
        <w:pStyle w:val="ParagraphStyle"/>
        <w:keepNext/>
        <w:spacing w:before="300" w:after="150" w:line="252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Цели и задачи изучения предмета.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b/>
          <w:bCs/>
          <w:sz w:val="28"/>
          <w:szCs w:val="28"/>
        </w:rPr>
        <w:t xml:space="preserve">Целями </w:t>
      </w:r>
      <w:r w:rsidRPr="0012303D">
        <w:rPr>
          <w:sz w:val="28"/>
          <w:szCs w:val="28"/>
        </w:rPr>
        <w:t>изучения предмета «Русский язык» в начальной школе являются: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 xml:space="preserve">• 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 xml:space="preserve">— развитие диалогической и монологической устной и письменной речи; 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— развитие коммуника</w:t>
      </w:r>
      <w:r w:rsidRPr="0012303D">
        <w:rPr>
          <w:sz w:val="28"/>
          <w:szCs w:val="28"/>
        </w:rPr>
        <w:softHyphen/>
        <w:t>тивных умений;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lastRenderedPageBreak/>
        <w:t xml:space="preserve">— развитие нравственных и эстетических чувств; 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— развитие способностей к творческой деятель</w:t>
      </w:r>
      <w:r w:rsidRPr="0012303D">
        <w:rPr>
          <w:sz w:val="28"/>
          <w:szCs w:val="28"/>
        </w:rPr>
        <w:softHyphen/>
        <w:t>ности.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 xml:space="preserve">Программа определяет ряд практических </w:t>
      </w:r>
      <w:r w:rsidRPr="0012303D">
        <w:rPr>
          <w:b/>
          <w:bCs/>
          <w:sz w:val="28"/>
          <w:szCs w:val="28"/>
        </w:rPr>
        <w:t>задач</w:t>
      </w:r>
      <w:r w:rsidRPr="0012303D">
        <w:rPr>
          <w:sz w:val="28"/>
          <w:szCs w:val="28"/>
        </w:rPr>
        <w:t>, решение которых обеспечит достижение основных целей изучения предмета: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• формирование у младших школьников первоначальных представлений о системе и структуре русского языка: лексике, фонетике, графике, орфоэпии, морфемике (состав слова), морфологии и синтаксисе;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9515F7" w:rsidRPr="0012303D" w:rsidRDefault="009515F7" w:rsidP="009515F7">
      <w:pPr>
        <w:pStyle w:val="a5"/>
        <w:rPr>
          <w:sz w:val="28"/>
          <w:szCs w:val="28"/>
        </w:rPr>
      </w:pPr>
      <w:r w:rsidRPr="0012303D">
        <w:rPr>
          <w:sz w:val="28"/>
          <w:szCs w:val="28"/>
        </w:rPr>
        <w:t>решаемые при реализации рабочей программы с учетом специфики предмета, особенностей региона, муниципального образования, образовательного учреждения.</w:t>
      </w:r>
    </w:p>
    <w:p w:rsidR="009515F7" w:rsidRPr="0012303D" w:rsidRDefault="009515F7" w:rsidP="009515F7">
      <w:pPr>
        <w:pStyle w:val="ParagraphStyle"/>
        <w:keepNext/>
        <w:spacing w:before="300" w:after="150" w:line="252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12303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12303D">
        <w:rPr>
          <w:rFonts w:ascii="Times New Roman" w:hAnsi="Times New Roman" w:cs="Times New Roman"/>
          <w:b/>
          <w:sz w:val="28"/>
          <w:szCs w:val="28"/>
        </w:rPr>
        <w:t>Планируемые</w:t>
      </w:r>
      <w:r w:rsidRPr="0012303D">
        <w:rPr>
          <w:rFonts w:ascii="Times New Roman" w:hAnsi="Times New Roman" w:cs="Times New Roman"/>
          <w:sz w:val="28"/>
          <w:szCs w:val="28"/>
        </w:rPr>
        <w:t xml:space="preserve"> </w:t>
      </w:r>
      <w:r w:rsidRPr="0012303D">
        <w:rPr>
          <w:rFonts w:ascii="Times New Roman" w:hAnsi="Times New Roman" w:cs="Times New Roman"/>
          <w:b/>
          <w:bCs/>
          <w:sz w:val="28"/>
          <w:szCs w:val="28"/>
        </w:rPr>
        <w:t>результаты изучения предмета.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результаты: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1. 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2. 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3. Формирование уважительного отношения к иному мнению, истории и культуре других народов.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lastRenderedPageBreak/>
        <w:t>4. Овладение начальными навыками адаптации в динамично изменяющемся и развивающемся мире.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5. 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6. Развитие самостоятельности и личной ответственности за свои поступки, в том числе в информационной деятельности.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7. Формирование эстетических потребностей, ценностей и чувств.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8. Развитие этических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9. 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10. 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r w:rsidRPr="0012303D">
        <w:rPr>
          <w:rFonts w:ascii="Times New Roman" w:hAnsi="Times New Roman" w:cs="Times New Roman"/>
          <w:sz w:val="28"/>
          <w:szCs w:val="28"/>
        </w:rPr>
        <w:t xml:space="preserve"> </w:t>
      </w:r>
      <w:r w:rsidRPr="0012303D">
        <w:rPr>
          <w:rFonts w:ascii="Times New Roman" w:hAnsi="Times New Roman" w:cs="Times New Roman"/>
          <w:b/>
          <w:bCs/>
          <w:sz w:val="28"/>
          <w:szCs w:val="28"/>
        </w:rPr>
        <w:t>результаты: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1. Овладение способностью принимать и сохранять цели и задачи учебной деятельности, поиска средств её осуществления.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3. Использование знаково-символических средств представления информации.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4. Использование речевых средств и средств для решения коммуникативных и познавательных задач.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5. 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6. Овладение навыками смыслового чтения текстов различных стилей и жанров. 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7. Овладение логическими действиями сравнения, анализа, обобщения, установления аналогий и причинно-следственных связей, построения рассуждений, отнесения к известным понятиям.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8.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9.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lastRenderedPageBreak/>
        <w:t>10. Готовность разрешать конфликты посредством учёта интересов сторон и сотрудничества.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11. 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12. 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13. 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1.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9515F7" w:rsidRPr="0012303D" w:rsidRDefault="009515F7" w:rsidP="009515F7">
      <w:pPr>
        <w:pStyle w:val="ParagraphStyle"/>
        <w:keepNext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2. 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3. Сформированность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9515F7" w:rsidRPr="0012303D" w:rsidRDefault="009515F7" w:rsidP="009515F7">
      <w:pPr>
        <w:pStyle w:val="ParagraphStyle"/>
        <w:keepNext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4. 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5. 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6. 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7. 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                                                                                                              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8. Освоение первоначальных научных представлений о системе и структуре русского языка: фонетике и графике, лексике, синтаксисе; об основных единицах языка, их признаках и особенностях употребления в речи.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9. 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9515F7" w:rsidRPr="0012303D" w:rsidRDefault="009515F7" w:rsidP="009515F7">
      <w:pPr>
        <w:pStyle w:val="ParagraphStyle"/>
        <w:spacing w:after="150" w:line="252" w:lineRule="auto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12303D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 w:rsidRPr="0012303D">
        <w:rPr>
          <w:rFonts w:ascii="Times New Roman" w:hAnsi="Times New Roman" w:cs="Times New Roman"/>
          <w:b/>
          <w:bCs/>
          <w:sz w:val="28"/>
          <w:szCs w:val="28"/>
        </w:rPr>
        <w:t>Содержание изучения предмета.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Виды речевой деятельности.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Слушание.</w:t>
      </w:r>
      <w:r w:rsidRPr="0012303D">
        <w:rPr>
          <w:rFonts w:ascii="Times New Roman" w:hAnsi="Times New Roman" w:cs="Times New Roman"/>
          <w:sz w:val="28"/>
          <w:szCs w:val="28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предложенном тексте, определение основной мысли текста, передача его содержания по вопросам.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Говорение.</w:t>
      </w:r>
      <w:r w:rsidRPr="0012303D">
        <w:rPr>
          <w:rFonts w:ascii="Times New Roman" w:hAnsi="Times New Roman" w:cs="Times New Roman"/>
          <w:sz w:val="28"/>
          <w:szCs w:val="28"/>
        </w:rPr>
        <w:t xml:space="preserve"> Выбор языковых средств в соответствии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 п.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Чтение.</w:t>
      </w:r>
      <w:r w:rsidRPr="0012303D">
        <w:rPr>
          <w:rFonts w:ascii="Times New Roman" w:hAnsi="Times New Roman" w:cs="Times New Roman"/>
          <w:sz w:val="28"/>
          <w:szCs w:val="28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</w:p>
    <w:p w:rsidR="009515F7" w:rsidRPr="0012303D" w:rsidRDefault="009515F7" w:rsidP="009515F7">
      <w:pPr>
        <w:pStyle w:val="ParagraphStyle"/>
        <w:keepNext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Письмо.</w:t>
      </w:r>
      <w:r w:rsidRPr="0012303D">
        <w:rPr>
          <w:rFonts w:ascii="Times New Roman" w:hAnsi="Times New Roman" w:cs="Times New Roman"/>
          <w:sz w:val="28"/>
          <w:szCs w:val="28"/>
        </w:rPr>
        <w:t xml:space="preserve"> Овладение разборчивым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Фонетика и орфоэпия.</w:t>
      </w:r>
      <w:r w:rsidRPr="0012303D">
        <w:rPr>
          <w:rFonts w:ascii="Times New Roman" w:hAnsi="Times New Roman" w:cs="Times New Roman"/>
          <w:sz w:val="28"/>
          <w:szCs w:val="28"/>
        </w:rPr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твёрдости–мягкости согласных звуков. Различение звонких и глухих согласных звуков, определение парных и непарных по звонкости–глухости согласных звуков. Определение качественной характеристики звука: гласный–согласный; гласный ударный–безударный; согласный твёрдый–мягкий, парный–непарный; согласный звонкий–глухой, парный–непарный.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русского литературного языка. Фонетический анализ слова.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Графика</w:t>
      </w:r>
      <w:r w:rsidRPr="0012303D">
        <w:rPr>
          <w:rFonts w:ascii="Times New Roman" w:hAnsi="Times New Roman" w:cs="Times New Roman"/>
          <w:sz w:val="28"/>
          <w:szCs w:val="28"/>
        </w:rPr>
        <w:t xml:space="preserve">. Различение звуков и букв. Обозначение на письме твёрдости и мягкости согласных звуков.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Установление соотношения звукового и буквенного состава слов типа </w:t>
      </w:r>
      <w:r w:rsidRPr="0012303D">
        <w:rPr>
          <w:rFonts w:ascii="Times New Roman" w:hAnsi="Times New Roman" w:cs="Times New Roman"/>
          <w:i/>
          <w:iCs/>
          <w:sz w:val="28"/>
          <w:szCs w:val="28"/>
        </w:rPr>
        <w:t>стол, конь</w:t>
      </w:r>
      <w:r w:rsidRPr="0012303D">
        <w:rPr>
          <w:rFonts w:ascii="Times New Roman" w:hAnsi="Times New Roman" w:cs="Times New Roman"/>
          <w:sz w:val="28"/>
          <w:szCs w:val="28"/>
        </w:rPr>
        <w:t xml:space="preserve">; в словах с йотированными гласными </w:t>
      </w:r>
      <w:r w:rsidRPr="0012303D">
        <w:rPr>
          <w:rFonts w:ascii="Times New Roman" w:hAnsi="Times New Roman" w:cs="Times New Roman"/>
          <w:i/>
          <w:iCs/>
          <w:sz w:val="28"/>
          <w:szCs w:val="28"/>
        </w:rPr>
        <w:t>е, ё, ю, я.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lastRenderedPageBreak/>
        <w:t>Знание алфавита: правильное называние букв, их последовательность. Использование алфавита при работе со словарями, справочниками, каталогами.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Лексика.</w:t>
      </w:r>
      <w:r w:rsidRPr="0012303D">
        <w:rPr>
          <w:rFonts w:ascii="Times New Roman" w:hAnsi="Times New Roman" w:cs="Times New Roman"/>
          <w:sz w:val="28"/>
          <w:szCs w:val="28"/>
        </w:rPr>
        <w:t xml:space="preserve"> 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прямом и переносном значении слова, синонимах, антонимах, омонимах, фразеологизмах. Наблюдение за их использованием в тексте. Работа с разными словарями.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Синтаксис.</w:t>
      </w:r>
      <w:r w:rsidRPr="0012303D">
        <w:rPr>
          <w:rFonts w:ascii="Times New Roman" w:hAnsi="Times New Roman" w:cs="Times New Roman"/>
          <w:sz w:val="28"/>
          <w:szCs w:val="28"/>
        </w:rPr>
        <w:t xml:space="preserve">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 (без ввода терминов).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Орфография и пунктуация</w:t>
      </w:r>
      <w:r w:rsidRPr="0012303D">
        <w:rPr>
          <w:rFonts w:ascii="Times New Roman" w:hAnsi="Times New Roman" w:cs="Times New Roman"/>
          <w:sz w:val="28"/>
          <w:szCs w:val="28"/>
        </w:rPr>
        <w:t>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Применение правил правописания и пунктуации: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•  сочетания </w:t>
      </w:r>
      <w:r w:rsidRPr="0012303D">
        <w:rPr>
          <w:rFonts w:ascii="Times New Roman" w:hAnsi="Times New Roman" w:cs="Times New Roman"/>
          <w:b/>
          <w:bCs/>
          <w:sz w:val="28"/>
          <w:szCs w:val="28"/>
        </w:rPr>
        <w:t>жи–ши, ча–ща, чу–щу</w:t>
      </w:r>
      <w:r w:rsidRPr="0012303D">
        <w:rPr>
          <w:rFonts w:ascii="Times New Roman" w:hAnsi="Times New Roman" w:cs="Times New Roman"/>
          <w:sz w:val="28"/>
          <w:szCs w:val="28"/>
        </w:rPr>
        <w:t xml:space="preserve"> в положении под ударением;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•  сочетания </w:t>
      </w:r>
      <w:r w:rsidRPr="0012303D">
        <w:rPr>
          <w:rFonts w:ascii="Times New Roman" w:hAnsi="Times New Roman" w:cs="Times New Roman"/>
          <w:b/>
          <w:bCs/>
          <w:sz w:val="28"/>
          <w:szCs w:val="28"/>
        </w:rPr>
        <w:t xml:space="preserve">чк, чн, чт, нч, щн </w:t>
      </w:r>
      <w:r w:rsidRPr="0012303D">
        <w:rPr>
          <w:rFonts w:ascii="Times New Roman" w:hAnsi="Times New Roman" w:cs="Times New Roman"/>
          <w:sz w:val="28"/>
          <w:szCs w:val="28"/>
        </w:rPr>
        <w:t xml:space="preserve">и др.;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перенос слов;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прописная буква в начале предложения, в именах собственных;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проверяемые безударные гласные в корне слова;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парные звонкие и глухие согласные в корне слова;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непроверяемые гласные и согласные в корне слова (на ограниченном перечне слов); (непроверяемые буквы-орфограммы гласных и согласных звуков в корне слова);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раздельное написание предлогов с именами существительными;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•  знаки препинания в конце предложения: точка, вопросительный и восклицательный знаки.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b/>
          <w:bCs/>
          <w:sz w:val="28"/>
          <w:szCs w:val="28"/>
        </w:rPr>
        <w:t>Развитие речи</w:t>
      </w:r>
      <w:r w:rsidRPr="0012303D">
        <w:rPr>
          <w:rFonts w:ascii="Times New Roman" w:hAnsi="Times New Roman" w:cs="Times New Roman"/>
          <w:sz w:val="28"/>
          <w:szCs w:val="28"/>
        </w:rPr>
        <w:t>. Осознание ситуации общения: с какой целью, с кем и где происходит общение?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Практическое овладение монологической формой речи. Умение строить устное монологическое высказывание на определённую тему.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Текст. Признаки текста. Смысловое единство предложений в тексте. Заглавие текста.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lastRenderedPageBreak/>
        <w:t>Последовательность предложений в тексте.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Последовательность частей текста (абзацев).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 xml:space="preserve">Комплексная работа над структурой текста: озаглавливание, корректирование порядка предложений и частей текста (абзацев). </w:t>
      </w:r>
    </w:p>
    <w:p w:rsidR="009515F7" w:rsidRPr="0012303D" w:rsidRDefault="009515F7" w:rsidP="009515F7">
      <w:pPr>
        <w:pStyle w:val="ParagraphStyle"/>
        <w:spacing w:line="252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Знакомство с жанрами письма и поздравления.</w:t>
      </w:r>
    </w:p>
    <w:p w:rsidR="009515F7" w:rsidRPr="0012303D" w:rsidRDefault="009515F7" w:rsidP="009515F7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03D">
        <w:rPr>
          <w:rFonts w:ascii="Times New Roman" w:hAnsi="Times New Roman" w:cs="Times New Roman"/>
          <w:b/>
          <w:sz w:val="28"/>
          <w:szCs w:val="28"/>
        </w:rPr>
        <w:t>Слова с непроверяемыми написаниями</w:t>
      </w:r>
    </w:p>
    <w:p w:rsidR="009515F7" w:rsidRPr="0012303D" w:rsidRDefault="009515F7" w:rsidP="009515F7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12303D">
        <w:rPr>
          <w:rFonts w:ascii="Times New Roman" w:hAnsi="Times New Roman" w:cs="Times New Roman"/>
          <w:sz w:val="28"/>
          <w:szCs w:val="28"/>
        </w:rPr>
        <w:t>Ворона, воробей, весело, девочка, дежурный, деревня, заяц, карандаш, класс, классный, корова, лисица (лисичка), машина, медведь, молоко, пальто, пенал, петух, русский, собака, сорока, ученик, тетрадь, ученица, учитель, хорошо, язык</w:t>
      </w:r>
    </w:p>
    <w:p w:rsidR="00E21C67" w:rsidRDefault="00E21C67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660CCA" w:rsidRPr="0012303D" w:rsidRDefault="00660CCA" w:rsidP="00E21C67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9515F7" w:rsidRPr="0012303D" w:rsidRDefault="009515F7" w:rsidP="009515F7">
      <w:pPr>
        <w:widowControl w:val="0"/>
        <w:tabs>
          <w:tab w:val="left" w:pos="649"/>
        </w:tabs>
        <w:spacing w:after="490" w:line="250" w:lineRule="exac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2303D">
        <w:rPr>
          <w:rFonts w:ascii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E21C67" w:rsidRPr="0012303D" w:rsidRDefault="00E21C67" w:rsidP="00E21C67">
      <w:pPr>
        <w:shd w:val="clear" w:color="auto" w:fill="FFFFFF"/>
        <w:spacing w:after="0" w:line="360" w:lineRule="auto"/>
        <w:ind w:firstLine="708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303D">
        <w:rPr>
          <w:rStyle w:val="c1"/>
          <w:rFonts w:ascii="Times New Roman" w:hAnsi="Times New Roman" w:cs="Times New Roman"/>
          <w:sz w:val="28"/>
          <w:szCs w:val="28"/>
        </w:rPr>
        <w:t>На изучение предмета в 1-ом классе</w:t>
      </w:r>
      <w:r w:rsidR="00E20BE6">
        <w:rPr>
          <w:rStyle w:val="c1"/>
          <w:rFonts w:ascii="Times New Roman" w:hAnsi="Times New Roman" w:cs="Times New Roman"/>
          <w:sz w:val="28"/>
          <w:szCs w:val="28"/>
        </w:rPr>
        <w:t xml:space="preserve"> отводится 33 недели по 5 часов в </w:t>
      </w:r>
      <w:r w:rsidRPr="0012303D">
        <w:rPr>
          <w:rStyle w:val="c1"/>
          <w:rFonts w:ascii="Times New Roman" w:hAnsi="Times New Roman" w:cs="Times New Roman"/>
          <w:sz w:val="28"/>
          <w:szCs w:val="28"/>
        </w:rPr>
        <w:t xml:space="preserve">неделю, всего 165  часов  в год.  </w:t>
      </w:r>
      <w:r w:rsidRPr="00123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обучение письму выделяется 115 часов и на </w:t>
      </w:r>
      <w:r w:rsidR="00E20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русского языка 50 </w:t>
      </w:r>
      <w:r w:rsidRPr="0012303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часов.</w:t>
      </w:r>
    </w:p>
    <w:p w:rsidR="00E21C67" w:rsidRPr="0012303D" w:rsidRDefault="00E21C67" w:rsidP="009515F7">
      <w:pPr>
        <w:widowControl w:val="0"/>
        <w:tabs>
          <w:tab w:val="left" w:pos="649"/>
        </w:tabs>
        <w:spacing w:after="490" w:line="250" w:lineRule="exac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4482"/>
        <w:gridCol w:w="1701"/>
        <w:gridCol w:w="1985"/>
        <w:gridCol w:w="2268"/>
        <w:gridCol w:w="267"/>
        <w:gridCol w:w="2710"/>
      </w:tblGrid>
      <w:tr w:rsidR="0012303D" w:rsidRPr="0012303D" w:rsidTr="00E21C67">
        <w:tc>
          <w:tcPr>
            <w:tcW w:w="616" w:type="dxa"/>
            <w:vMerge w:val="restart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482" w:type="dxa"/>
            <w:vMerge w:val="restart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8931" w:type="dxa"/>
            <w:gridSpan w:val="5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2303D" w:rsidRPr="0012303D" w:rsidTr="00E21C67">
        <w:tc>
          <w:tcPr>
            <w:tcW w:w="616" w:type="dxa"/>
            <w:vMerge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82" w:type="dxa"/>
            <w:vMerge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Авторская программа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Рабочая </w:t>
            </w:r>
          </w:p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Контрольные работы</w:t>
            </w:r>
          </w:p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(авторская программа)</w:t>
            </w:r>
          </w:p>
        </w:tc>
        <w:tc>
          <w:tcPr>
            <w:tcW w:w="2977" w:type="dxa"/>
            <w:gridSpan w:val="2"/>
            <w:shd w:val="clear" w:color="auto" w:fill="FFFFFF"/>
            <w:vAlign w:val="center"/>
          </w:tcPr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Контроль</w:t>
            </w:r>
          </w:p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ные работы</w:t>
            </w:r>
          </w:p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(рабочая программа)</w:t>
            </w:r>
          </w:p>
        </w:tc>
      </w:tr>
      <w:tr w:rsidR="0012303D" w:rsidRPr="0012303D" w:rsidTr="00E21C67">
        <w:trPr>
          <w:trHeight w:val="481"/>
        </w:trPr>
        <w:tc>
          <w:tcPr>
            <w:tcW w:w="14029" w:type="dxa"/>
            <w:gridSpan w:val="7"/>
            <w:shd w:val="clear" w:color="auto" w:fill="FFFFFF"/>
            <w:vAlign w:val="center"/>
          </w:tcPr>
          <w:p w:rsidR="009515F7" w:rsidRPr="0012303D" w:rsidRDefault="009515F7" w:rsidP="00807CE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515F7" w:rsidRPr="0012303D" w:rsidRDefault="009515F7" w:rsidP="00807CE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Русский язык. Обучение письму</w:t>
            </w: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  <w:tr w:rsidR="0012303D" w:rsidRPr="0012303D" w:rsidTr="00E21C67">
        <w:trPr>
          <w:trHeight w:val="202"/>
        </w:trPr>
        <w:tc>
          <w:tcPr>
            <w:tcW w:w="616" w:type="dxa"/>
            <w:tcBorders>
              <w:right w:val="nil"/>
            </w:tcBorders>
            <w:shd w:val="clear" w:color="auto" w:fill="FFFFFF"/>
            <w:vAlign w:val="center"/>
          </w:tcPr>
          <w:p w:rsidR="009515F7" w:rsidRPr="0012303D" w:rsidRDefault="009515F7" w:rsidP="00807CE9">
            <w:pPr>
              <w:widowControl w:val="0"/>
              <w:shd w:val="clear" w:color="auto" w:fill="FFFFFF"/>
              <w:spacing w:after="0"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Добукварный (подготовительный) период</w:t>
            </w:r>
          </w:p>
        </w:tc>
        <w:tc>
          <w:tcPr>
            <w:tcW w:w="1701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68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187"/>
        </w:trPr>
        <w:tc>
          <w:tcPr>
            <w:tcW w:w="616" w:type="dxa"/>
            <w:tcBorders>
              <w:right w:val="nil"/>
            </w:tcBorders>
            <w:shd w:val="clear" w:color="auto" w:fill="FFFFFF"/>
            <w:vAlign w:val="center"/>
          </w:tcPr>
          <w:p w:rsidR="009515F7" w:rsidRPr="0012303D" w:rsidRDefault="009515F7" w:rsidP="00807CE9">
            <w:pPr>
              <w:widowControl w:val="0"/>
              <w:shd w:val="clear" w:color="auto" w:fill="FFFFFF"/>
              <w:spacing w:after="0"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Букварный (основной) период</w:t>
            </w:r>
          </w:p>
        </w:tc>
        <w:tc>
          <w:tcPr>
            <w:tcW w:w="1701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268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127"/>
        </w:trPr>
        <w:tc>
          <w:tcPr>
            <w:tcW w:w="616" w:type="dxa"/>
            <w:tcBorders>
              <w:right w:val="nil"/>
            </w:tcBorders>
            <w:shd w:val="clear" w:color="auto" w:fill="FFFFFF"/>
            <w:vAlign w:val="center"/>
          </w:tcPr>
          <w:p w:rsidR="009515F7" w:rsidRPr="0012303D" w:rsidRDefault="009515F7" w:rsidP="00807CE9">
            <w:pPr>
              <w:widowControl w:val="0"/>
              <w:shd w:val="clear" w:color="auto" w:fill="FFFFFF"/>
              <w:spacing w:after="0"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Послебукварный (заключительный) период </w:t>
            </w:r>
          </w:p>
        </w:tc>
        <w:tc>
          <w:tcPr>
            <w:tcW w:w="1701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268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315"/>
        </w:trPr>
        <w:tc>
          <w:tcPr>
            <w:tcW w:w="5098" w:type="dxa"/>
            <w:gridSpan w:val="2"/>
            <w:shd w:val="clear" w:color="auto" w:fill="FFFFFF"/>
            <w:vAlign w:val="center"/>
          </w:tcPr>
          <w:p w:rsidR="009515F7" w:rsidRPr="0012303D" w:rsidRDefault="009515F7" w:rsidP="00807CE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2268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161"/>
        </w:trPr>
        <w:tc>
          <w:tcPr>
            <w:tcW w:w="14029" w:type="dxa"/>
            <w:gridSpan w:val="7"/>
            <w:tcBorders>
              <w:bottom w:val="nil"/>
            </w:tcBorders>
            <w:shd w:val="clear" w:color="auto" w:fill="FFFFFF"/>
            <w:vAlign w:val="center"/>
          </w:tcPr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</w:t>
            </w:r>
          </w:p>
          <w:p w:rsidR="009515F7" w:rsidRPr="0012303D" w:rsidRDefault="009515F7" w:rsidP="00807CE9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</w:t>
            </w: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Русский язык</w:t>
            </w: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12303D" w:rsidRPr="0012303D" w:rsidTr="00E21C67">
        <w:trPr>
          <w:trHeight w:val="687"/>
        </w:trPr>
        <w:tc>
          <w:tcPr>
            <w:tcW w:w="616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:rsidR="009515F7" w:rsidRPr="0012303D" w:rsidRDefault="00E21C67" w:rsidP="00807CE9">
            <w:pPr>
              <w:widowControl w:val="0"/>
              <w:spacing w:after="0"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Наша речь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0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1109"/>
        </w:trPr>
        <w:tc>
          <w:tcPr>
            <w:tcW w:w="616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:rsidR="009515F7" w:rsidRPr="0012303D" w:rsidRDefault="00E21C67" w:rsidP="00807CE9">
            <w:pPr>
              <w:widowControl w:val="0"/>
              <w:spacing w:after="0" w:line="21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Текст, предложение, диалог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0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c>
          <w:tcPr>
            <w:tcW w:w="616" w:type="dxa"/>
            <w:tcBorders>
              <w:bottom w:val="nil"/>
              <w:right w:val="nil"/>
            </w:tcBorders>
            <w:shd w:val="clear" w:color="auto" w:fill="FFFFFF"/>
            <w:vAlign w:val="center"/>
          </w:tcPr>
          <w:p w:rsidR="009515F7" w:rsidRPr="0012303D" w:rsidRDefault="00E21C67" w:rsidP="00E21C67">
            <w:pPr>
              <w:widowControl w:val="0"/>
              <w:spacing w:after="0" w:line="210" w:lineRule="exact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Слова, слова, слова…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0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375"/>
        </w:trPr>
        <w:tc>
          <w:tcPr>
            <w:tcW w:w="616" w:type="dxa"/>
            <w:tcBorders>
              <w:right w:val="nil"/>
            </w:tcBorders>
            <w:shd w:val="clear" w:color="auto" w:fill="FFFFFF"/>
            <w:vAlign w:val="center"/>
          </w:tcPr>
          <w:p w:rsidR="009515F7" w:rsidRPr="0012303D" w:rsidRDefault="00E21C67" w:rsidP="00E21C67">
            <w:pPr>
              <w:widowControl w:val="0"/>
              <w:spacing w:after="0" w:line="210" w:lineRule="exac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Слово и слог. Ударение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0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303D" w:rsidRPr="0012303D" w:rsidTr="00E21C67">
        <w:trPr>
          <w:trHeight w:val="300"/>
        </w:trPr>
        <w:tc>
          <w:tcPr>
            <w:tcW w:w="616" w:type="dxa"/>
            <w:tcBorders>
              <w:right w:val="nil"/>
            </w:tcBorders>
            <w:shd w:val="clear" w:color="auto" w:fill="FFFFFF"/>
            <w:vAlign w:val="center"/>
          </w:tcPr>
          <w:p w:rsidR="009515F7" w:rsidRPr="0012303D" w:rsidRDefault="00E21C67" w:rsidP="00807CE9">
            <w:pPr>
              <w:widowControl w:val="0"/>
              <w:shd w:val="clear" w:color="auto" w:fill="FFFFFF"/>
              <w:spacing w:after="0" w:line="21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482" w:type="dxa"/>
          </w:tcPr>
          <w:p w:rsidR="009515F7" w:rsidRPr="0012303D" w:rsidRDefault="009515F7" w:rsidP="00807C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Звуки и буквы</w:t>
            </w:r>
          </w:p>
        </w:tc>
        <w:tc>
          <w:tcPr>
            <w:tcW w:w="1701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9515F7" w:rsidRPr="0012303D" w:rsidRDefault="00E21C6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12303D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0" w:type="dxa"/>
            <w:vAlign w:val="center"/>
          </w:tcPr>
          <w:p w:rsidR="009515F7" w:rsidRPr="0012303D" w:rsidRDefault="0012303D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2303D" w:rsidRPr="0012303D" w:rsidTr="00E21C67">
        <w:tc>
          <w:tcPr>
            <w:tcW w:w="616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82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535" w:type="dxa"/>
            <w:gridSpan w:val="2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0" w:type="dxa"/>
            <w:vAlign w:val="center"/>
          </w:tcPr>
          <w:p w:rsidR="009515F7" w:rsidRPr="0012303D" w:rsidRDefault="009515F7" w:rsidP="00807C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9515F7" w:rsidRPr="0012303D" w:rsidRDefault="009515F7" w:rsidP="009515F7">
      <w:pPr>
        <w:pStyle w:val="ParagraphStyle"/>
        <w:keepNext/>
        <w:spacing w:after="150" w:line="244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9515F7" w:rsidRPr="0012303D" w:rsidRDefault="009515F7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5F7" w:rsidRDefault="009515F7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0CCA" w:rsidRPr="0012303D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06BF" w:rsidRDefault="003706BF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03D">
        <w:rPr>
          <w:rFonts w:ascii="Times New Roman" w:hAnsi="Times New Roman" w:cs="Times New Roman"/>
          <w:b/>
          <w:sz w:val="28"/>
          <w:szCs w:val="28"/>
        </w:rPr>
        <w:t>Календарно-тематический план</w:t>
      </w:r>
      <w:r w:rsidR="00660CCA">
        <w:rPr>
          <w:rFonts w:ascii="Times New Roman" w:hAnsi="Times New Roman" w:cs="Times New Roman"/>
          <w:b/>
          <w:sz w:val="28"/>
          <w:szCs w:val="28"/>
        </w:rPr>
        <w:t xml:space="preserve">ирование </w:t>
      </w:r>
    </w:p>
    <w:p w:rsidR="00660CCA" w:rsidRPr="0012303D" w:rsidRDefault="00660CCA" w:rsidP="003706B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 1 класс 165 часов</w:t>
      </w:r>
    </w:p>
    <w:tbl>
      <w:tblPr>
        <w:tblStyle w:val="a4"/>
        <w:tblW w:w="13070" w:type="dxa"/>
        <w:tblInd w:w="-34" w:type="dxa"/>
        <w:tblLook w:val="04A0" w:firstRow="1" w:lastRow="0" w:firstColumn="1" w:lastColumn="0" w:noHBand="0" w:noVBand="1"/>
      </w:tblPr>
      <w:tblGrid>
        <w:gridCol w:w="973"/>
        <w:gridCol w:w="1064"/>
        <w:gridCol w:w="6233"/>
        <w:gridCol w:w="878"/>
        <w:gridCol w:w="2149"/>
        <w:gridCol w:w="1773"/>
      </w:tblGrid>
      <w:tr w:rsidR="0012303D" w:rsidRPr="0012303D" w:rsidTr="00660CCA">
        <w:tc>
          <w:tcPr>
            <w:tcW w:w="2090" w:type="dxa"/>
            <w:gridSpan w:val="2"/>
          </w:tcPr>
          <w:p w:rsidR="00116A52" w:rsidRPr="0012303D" w:rsidRDefault="00116A52" w:rsidP="00BF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№  урока</w:t>
            </w:r>
          </w:p>
        </w:tc>
        <w:tc>
          <w:tcPr>
            <w:tcW w:w="6586" w:type="dxa"/>
            <w:vMerge w:val="restart"/>
          </w:tcPr>
          <w:p w:rsidR="00116A52" w:rsidRPr="0012303D" w:rsidRDefault="00116A52" w:rsidP="00BF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304" w:type="dxa"/>
            <w:vMerge w:val="restart"/>
          </w:tcPr>
          <w:p w:rsidR="00116A52" w:rsidRPr="0012303D" w:rsidRDefault="00116A52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116A52" w:rsidRPr="0012303D" w:rsidRDefault="00116A52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4090" w:type="dxa"/>
            <w:gridSpan w:val="2"/>
            <w:tcBorders>
              <w:left w:val="single" w:sz="24" w:space="0" w:color="000000" w:themeColor="text1"/>
            </w:tcBorders>
          </w:tcPr>
          <w:p w:rsidR="00116A52" w:rsidRPr="0012303D" w:rsidRDefault="00116A52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Дата выполнения</w:t>
            </w: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BF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095" w:type="dxa"/>
          </w:tcPr>
          <w:p w:rsidR="00116A52" w:rsidRPr="0012303D" w:rsidRDefault="00116A52" w:rsidP="00BF4E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586" w:type="dxa"/>
            <w:vMerge/>
          </w:tcPr>
          <w:p w:rsidR="00116A52" w:rsidRPr="0012303D" w:rsidRDefault="00116A52" w:rsidP="00BF4E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  <w:vMerge/>
          </w:tcPr>
          <w:p w:rsidR="00116A52" w:rsidRPr="0012303D" w:rsidRDefault="00116A52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660CCA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67" w:type="dxa"/>
          </w:tcPr>
          <w:p w:rsidR="00116A52" w:rsidRPr="0012303D" w:rsidRDefault="00660CCA" w:rsidP="00BF4E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Добукварный период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FC17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Первая учебная тетрадь. Ориентирование на пространстве листа в тетради и на пространстве классной доски.</w:t>
            </w:r>
          </w:p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03.09.2018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Рабочая строка. Верхняя и нижняя линии рабочей строки.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овалов и полуовалов.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Рисование бордюров.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длинных прямых наклонных линий.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наклонной длинной и короткой линии с закруглением внизу (влево и вправо)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короткой наклонной линии с закруглением вверху (влево) и длинной наклонной линии с закруглением внизу (вправо).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BF4E44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овалов больших и маленьких, их чередование.</w:t>
            </w:r>
          </w:p>
        </w:tc>
        <w:tc>
          <w:tcPr>
            <w:tcW w:w="304" w:type="dxa"/>
          </w:tcPr>
          <w:p w:rsidR="00116A52" w:rsidRPr="0012303D" w:rsidRDefault="00116A52" w:rsidP="00BF4E4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12.09.2018</w:t>
            </w:r>
          </w:p>
        </w:tc>
        <w:tc>
          <w:tcPr>
            <w:tcW w:w="1867" w:type="dxa"/>
          </w:tcPr>
          <w:p w:rsidR="00116A52" w:rsidRPr="0012303D" w:rsidRDefault="00116A52" w:rsidP="00BF4E4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FF5AC5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коротких наклонных линий.</w:t>
            </w:r>
          </w:p>
        </w:tc>
        <w:tc>
          <w:tcPr>
            <w:tcW w:w="304" w:type="dxa"/>
            <w:shd w:val="clear" w:color="auto" w:fill="auto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auto"/>
          </w:tcPr>
          <w:p w:rsidR="00116A52" w:rsidRPr="0012303D" w:rsidRDefault="00116A52" w:rsidP="00FF5A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13.09.2018</w:t>
            </w:r>
          </w:p>
        </w:tc>
        <w:tc>
          <w:tcPr>
            <w:tcW w:w="1867" w:type="dxa"/>
            <w:shd w:val="clear" w:color="auto" w:fill="auto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rPr>
          <w:trHeight w:val="93"/>
        </w:trPr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FF5A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FF5AC5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FF5AC5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коротких и длинных линий, их чередование.</w:t>
            </w:r>
          </w:p>
        </w:tc>
        <w:tc>
          <w:tcPr>
            <w:tcW w:w="304" w:type="dxa"/>
          </w:tcPr>
          <w:p w:rsidR="00116A52" w:rsidRPr="0012303D" w:rsidRDefault="00116A52" w:rsidP="00FF5AC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FF5AC5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14.09.2018</w:t>
            </w:r>
          </w:p>
        </w:tc>
        <w:tc>
          <w:tcPr>
            <w:tcW w:w="1867" w:type="dxa"/>
          </w:tcPr>
          <w:p w:rsidR="00116A52" w:rsidRPr="0012303D" w:rsidRDefault="00116A52" w:rsidP="00FF5AC5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95" w:type="dxa"/>
          </w:tcPr>
          <w:p w:rsidR="00116A52" w:rsidRPr="0012303D" w:rsidRDefault="00116A52" w:rsidP="00FF5A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FF5AC5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коротких и длинных наклонных линий с закруглением влево и вправо.</w:t>
            </w:r>
          </w:p>
          <w:p w:rsidR="00116A52" w:rsidRPr="0012303D" w:rsidRDefault="00116A52" w:rsidP="00FF5AC5">
            <w:pPr>
              <w:pStyle w:val="a3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04" w:type="dxa"/>
          </w:tcPr>
          <w:p w:rsidR="00116A52" w:rsidRPr="0012303D" w:rsidRDefault="00116A52" w:rsidP="00FF5AC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FF5A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17.09.2018</w:t>
            </w:r>
          </w:p>
        </w:tc>
        <w:tc>
          <w:tcPr>
            <w:tcW w:w="1867" w:type="dxa"/>
          </w:tcPr>
          <w:p w:rsidR="00116A52" w:rsidRPr="0012303D" w:rsidRDefault="00116A52" w:rsidP="00FF5A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короткой наклонной линии с закруглением внизу вправо. Письмо коротких наклонных линий вверху влево и закруглением внизу вправо.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наклонных линий с петлёй вверху и внизу.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наклонных линий с петлёй вверху и внизу. Письмо полуовалов, их чередование. Письмо овалов.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 </w:t>
            </w:r>
            <w:r w:rsidRPr="0012303D">
              <w:rPr>
                <w:b/>
                <w:i/>
                <w:sz w:val="28"/>
                <w:szCs w:val="28"/>
              </w:rPr>
              <w:t>А, а.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буква    </w:t>
            </w:r>
            <w:r w:rsidRPr="0012303D">
              <w:rPr>
                <w:b/>
                <w:i/>
                <w:sz w:val="28"/>
                <w:szCs w:val="28"/>
              </w:rPr>
              <w:t>О, о.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буква    </w:t>
            </w:r>
            <w:r w:rsidRPr="0012303D">
              <w:rPr>
                <w:b/>
                <w:i/>
                <w:sz w:val="28"/>
                <w:szCs w:val="28"/>
              </w:rPr>
              <w:t>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Заглавная буква  </w:t>
            </w:r>
            <w:r w:rsidRPr="0012303D">
              <w:rPr>
                <w:b/>
                <w:i/>
                <w:sz w:val="28"/>
                <w:szCs w:val="28"/>
              </w:rPr>
              <w:t>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буква  </w:t>
            </w:r>
            <w:r w:rsidRPr="0012303D">
              <w:rPr>
                <w:b/>
                <w:i/>
                <w:sz w:val="28"/>
                <w:szCs w:val="28"/>
              </w:rPr>
              <w:t>ы.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27.09.2018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 </w:t>
            </w:r>
            <w:r w:rsidRPr="0012303D">
              <w:rPr>
                <w:b/>
                <w:i/>
                <w:sz w:val="28"/>
                <w:szCs w:val="28"/>
              </w:rPr>
              <w:t>У, у.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28.09.2018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Букварный период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Н, н.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01.10.2018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С, с.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02.10.2018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Заглавная буква </w:t>
            </w:r>
            <w:r w:rsidRPr="0012303D">
              <w:rPr>
                <w:b/>
                <w:i/>
                <w:sz w:val="28"/>
                <w:szCs w:val="28"/>
              </w:rPr>
              <w:t xml:space="preserve">С.   </w:t>
            </w: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О, о 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 С, с.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03.10.2018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К, к.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Т, т.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2303D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Повторение и закрепление изученного материала.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08.10.2018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Л, л.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09.10.2018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Предложения. Письмо предложений.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Р, р.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В, в.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>Е, е.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15.10.2018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Е, е. </w:t>
            </w:r>
          </w:p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Соединения с буквами  </w:t>
            </w:r>
            <w:r w:rsidRPr="0012303D">
              <w:rPr>
                <w:b/>
                <w:i/>
                <w:sz w:val="28"/>
                <w:szCs w:val="28"/>
              </w:rPr>
              <w:t>Е, е.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Е, е. </w:t>
            </w: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П, п.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П, п. </w:t>
            </w:r>
            <w:r w:rsidRPr="0012303D">
              <w:rPr>
                <w:sz w:val="28"/>
                <w:szCs w:val="28"/>
              </w:rPr>
              <w:t>Изменение смысла слова посредством замены буквы.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М, м.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22.10.2018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Закрепление изученных букв. Учебный практикум.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З, 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З, з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С, с.</w:t>
            </w:r>
            <w:r w:rsidRPr="0012303D">
              <w:rPr>
                <w:sz w:val="28"/>
                <w:szCs w:val="28"/>
              </w:rPr>
              <w:t xml:space="preserve">  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Б,  б.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26.10.2018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Б,  б.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05.11.2018</w:t>
            </w:r>
          </w:p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Соединения с буквами  </w:t>
            </w:r>
            <w:r w:rsidRPr="0012303D">
              <w:rPr>
                <w:b/>
                <w:i/>
                <w:sz w:val="28"/>
                <w:szCs w:val="28"/>
              </w:rPr>
              <w:t xml:space="preserve"> Б,  б.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Б, б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П, п.</w:t>
            </w:r>
            <w:r w:rsidRPr="0012303D">
              <w:rPr>
                <w:sz w:val="28"/>
                <w:szCs w:val="28"/>
              </w:rPr>
              <w:t xml:space="preserve">  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Д,  д.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08.11.2018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Д,  д. </w:t>
            </w:r>
          </w:p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Соединения с буквами  </w:t>
            </w:r>
            <w:r w:rsidRPr="0012303D">
              <w:rPr>
                <w:b/>
                <w:i/>
                <w:sz w:val="28"/>
                <w:szCs w:val="28"/>
              </w:rPr>
              <w:t>Д,  д.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09.11.2018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Д, д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Т, т.</w:t>
            </w:r>
            <w:r w:rsidRPr="0012303D">
              <w:rPr>
                <w:sz w:val="28"/>
                <w:szCs w:val="28"/>
              </w:rPr>
              <w:t xml:space="preserve">  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Я, я.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Я, я.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Я, я.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Г, г.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Г, г.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Соединения с буквой.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Г, г 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К, к.</w:t>
            </w:r>
          </w:p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 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 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ч.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Соединения с буквой.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Ч.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Буквы 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Ч, ч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У, у.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  (мягкий знак).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27.11.2018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  (мягкий знак). Соединения букв.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28.11.2018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  (мягкий знак).  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29.11.2018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Ш,  ш.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30.11.2018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Ш,  ш. 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Сочетание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ши.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03.12.2018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Письмо слогов и слов с изученными буквами.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Ж, ж.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Ж, ж.  </w:t>
            </w:r>
          </w:p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95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Буквы 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Ж, ж 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Ш,  ш. 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буква 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ё.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10.12.2018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Строчная буква 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ё.  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11.12.2018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Заглавная буква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Ё.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12.11.2018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Заглавная буква 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Ё.    </w:t>
            </w: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Буквы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Е, Ё, З.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13.12.2018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Й,  й.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14.12.2018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Й,  й. </w:t>
            </w: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17.12.2018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5371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Х,  х.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Х,  х.  </w:t>
            </w:r>
          </w:p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Письмо изученных букв, слогов. Письмо элементов изученных букв.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Ю,  ю.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Ю,  ю.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Ю,  ю.</w:t>
            </w:r>
          </w:p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25.12.2018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Ц,  ц.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09.01.2019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Ц,  ц.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10.01.2019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537106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Ц,  ц. </w:t>
            </w: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Ц, ц 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  И,  и.</w:t>
            </w:r>
          </w:p>
        </w:tc>
        <w:tc>
          <w:tcPr>
            <w:tcW w:w="304" w:type="dxa"/>
          </w:tcPr>
          <w:p w:rsidR="00116A52" w:rsidRPr="0012303D" w:rsidRDefault="00116A52" w:rsidP="0053710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11.01.2019</w:t>
            </w:r>
          </w:p>
        </w:tc>
        <w:tc>
          <w:tcPr>
            <w:tcW w:w="1867" w:type="dxa"/>
          </w:tcPr>
          <w:p w:rsidR="00116A52" w:rsidRPr="0012303D" w:rsidRDefault="00116A52" w:rsidP="0053710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Э,  э.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="00E20BE6">
              <w:rPr>
                <w:b/>
                <w:i/>
                <w:sz w:val="28"/>
                <w:szCs w:val="28"/>
              </w:rPr>
              <w:t xml:space="preserve"> Э, </w:t>
            </w:r>
            <w:r w:rsidRPr="0012303D">
              <w:rPr>
                <w:b/>
                <w:i/>
                <w:sz w:val="28"/>
                <w:szCs w:val="28"/>
              </w:rPr>
              <w:t>э.</w:t>
            </w:r>
          </w:p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Слоги. Перенос слов. Ударение.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2303D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Повторение пройденного материала.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буква </w:t>
            </w:r>
            <w:r w:rsidRPr="0012303D">
              <w:rPr>
                <w:b/>
                <w:i/>
                <w:sz w:val="28"/>
                <w:szCs w:val="28"/>
              </w:rPr>
              <w:t xml:space="preserve"> щ.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буква </w:t>
            </w:r>
            <w:r w:rsidRPr="0012303D">
              <w:rPr>
                <w:b/>
                <w:i/>
                <w:sz w:val="28"/>
                <w:szCs w:val="28"/>
              </w:rPr>
              <w:t xml:space="preserve"> щ.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Заглавная буква  </w:t>
            </w:r>
            <w:r w:rsidRPr="0012303D">
              <w:rPr>
                <w:b/>
                <w:i/>
                <w:sz w:val="28"/>
                <w:szCs w:val="28"/>
              </w:rPr>
              <w:t xml:space="preserve"> Щ.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="00E20BE6">
              <w:rPr>
                <w:b/>
                <w:i/>
                <w:sz w:val="28"/>
                <w:szCs w:val="28"/>
              </w:rPr>
              <w:t xml:space="preserve"> Щ,</w:t>
            </w:r>
            <w:r w:rsidRPr="0012303D">
              <w:rPr>
                <w:b/>
                <w:i/>
                <w:sz w:val="28"/>
                <w:szCs w:val="28"/>
              </w:rPr>
              <w:t xml:space="preserve"> щ.  </w:t>
            </w:r>
          </w:p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Щ, щ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Ш, ш.</w:t>
            </w:r>
            <w:r w:rsidRPr="0012303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 Ф,  ф.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Строчная и заглавная буквы  </w:t>
            </w:r>
            <w:r w:rsidR="00E20BE6">
              <w:rPr>
                <w:b/>
                <w:i/>
                <w:sz w:val="28"/>
                <w:szCs w:val="28"/>
              </w:rPr>
              <w:t xml:space="preserve"> Ф, </w:t>
            </w:r>
            <w:r w:rsidRPr="0012303D">
              <w:rPr>
                <w:b/>
                <w:i/>
                <w:sz w:val="28"/>
                <w:szCs w:val="28"/>
              </w:rPr>
              <w:t xml:space="preserve">ф. </w:t>
            </w:r>
            <w:r w:rsidRPr="0012303D">
              <w:rPr>
                <w:sz w:val="28"/>
                <w:szCs w:val="28"/>
              </w:rPr>
              <w:t xml:space="preserve">Буквы   </w:t>
            </w:r>
            <w:r w:rsidRPr="0012303D">
              <w:rPr>
                <w:b/>
                <w:i/>
                <w:sz w:val="28"/>
                <w:szCs w:val="28"/>
              </w:rPr>
              <w:t xml:space="preserve">Ф,  ф.  </w:t>
            </w:r>
            <w:r w:rsidRPr="0012303D">
              <w:rPr>
                <w:sz w:val="28"/>
                <w:szCs w:val="28"/>
              </w:rPr>
              <w:t>и</w:t>
            </w:r>
            <w:r w:rsidRPr="0012303D">
              <w:rPr>
                <w:b/>
                <w:i/>
                <w:sz w:val="28"/>
                <w:szCs w:val="28"/>
              </w:rPr>
              <w:t xml:space="preserve">  В, в.</w:t>
            </w:r>
          </w:p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 Звуко-буквенный анализ. 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Строчные 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  и  Ъ.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28.01.2019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15351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Строчные  буквы  </w:t>
            </w:r>
            <w:r w:rsidRPr="001230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Ь  и  Ъ.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29.01.2019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Строчные 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Ь  и  Ъ.  </w:t>
            </w:r>
            <w:r w:rsidRPr="0012303D">
              <w:rPr>
                <w:sz w:val="28"/>
                <w:szCs w:val="28"/>
              </w:rPr>
              <w:t>Соединения букв.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30.01.2019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153518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Строчные  буквы  </w:t>
            </w:r>
            <w:r w:rsidRPr="0012303D">
              <w:rPr>
                <w:b/>
                <w:i/>
                <w:sz w:val="28"/>
                <w:szCs w:val="28"/>
              </w:rPr>
              <w:t xml:space="preserve">Ь  и  Ъ. </w:t>
            </w:r>
            <w:r w:rsidRPr="0012303D">
              <w:rPr>
                <w:sz w:val="28"/>
                <w:szCs w:val="28"/>
              </w:rPr>
              <w:t>Звуко-буквенный анализ.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31.01.2019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12303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изученных букв. 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01.02.2019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1535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Послебукварный  период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Оформление предложений в тексте. </w:t>
            </w:r>
          </w:p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Вид предложений по цели высказывания.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Виды предложений по интонации.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Словосочетания.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Слова, отвечающие на вопросы «Кто?», «Что?»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Слова, отвечающие на вопросы «Что делать?», «Что сделать?»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08.02.2019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095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Слова, отвечающие на вопросы «Какой?», «Какая?», «Какое?»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безударных гласных в корне слова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безударных гласных в корне слова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звонких и глухих согласных на конце слова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звонких и глухих согласных на конце слова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жи-ши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660CCA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жи-ши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660CCA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ча-ща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27.02.2019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660CCA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ча-ща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28.02.2019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660CCA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16A52" w:rsidRPr="0012303D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чу-щу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01.03.2019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чу-щу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04.03.2019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чк-чн, щн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05.03.2019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Правописание гласных после шипящих.</w:t>
            </w:r>
          </w:p>
        </w:tc>
        <w:tc>
          <w:tcPr>
            <w:tcW w:w="304" w:type="dxa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06.03.2019</w:t>
            </w:r>
          </w:p>
        </w:tc>
        <w:tc>
          <w:tcPr>
            <w:tcW w:w="1867" w:type="dxa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153518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Заглавная буква в именах собственных.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07.03.2019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15351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Повторение пройденно</w:t>
            </w:r>
            <w:r w:rsidR="0012303D" w:rsidRPr="0012303D">
              <w:rPr>
                <w:sz w:val="28"/>
                <w:szCs w:val="28"/>
              </w:rPr>
              <w:t xml:space="preserve">го материала.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08.03.2019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праздник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Русский язык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Наша речь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Язык и речь, их значение в жизни людей.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Виды речи. Устная и письменная речь. 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  <w:lang w:eastAsia="ru-RU"/>
              </w:rPr>
              <w:t>Текст, предложение , диалог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Текст (общее представление). Заголовок текста.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Предложение. Установление связи слов в предложении.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120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Диалог.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Слова, слова, слова…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Роль слов в речи.  Составление текста по рисунку и опорным словам. 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Слова-названия предметов и явлений, признаков предметов, действий предметов.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Вежливые слова. Однозначные и многозначные слова. Близкие и противоположные по значению слова.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Р/р. Составление текста по рисунку и опорным словам.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21.03.2019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Слово и слог. Ударение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Слово и слог. Деление слов на слоги. 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22.03.2019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Перенос слов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01.04.2019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Перенос слов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02.04.2019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Ударение (общее представление)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03.04.2019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Ударные и безударные слоги.  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04.04.2019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  <w:vAlign w:val="center"/>
          </w:tcPr>
          <w:p w:rsidR="00116A52" w:rsidRPr="0012303D" w:rsidRDefault="00116A52" w:rsidP="003F6C49">
            <w:pPr>
              <w:pStyle w:val="a3"/>
              <w:rPr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Р/р.</w:t>
            </w:r>
            <w:r w:rsidRPr="0012303D">
              <w:rPr>
                <w:sz w:val="28"/>
                <w:szCs w:val="28"/>
              </w:rPr>
              <w:t xml:space="preserve"> Коллективное составление содержания основной части сказки.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05.04.2019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b/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>Звуки и буквы.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Смыслоразличительная роль звуков и букв в слове.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08.04.2019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Слова с непроверяемым написанием. Словарные слова.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09.04.2019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133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Алфавит. Значение алфавита.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B827A0" w:rsidRDefault="00116A52" w:rsidP="002F4D22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Знание алфавита: правильное называние букв, их последовательность.</w:t>
            </w:r>
          </w:p>
          <w:p w:rsidR="00116A52" w:rsidRPr="0012303D" w:rsidRDefault="00B827A0" w:rsidP="002F4D22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bookmarkStart w:id="0" w:name="_GoBack"/>
            <w:bookmarkEnd w:id="0"/>
            <w:r w:rsidR="00116A52" w:rsidRPr="0012303D">
              <w:rPr>
                <w:sz w:val="28"/>
                <w:szCs w:val="28"/>
              </w:rPr>
              <w:t>писывание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11.04.2019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Р/р. </w:t>
            </w:r>
            <w:r w:rsidRPr="0012303D">
              <w:rPr>
                <w:sz w:val="28"/>
                <w:szCs w:val="28"/>
              </w:rPr>
              <w:t xml:space="preserve">Наблюдение за изобразительными возможностями языка.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12.04.2019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Буквы, обозначающие гласные звуки.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Смыслоразличительная роль гласных звуков и букв, обозначающих гласные звуки.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Гласные звуки. Буквы е, ё, ю, я и их функции в словах.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Слова с буквой </w:t>
            </w:r>
            <w:r w:rsidRPr="0012303D">
              <w:rPr>
                <w:b/>
                <w:i/>
                <w:sz w:val="28"/>
                <w:szCs w:val="28"/>
              </w:rPr>
              <w:t>Э.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18.04.2019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Р/р. </w:t>
            </w:r>
            <w:r w:rsidRPr="0012303D">
              <w:rPr>
                <w:sz w:val="28"/>
                <w:szCs w:val="28"/>
              </w:rPr>
              <w:t>Составление развёрнутого ответа на вопрос.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19.04.2019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Ударные и безударные гласные звуки. Обозначение ударного гласного буквой на письме.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Особенности проверяемых и проверочных слов.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Правило обозначения буквой безударного гласного звука в двусложных словах.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Способы проверки написания буквы, обозначающей безударный гласный звук (изменение формы слова)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25.04.2019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Работа с орфографическим словарём. 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Проверочный диктант.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26.04.2019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Написание слов с непроверяемой буквой безударного гласного звука.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29.04.2019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431FA6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комплексная провероч</w:t>
            </w:r>
            <w:r w:rsidR="00116A52" w:rsidRPr="0012303D">
              <w:rPr>
                <w:sz w:val="28"/>
                <w:szCs w:val="28"/>
              </w:rPr>
              <w:t xml:space="preserve">ная работа.   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30.04.2019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Написание слов с непроверяемой буквой безударного гласного звука.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01.05.2019</w:t>
            </w:r>
          </w:p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Согласные звуки. Буквы, обозначающие согласные звуки.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02.05.2019</w:t>
            </w:r>
          </w:p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tcBorders>
              <w:bottom w:val="single" w:sz="4" w:space="0" w:color="auto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Согласные звуки. Буквы, обозначающие согласные звуки.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Смыслоразличительная роль согласных звуков и букв, обозначающих согласные звуки.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03.05.2019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095" w:type="dxa"/>
            <w:tcBorders>
              <w:left w:val="single" w:sz="4" w:space="0" w:color="auto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Р/р. </w:t>
            </w:r>
            <w:r w:rsidRPr="0012303D">
              <w:rPr>
                <w:sz w:val="28"/>
                <w:szCs w:val="28"/>
              </w:rPr>
              <w:t>Составление устного рассказа по рисунку и опорным словам.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06.05.2019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09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Слова с удвоенными согласными.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07.05.2019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Слова со звуком [й] и буквой «Й»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08.05.2019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Твёрдые и мягкие согласные звуки.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09.05.2019</w:t>
            </w:r>
          </w:p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Согласные парные и непарные по твёрдости-мягкости.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10.05.2019</w:t>
            </w:r>
          </w:p>
        </w:tc>
        <w:tc>
          <w:tcPr>
            <w:tcW w:w="1867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Обозначение мягкости согласных звуков на письме буквами </w:t>
            </w:r>
            <w:r w:rsidRPr="0012303D">
              <w:rPr>
                <w:b/>
                <w:i/>
                <w:sz w:val="28"/>
                <w:szCs w:val="28"/>
              </w:rPr>
              <w:t>И, Е, Ё, Ю, Я, Ь.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13.05.2019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Мягкий знак как показатель мягкости согласного звука.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b/>
                <w:i/>
                <w:sz w:val="28"/>
                <w:szCs w:val="28"/>
              </w:rPr>
            </w:pPr>
            <w:r w:rsidRPr="0012303D">
              <w:rPr>
                <w:b/>
                <w:i/>
                <w:sz w:val="28"/>
                <w:szCs w:val="28"/>
              </w:rPr>
              <w:lastRenderedPageBreak/>
              <w:t>Словарный диктант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14.05.2019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158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Обозначение мягкости согласных звуков мягким знаком. Перенос слов с мягким знаком.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0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  <w:shd w:val="clear" w:color="auto" w:fill="FFFFFF" w:themeFill="background1"/>
          </w:tcPr>
          <w:p w:rsidR="00116A52" w:rsidRPr="0012303D" w:rsidRDefault="002A5D0C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Итоговая</w:t>
            </w:r>
            <w:r w:rsidR="00E20BE6">
              <w:rPr>
                <w:sz w:val="28"/>
                <w:szCs w:val="28"/>
              </w:rPr>
              <w:t xml:space="preserve"> провероч</w:t>
            </w:r>
            <w:r w:rsidR="00116A52" w:rsidRPr="0012303D">
              <w:rPr>
                <w:sz w:val="28"/>
                <w:szCs w:val="28"/>
              </w:rPr>
              <w:t>ная работа</w:t>
            </w:r>
          </w:p>
        </w:tc>
        <w:tc>
          <w:tcPr>
            <w:tcW w:w="304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Согласные звонкие и глухие звуки.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17.05.2019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Произношение парного по глухости-звонкости согласного звука на конце слова и в корне перед согласным и его обозначение буквой на письме.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20.05.2019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  <w:shd w:val="clear" w:color="auto" w:fill="FFFFFF" w:themeFill="background1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b/>
                <w:sz w:val="28"/>
                <w:szCs w:val="28"/>
              </w:rPr>
              <w:t xml:space="preserve">Р/р. </w:t>
            </w:r>
            <w:r w:rsidRPr="0012303D">
              <w:rPr>
                <w:sz w:val="28"/>
                <w:szCs w:val="28"/>
              </w:rPr>
              <w:t>Восстановление текста с нарушенным порядком предложений</w:t>
            </w:r>
            <w:r w:rsidRPr="0012303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21.05.2019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Шипящие согласные звуки.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Проект «Скороговорки»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22.05.2019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Буквосочетания чк, чн, чт.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Проект «Сказочная страничка».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23.05.2019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303D" w:rsidRPr="0012303D" w:rsidTr="00660CCA">
        <w:tc>
          <w:tcPr>
            <w:tcW w:w="9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095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86" w:type="dxa"/>
          </w:tcPr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 xml:space="preserve">Заглавная буква в словах. </w:t>
            </w:r>
          </w:p>
          <w:p w:rsidR="00116A52" w:rsidRPr="0012303D" w:rsidRDefault="00116A52" w:rsidP="003F6C49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12303D">
              <w:rPr>
                <w:sz w:val="28"/>
                <w:szCs w:val="28"/>
              </w:rPr>
              <w:t>Итоговый урок.</w:t>
            </w:r>
          </w:p>
        </w:tc>
        <w:tc>
          <w:tcPr>
            <w:tcW w:w="304" w:type="dxa"/>
          </w:tcPr>
          <w:p w:rsidR="00116A52" w:rsidRPr="0012303D" w:rsidRDefault="00116A52" w:rsidP="003F6C4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left w:val="single" w:sz="24" w:space="0" w:color="000000" w:themeColor="text1"/>
            </w:tcBorders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303D">
              <w:rPr>
                <w:rFonts w:ascii="Times New Roman" w:hAnsi="Times New Roman" w:cs="Times New Roman"/>
                <w:sz w:val="28"/>
                <w:szCs w:val="28"/>
              </w:rPr>
              <w:t>24.05.2019</w:t>
            </w:r>
          </w:p>
        </w:tc>
        <w:tc>
          <w:tcPr>
            <w:tcW w:w="1867" w:type="dxa"/>
          </w:tcPr>
          <w:p w:rsidR="00116A52" w:rsidRPr="0012303D" w:rsidRDefault="00116A52" w:rsidP="003F6C4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928" w:rsidRPr="0012303D" w:rsidRDefault="009F2928" w:rsidP="003706B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F2928" w:rsidRPr="0012303D" w:rsidSect="000D6E49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009" w:rsidRDefault="00C97009" w:rsidP="0091771D">
      <w:pPr>
        <w:spacing w:after="0" w:line="240" w:lineRule="auto"/>
      </w:pPr>
      <w:r>
        <w:separator/>
      </w:r>
    </w:p>
  </w:endnote>
  <w:endnote w:type="continuationSeparator" w:id="0">
    <w:p w:rsidR="00C97009" w:rsidRDefault="00C97009" w:rsidP="00917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009" w:rsidRDefault="00C97009" w:rsidP="0091771D">
      <w:pPr>
        <w:spacing w:after="0" w:line="240" w:lineRule="auto"/>
      </w:pPr>
      <w:r>
        <w:separator/>
      </w:r>
    </w:p>
  </w:footnote>
  <w:footnote w:type="continuationSeparator" w:id="0">
    <w:p w:rsidR="00C97009" w:rsidRDefault="00C97009" w:rsidP="00917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0" w:firstLine="0"/>
      </w:pPr>
      <w:rPr>
        <w:rFonts w:ascii="Wingdings" w:hAnsi="Wingdings"/>
      </w:rPr>
    </w:lvl>
  </w:abstractNum>
  <w:abstractNum w:abstractNumId="2" w15:restartNumberingAfterBreak="0">
    <w:nsid w:val="0CC1016F"/>
    <w:multiLevelType w:val="hybridMultilevel"/>
    <w:tmpl w:val="B0A89204"/>
    <w:lvl w:ilvl="0" w:tplc="4F98E3CE">
      <w:start w:val="1"/>
      <w:numFmt w:val="decimal"/>
      <w:lvlText w:val="%1."/>
      <w:lvlJc w:val="left"/>
    </w:lvl>
    <w:lvl w:ilvl="1" w:tplc="ED16F0E0">
      <w:numFmt w:val="decimal"/>
      <w:lvlText w:val=""/>
      <w:lvlJc w:val="left"/>
    </w:lvl>
    <w:lvl w:ilvl="2" w:tplc="6EEA89A6">
      <w:numFmt w:val="decimal"/>
      <w:lvlText w:val=""/>
      <w:lvlJc w:val="left"/>
    </w:lvl>
    <w:lvl w:ilvl="3" w:tplc="1E867F8E">
      <w:numFmt w:val="decimal"/>
      <w:lvlText w:val=""/>
      <w:lvlJc w:val="left"/>
    </w:lvl>
    <w:lvl w:ilvl="4" w:tplc="E8CC5F38">
      <w:numFmt w:val="decimal"/>
      <w:lvlText w:val=""/>
      <w:lvlJc w:val="left"/>
    </w:lvl>
    <w:lvl w:ilvl="5" w:tplc="58CC22F8">
      <w:numFmt w:val="decimal"/>
      <w:lvlText w:val=""/>
      <w:lvlJc w:val="left"/>
    </w:lvl>
    <w:lvl w:ilvl="6" w:tplc="E0EA1ECA">
      <w:numFmt w:val="decimal"/>
      <w:lvlText w:val=""/>
      <w:lvlJc w:val="left"/>
    </w:lvl>
    <w:lvl w:ilvl="7" w:tplc="6C0EC304">
      <w:numFmt w:val="decimal"/>
      <w:lvlText w:val=""/>
      <w:lvlJc w:val="left"/>
    </w:lvl>
    <w:lvl w:ilvl="8" w:tplc="F9CEF586">
      <w:numFmt w:val="decimal"/>
      <w:lvlText w:val=""/>
      <w:lvlJc w:val="left"/>
    </w:lvl>
  </w:abstractNum>
  <w:abstractNum w:abstractNumId="3" w15:restartNumberingAfterBreak="0">
    <w:nsid w:val="34A611AE"/>
    <w:multiLevelType w:val="hybridMultilevel"/>
    <w:tmpl w:val="ED126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E015C"/>
    <w:multiLevelType w:val="hybridMultilevel"/>
    <w:tmpl w:val="9098951C"/>
    <w:lvl w:ilvl="0" w:tplc="02408EAC">
      <w:start w:val="1"/>
      <w:numFmt w:val="decimal"/>
      <w:lvlText w:val="%1."/>
      <w:lvlJc w:val="left"/>
    </w:lvl>
    <w:lvl w:ilvl="1" w:tplc="D872093A">
      <w:numFmt w:val="decimal"/>
      <w:lvlText w:val=""/>
      <w:lvlJc w:val="left"/>
    </w:lvl>
    <w:lvl w:ilvl="2" w:tplc="51B60CB2">
      <w:numFmt w:val="decimal"/>
      <w:lvlText w:val=""/>
      <w:lvlJc w:val="left"/>
    </w:lvl>
    <w:lvl w:ilvl="3" w:tplc="7130A33E">
      <w:numFmt w:val="decimal"/>
      <w:lvlText w:val=""/>
      <w:lvlJc w:val="left"/>
    </w:lvl>
    <w:lvl w:ilvl="4" w:tplc="0374D80E">
      <w:numFmt w:val="decimal"/>
      <w:lvlText w:val=""/>
      <w:lvlJc w:val="left"/>
    </w:lvl>
    <w:lvl w:ilvl="5" w:tplc="0EDA32D8">
      <w:numFmt w:val="decimal"/>
      <w:lvlText w:val=""/>
      <w:lvlJc w:val="left"/>
    </w:lvl>
    <w:lvl w:ilvl="6" w:tplc="D6342254">
      <w:numFmt w:val="decimal"/>
      <w:lvlText w:val=""/>
      <w:lvlJc w:val="left"/>
    </w:lvl>
    <w:lvl w:ilvl="7" w:tplc="55FADBF6">
      <w:numFmt w:val="decimal"/>
      <w:lvlText w:val=""/>
      <w:lvlJc w:val="left"/>
    </w:lvl>
    <w:lvl w:ilvl="8" w:tplc="E57C8366">
      <w:numFmt w:val="decimal"/>
      <w:lvlText w:val=""/>
      <w:lvlJc w:val="left"/>
    </w:lvl>
  </w:abstractNum>
  <w:abstractNum w:abstractNumId="5" w15:restartNumberingAfterBreak="0">
    <w:nsid w:val="509A6583"/>
    <w:multiLevelType w:val="multilevel"/>
    <w:tmpl w:val="1A02F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FE6FA2"/>
    <w:multiLevelType w:val="hybridMultilevel"/>
    <w:tmpl w:val="C81A294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739"/>
    <w:rsid w:val="000006AA"/>
    <w:rsid w:val="00000CA0"/>
    <w:rsid w:val="00002A81"/>
    <w:rsid w:val="000073FD"/>
    <w:rsid w:val="00013B60"/>
    <w:rsid w:val="000163EF"/>
    <w:rsid w:val="00051595"/>
    <w:rsid w:val="00061706"/>
    <w:rsid w:val="000964C1"/>
    <w:rsid w:val="000B0987"/>
    <w:rsid w:val="000D2122"/>
    <w:rsid w:val="000D6E49"/>
    <w:rsid w:val="000F6D16"/>
    <w:rsid w:val="001125DF"/>
    <w:rsid w:val="00116A52"/>
    <w:rsid w:val="00117BDF"/>
    <w:rsid w:val="0012303D"/>
    <w:rsid w:val="00125E94"/>
    <w:rsid w:val="00130467"/>
    <w:rsid w:val="00152D21"/>
    <w:rsid w:val="00153518"/>
    <w:rsid w:val="00153FA2"/>
    <w:rsid w:val="001644DA"/>
    <w:rsid w:val="001659DF"/>
    <w:rsid w:val="0017435C"/>
    <w:rsid w:val="00181CE7"/>
    <w:rsid w:val="001A2CDF"/>
    <w:rsid w:val="001C0525"/>
    <w:rsid w:val="001C23FE"/>
    <w:rsid w:val="001D598F"/>
    <w:rsid w:val="001E69C0"/>
    <w:rsid w:val="00223E85"/>
    <w:rsid w:val="0024081B"/>
    <w:rsid w:val="002441BF"/>
    <w:rsid w:val="00251A02"/>
    <w:rsid w:val="002726F9"/>
    <w:rsid w:val="002974C7"/>
    <w:rsid w:val="002A5D0C"/>
    <w:rsid w:val="002B732B"/>
    <w:rsid w:val="002D73F4"/>
    <w:rsid w:val="002F17DA"/>
    <w:rsid w:val="002F4D22"/>
    <w:rsid w:val="002F6DF7"/>
    <w:rsid w:val="00306CF0"/>
    <w:rsid w:val="003621F1"/>
    <w:rsid w:val="003706BF"/>
    <w:rsid w:val="003725B2"/>
    <w:rsid w:val="0037330A"/>
    <w:rsid w:val="00380A0B"/>
    <w:rsid w:val="003A7BF4"/>
    <w:rsid w:val="003B1752"/>
    <w:rsid w:val="003B1938"/>
    <w:rsid w:val="003C179A"/>
    <w:rsid w:val="003D45B6"/>
    <w:rsid w:val="003F6C49"/>
    <w:rsid w:val="003F6D77"/>
    <w:rsid w:val="00431FA6"/>
    <w:rsid w:val="0043297E"/>
    <w:rsid w:val="00451101"/>
    <w:rsid w:val="0045767F"/>
    <w:rsid w:val="004732DB"/>
    <w:rsid w:val="00475BDD"/>
    <w:rsid w:val="004779E4"/>
    <w:rsid w:val="00483692"/>
    <w:rsid w:val="00484473"/>
    <w:rsid w:val="004B2D28"/>
    <w:rsid w:val="004B4D2E"/>
    <w:rsid w:val="004E6676"/>
    <w:rsid w:val="00512A8C"/>
    <w:rsid w:val="0053532D"/>
    <w:rsid w:val="00537106"/>
    <w:rsid w:val="00563C89"/>
    <w:rsid w:val="0057225E"/>
    <w:rsid w:val="0058608D"/>
    <w:rsid w:val="00586F8D"/>
    <w:rsid w:val="00596A98"/>
    <w:rsid w:val="005A05B7"/>
    <w:rsid w:val="005A0795"/>
    <w:rsid w:val="005C39D5"/>
    <w:rsid w:val="005D2B62"/>
    <w:rsid w:val="006061A2"/>
    <w:rsid w:val="00607566"/>
    <w:rsid w:val="006106F3"/>
    <w:rsid w:val="00636A87"/>
    <w:rsid w:val="00660CCA"/>
    <w:rsid w:val="00675479"/>
    <w:rsid w:val="00693EAD"/>
    <w:rsid w:val="006A347C"/>
    <w:rsid w:val="006C1073"/>
    <w:rsid w:val="006D541E"/>
    <w:rsid w:val="006E54DC"/>
    <w:rsid w:val="006F73B9"/>
    <w:rsid w:val="006F7E04"/>
    <w:rsid w:val="007070FD"/>
    <w:rsid w:val="00754FE7"/>
    <w:rsid w:val="00757124"/>
    <w:rsid w:val="007662BF"/>
    <w:rsid w:val="00766A12"/>
    <w:rsid w:val="007677AE"/>
    <w:rsid w:val="007B1FC7"/>
    <w:rsid w:val="007C2EAF"/>
    <w:rsid w:val="007D2326"/>
    <w:rsid w:val="007E6781"/>
    <w:rsid w:val="007F3402"/>
    <w:rsid w:val="007F55E9"/>
    <w:rsid w:val="008041D7"/>
    <w:rsid w:val="00836CB5"/>
    <w:rsid w:val="008576E7"/>
    <w:rsid w:val="00882509"/>
    <w:rsid w:val="00884593"/>
    <w:rsid w:val="00892175"/>
    <w:rsid w:val="008946E8"/>
    <w:rsid w:val="008B7397"/>
    <w:rsid w:val="008C0FDC"/>
    <w:rsid w:val="008C4739"/>
    <w:rsid w:val="009079CE"/>
    <w:rsid w:val="0091771D"/>
    <w:rsid w:val="00917F39"/>
    <w:rsid w:val="009217D0"/>
    <w:rsid w:val="009515F7"/>
    <w:rsid w:val="009574A4"/>
    <w:rsid w:val="009674A2"/>
    <w:rsid w:val="00974184"/>
    <w:rsid w:val="00980C7F"/>
    <w:rsid w:val="009A2853"/>
    <w:rsid w:val="009B1A3C"/>
    <w:rsid w:val="009C5EE5"/>
    <w:rsid w:val="009E354A"/>
    <w:rsid w:val="009E643A"/>
    <w:rsid w:val="009F2928"/>
    <w:rsid w:val="009F7141"/>
    <w:rsid w:val="00A00167"/>
    <w:rsid w:val="00A14D73"/>
    <w:rsid w:val="00A22680"/>
    <w:rsid w:val="00A22EC3"/>
    <w:rsid w:val="00A238B4"/>
    <w:rsid w:val="00A4309E"/>
    <w:rsid w:val="00A43D30"/>
    <w:rsid w:val="00A554E1"/>
    <w:rsid w:val="00A61A03"/>
    <w:rsid w:val="00A75D28"/>
    <w:rsid w:val="00A8749A"/>
    <w:rsid w:val="00A9728C"/>
    <w:rsid w:val="00AB5CD5"/>
    <w:rsid w:val="00AD1003"/>
    <w:rsid w:val="00AD2B8E"/>
    <w:rsid w:val="00AE1362"/>
    <w:rsid w:val="00AE6DD7"/>
    <w:rsid w:val="00B04788"/>
    <w:rsid w:val="00B141BD"/>
    <w:rsid w:val="00B175F9"/>
    <w:rsid w:val="00B27911"/>
    <w:rsid w:val="00B32E93"/>
    <w:rsid w:val="00B620A8"/>
    <w:rsid w:val="00B73D03"/>
    <w:rsid w:val="00B763C0"/>
    <w:rsid w:val="00B80D0A"/>
    <w:rsid w:val="00B80E74"/>
    <w:rsid w:val="00B827A0"/>
    <w:rsid w:val="00B8793C"/>
    <w:rsid w:val="00BB4032"/>
    <w:rsid w:val="00BC75CB"/>
    <w:rsid w:val="00BD11BA"/>
    <w:rsid w:val="00BE28D1"/>
    <w:rsid w:val="00BE2E1B"/>
    <w:rsid w:val="00BF0D23"/>
    <w:rsid w:val="00BF4E44"/>
    <w:rsid w:val="00C01248"/>
    <w:rsid w:val="00C46384"/>
    <w:rsid w:val="00C47747"/>
    <w:rsid w:val="00C61A67"/>
    <w:rsid w:val="00C63650"/>
    <w:rsid w:val="00C67F64"/>
    <w:rsid w:val="00C74CAD"/>
    <w:rsid w:val="00C95040"/>
    <w:rsid w:val="00C96D27"/>
    <w:rsid w:val="00C97009"/>
    <w:rsid w:val="00CE1B76"/>
    <w:rsid w:val="00CE2A5F"/>
    <w:rsid w:val="00D12E0B"/>
    <w:rsid w:val="00D31345"/>
    <w:rsid w:val="00D36148"/>
    <w:rsid w:val="00D404A8"/>
    <w:rsid w:val="00D50695"/>
    <w:rsid w:val="00D52267"/>
    <w:rsid w:val="00D65413"/>
    <w:rsid w:val="00D9011B"/>
    <w:rsid w:val="00D92D74"/>
    <w:rsid w:val="00D97ECC"/>
    <w:rsid w:val="00DB33CC"/>
    <w:rsid w:val="00DE3FFF"/>
    <w:rsid w:val="00E03ACC"/>
    <w:rsid w:val="00E14E86"/>
    <w:rsid w:val="00E20BE6"/>
    <w:rsid w:val="00E21C67"/>
    <w:rsid w:val="00E46E2D"/>
    <w:rsid w:val="00E658B1"/>
    <w:rsid w:val="00EA2B5B"/>
    <w:rsid w:val="00EB27A0"/>
    <w:rsid w:val="00ED6686"/>
    <w:rsid w:val="00EE0938"/>
    <w:rsid w:val="00EE3DDC"/>
    <w:rsid w:val="00EF092A"/>
    <w:rsid w:val="00F026AE"/>
    <w:rsid w:val="00F04644"/>
    <w:rsid w:val="00F40633"/>
    <w:rsid w:val="00F4370C"/>
    <w:rsid w:val="00F64407"/>
    <w:rsid w:val="00F83BF7"/>
    <w:rsid w:val="00F95910"/>
    <w:rsid w:val="00FA4767"/>
    <w:rsid w:val="00FA6C72"/>
    <w:rsid w:val="00FC062B"/>
    <w:rsid w:val="00FC17E3"/>
    <w:rsid w:val="00FC1F2C"/>
    <w:rsid w:val="00FD2D40"/>
    <w:rsid w:val="00FD2E6C"/>
    <w:rsid w:val="00FD53FC"/>
    <w:rsid w:val="00FF3EBD"/>
    <w:rsid w:val="00FF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B4C6"/>
  <w15:docId w15:val="{0C55B634-CFFF-4857-B81E-836FE0F2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7070FD"/>
  </w:style>
  <w:style w:type="paragraph" w:styleId="a3">
    <w:name w:val="No Spacing"/>
    <w:uiPriority w:val="1"/>
    <w:qFormat/>
    <w:rsid w:val="003B17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28">
    <w:name w:val="c28"/>
    <w:basedOn w:val="a0"/>
    <w:rsid w:val="003B1752"/>
  </w:style>
  <w:style w:type="table" w:styleId="a4">
    <w:name w:val="Table Grid"/>
    <w:basedOn w:val="a1"/>
    <w:uiPriority w:val="39"/>
    <w:rsid w:val="003B17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362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1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771D"/>
  </w:style>
  <w:style w:type="paragraph" w:styleId="a8">
    <w:name w:val="footer"/>
    <w:basedOn w:val="a"/>
    <w:link w:val="a9"/>
    <w:uiPriority w:val="99"/>
    <w:unhideWhenUsed/>
    <w:rsid w:val="0091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771D"/>
  </w:style>
  <w:style w:type="paragraph" w:styleId="aa">
    <w:name w:val="List Paragraph"/>
    <w:basedOn w:val="a"/>
    <w:uiPriority w:val="34"/>
    <w:qFormat/>
    <w:rsid w:val="0048369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Средняя сетка 21"/>
    <w:basedOn w:val="a"/>
    <w:uiPriority w:val="1"/>
    <w:qFormat/>
    <w:rsid w:val="002F6DF7"/>
    <w:pPr>
      <w:numPr>
        <w:numId w:val="6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aragraphStyle">
    <w:name w:val="Paragraph Style"/>
    <w:uiPriority w:val="99"/>
    <w:rsid w:val="009515F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8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BB904-B10A-4BC0-8866-5BB5E7F19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3764</Words>
  <Characters>21455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Admin</cp:lastModifiedBy>
  <cp:revision>2</cp:revision>
  <dcterms:created xsi:type="dcterms:W3CDTF">2019-02-11T22:04:00Z</dcterms:created>
  <dcterms:modified xsi:type="dcterms:W3CDTF">2019-02-11T22:04:00Z</dcterms:modified>
</cp:coreProperties>
</file>