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843" w:rsidRDefault="00F24843" w:rsidP="00F24843">
      <w:pPr>
        <w:shd w:val="clear" w:color="auto" w:fill="FFFFFF"/>
        <w:spacing w:after="150"/>
        <w:jc w:val="center"/>
        <w:rPr>
          <w:rFonts w:eastAsia="Times New Roman"/>
          <w:color w:val="000000"/>
          <w:sz w:val="28"/>
          <w:szCs w:val="28"/>
          <w:u w:val="single"/>
        </w:rPr>
      </w:pPr>
      <w:r w:rsidRPr="00AD3209">
        <w:rPr>
          <w:rFonts w:eastAsia="Times New Roman"/>
          <w:b/>
          <w:bCs/>
          <w:color w:val="000000"/>
          <w:sz w:val="28"/>
          <w:szCs w:val="28"/>
        </w:rPr>
        <w:t>Календарно-тематическое планирование по </w:t>
      </w:r>
      <w:r w:rsidRPr="00AD3209">
        <w:rPr>
          <w:rFonts w:eastAsia="Times New Roman"/>
          <w:color w:val="000000"/>
          <w:sz w:val="28"/>
          <w:szCs w:val="28"/>
          <w:u w:val="single"/>
        </w:rPr>
        <w:t xml:space="preserve">информатике и ИКТ </w:t>
      </w:r>
    </w:p>
    <w:p w:rsidR="00F24843" w:rsidRDefault="00F24843" w:rsidP="00F24843">
      <w:pPr>
        <w:shd w:val="clear" w:color="auto" w:fill="FFFFFF"/>
        <w:spacing w:after="150"/>
        <w:jc w:val="center"/>
        <w:rPr>
          <w:rFonts w:eastAsia="Times New Roman"/>
          <w:b/>
          <w:color w:val="000000"/>
          <w:sz w:val="28"/>
          <w:szCs w:val="28"/>
          <w:u w:val="single"/>
        </w:rPr>
      </w:pPr>
      <w:r w:rsidRPr="00F24843">
        <w:rPr>
          <w:rFonts w:eastAsia="Times New Roman"/>
          <w:b/>
          <w:color w:val="000000"/>
          <w:sz w:val="28"/>
          <w:szCs w:val="28"/>
          <w:u w:val="single"/>
        </w:rPr>
        <w:t xml:space="preserve">8 класс 2018-2019 </w:t>
      </w:r>
      <w:proofErr w:type="spellStart"/>
      <w:proofErr w:type="gramStart"/>
      <w:r w:rsidRPr="00F24843">
        <w:rPr>
          <w:rFonts w:eastAsia="Times New Roman"/>
          <w:b/>
          <w:color w:val="000000"/>
          <w:sz w:val="28"/>
          <w:szCs w:val="28"/>
          <w:u w:val="single"/>
        </w:rPr>
        <w:t>уч.год</w:t>
      </w:r>
      <w:proofErr w:type="spellEnd"/>
      <w:proofErr w:type="gramEnd"/>
    </w:p>
    <w:p w:rsidR="00F24843" w:rsidRDefault="00F24843" w:rsidP="00F24843">
      <w:pPr>
        <w:shd w:val="clear" w:color="auto" w:fill="FFFFFF"/>
        <w:rPr>
          <w:rFonts w:eastAsia="Times New Roman"/>
          <w:b/>
          <w:color w:val="000000"/>
          <w:sz w:val="28"/>
          <w:szCs w:val="28"/>
          <w:u w:val="single"/>
        </w:rPr>
      </w:pPr>
      <w:r>
        <w:rPr>
          <w:rFonts w:eastAsia="Times New Roman"/>
          <w:b/>
          <w:color w:val="000000"/>
          <w:sz w:val="28"/>
          <w:szCs w:val="28"/>
          <w:u w:val="single"/>
        </w:rPr>
        <w:t>32-часа</w:t>
      </w:r>
    </w:p>
    <w:p w:rsidR="00F24843" w:rsidRDefault="00F24843" w:rsidP="00F24843">
      <w:pPr>
        <w:shd w:val="clear" w:color="auto" w:fill="FFFFFF"/>
        <w:rPr>
          <w:rFonts w:eastAsia="Times New Roman"/>
          <w:b/>
          <w:color w:val="000000"/>
          <w:sz w:val="28"/>
          <w:szCs w:val="28"/>
          <w:u w:val="single"/>
        </w:rPr>
      </w:pPr>
      <w:r>
        <w:rPr>
          <w:rFonts w:eastAsia="Times New Roman"/>
          <w:b/>
          <w:color w:val="000000"/>
          <w:sz w:val="28"/>
          <w:szCs w:val="28"/>
          <w:u w:val="single"/>
        </w:rPr>
        <w:t>к/работ – 4</w:t>
      </w:r>
    </w:p>
    <w:p w:rsidR="00F24843" w:rsidRPr="00F24843" w:rsidRDefault="00F24843" w:rsidP="00F24843">
      <w:pPr>
        <w:shd w:val="clear" w:color="auto" w:fill="FFFFFF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  <w:u w:val="single"/>
        </w:rPr>
        <w:t>п/работ -15</w:t>
      </w:r>
    </w:p>
    <w:tbl>
      <w:tblPr>
        <w:tblW w:w="1060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48"/>
        <w:gridCol w:w="3903"/>
        <w:gridCol w:w="2977"/>
        <w:gridCol w:w="851"/>
        <w:gridCol w:w="992"/>
        <w:gridCol w:w="1134"/>
      </w:tblGrid>
      <w:tr w:rsidR="00F24843" w:rsidRPr="00AD3209" w:rsidTr="00F24843">
        <w:tc>
          <w:tcPr>
            <w:tcW w:w="7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№ </w:t>
            </w:r>
            <w:r w:rsidRPr="00AD3209">
              <w:rPr>
                <w:rFonts w:eastAsia="Times New Roman"/>
                <w:b/>
                <w:bCs/>
                <w:color w:val="000000"/>
              </w:rPr>
              <w:t>п/п</w:t>
            </w:r>
          </w:p>
        </w:tc>
        <w:tc>
          <w:tcPr>
            <w:tcW w:w="39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color w:val="000000"/>
              </w:rPr>
              <w:t>Тема урока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color w:val="000000"/>
              </w:rPr>
              <w:t>Элементы содержания урока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color w:val="000000"/>
              </w:rPr>
              <w:t>Домашнее задание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color w:val="000000"/>
              </w:rPr>
              <w:t>Дата проведения</w:t>
            </w:r>
          </w:p>
        </w:tc>
      </w:tr>
      <w:tr w:rsidR="00F24843" w:rsidRPr="00AD3209" w:rsidTr="00F24843">
        <w:tc>
          <w:tcPr>
            <w:tcW w:w="7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F24843" w:rsidRPr="00AD3209" w:rsidRDefault="00F24843" w:rsidP="007F199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9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F24843" w:rsidRPr="00AD3209" w:rsidRDefault="00F24843" w:rsidP="007F199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F24843" w:rsidRPr="00AD3209" w:rsidRDefault="00F24843" w:rsidP="007F199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F24843" w:rsidRPr="00AD3209" w:rsidRDefault="00F24843" w:rsidP="007F199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8а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8б</w:t>
            </w:r>
          </w:p>
        </w:tc>
      </w:tr>
      <w:tr w:rsidR="00F24843" w:rsidRPr="00AD3209" w:rsidTr="00F24843">
        <w:trPr>
          <w:trHeight w:val="1229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1.</w:t>
            </w:r>
          </w:p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Вводный инструктаж по ТБ в кабинете. Информация в живой и неживой природе.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Информация. Информационные процессы, свойства информации.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1.1.1, 1.1.2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4.09</w:t>
            </w:r>
          </w:p>
        </w:tc>
      </w:tr>
      <w:tr w:rsidR="00F24843" w:rsidRPr="00AD3209" w:rsidTr="00F24843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Информационные процессы в технике.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Устройства, управляемые человеком. Устройства, управляемые другими устройствами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1.1.3,1.1.4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11.09</w:t>
            </w:r>
          </w:p>
        </w:tc>
      </w:tr>
      <w:tr w:rsidR="00F24843" w:rsidRPr="00AD3209" w:rsidTr="00F24843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3.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proofErr w:type="spellStart"/>
            <w:r w:rsidRPr="00AD3209">
              <w:rPr>
                <w:rFonts w:eastAsia="Times New Roman"/>
                <w:color w:val="000000"/>
              </w:rPr>
              <w:t>Кодировнаие</w:t>
            </w:r>
            <w:proofErr w:type="spellEnd"/>
            <w:r w:rsidRPr="00AD3209">
              <w:rPr>
                <w:rFonts w:eastAsia="Times New Roman"/>
                <w:color w:val="000000"/>
              </w:rPr>
              <w:t xml:space="preserve"> информации с помощью знаковых систем. Знаки: форма и значения.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Знаки (иконические знаки, символы), сигналы.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1.2.1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18.09</w:t>
            </w:r>
          </w:p>
        </w:tc>
      </w:tr>
      <w:tr w:rsidR="00F24843" w:rsidRPr="00AD3209" w:rsidTr="00F24843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4.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Знаковые системы.</w:t>
            </w:r>
          </w:p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Знаковые системы. Естественные языки. Формальные языки. Двоичная знаковая система. Алфавит.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1.2.2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25.09</w:t>
            </w:r>
          </w:p>
        </w:tc>
      </w:tr>
      <w:tr w:rsidR="00F24843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5.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Кодирование информации.</w:t>
            </w:r>
          </w:p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r w:rsidRPr="00F24843">
              <w:rPr>
                <w:rFonts w:eastAsia="Times New Roman"/>
                <w:b/>
                <w:i/>
                <w:iCs/>
                <w:color w:val="000000"/>
              </w:rPr>
              <w:t>Практическая работа № 1.1 «Тренировка ввода текстовой и цифровой информации с клавиатуры</w:t>
            </w:r>
            <w:r w:rsidRPr="00AD3209">
              <w:rPr>
                <w:rFonts w:eastAsia="Times New Roman"/>
                <w:i/>
                <w:iCs/>
                <w:color w:val="000000"/>
              </w:rPr>
              <w:t>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Кодирование, длина кода, код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24843" w:rsidRPr="00AD3209" w:rsidRDefault="00F24843" w:rsidP="007F199F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1.2.3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4843" w:rsidRPr="00E91624" w:rsidRDefault="00E91624" w:rsidP="007F199F">
            <w:pPr>
              <w:spacing w:after="150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3.10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843" w:rsidRPr="00E91624" w:rsidRDefault="00E91624" w:rsidP="007F199F">
            <w:pPr>
              <w:spacing w:after="150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2.10</w:t>
            </w:r>
          </w:p>
        </w:tc>
      </w:tr>
      <w:tr w:rsidR="00E91624" w:rsidRPr="00AD3209" w:rsidTr="00E91624">
        <w:trPr>
          <w:trHeight w:val="138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6.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Количество информации как мера уменьшения неопределенности знаний. Единицы измерения информации.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1.3.1, 1.3.2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9.10</w:t>
            </w:r>
          </w:p>
        </w:tc>
      </w:tr>
      <w:tr w:rsidR="00E91624" w:rsidRPr="00AD3209" w:rsidTr="00E91624">
        <w:trPr>
          <w:trHeight w:val="525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7.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Количество информации. Алфавитный подход к определению количества информации. 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>Практическая работа № 1.2 «Перевод единиц измерения информации с помощью калькулятора».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1.3.3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17.10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16.10</w:t>
            </w:r>
          </w:p>
        </w:tc>
      </w:tr>
      <w:tr w:rsidR="00E91624" w:rsidRPr="00AD3209" w:rsidTr="00F24843">
        <w:trPr>
          <w:trHeight w:val="315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8.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color w:val="000000"/>
              </w:rPr>
              <w:t>Контрольная работа №1 по теме «Количество информации»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23.10</w:t>
            </w:r>
          </w:p>
        </w:tc>
      </w:tr>
      <w:tr w:rsidR="00E91624" w:rsidRPr="00AD3209" w:rsidTr="00F24843">
        <w:trPr>
          <w:trHeight w:val="465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9.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Кодирование текстовой информации. 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 xml:space="preserve">Практическая работа №2.1 «Кодирование 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lastRenderedPageBreak/>
              <w:t>текстовой информации»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lastRenderedPageBreak/>
              <w:t>Кодирование текстовой информации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2.1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13.11</w:t>
            </w:r>
          </w:p>
        </w:tc>
      </w:tr>
      <w:tr w:rsidR="00E91624" w:rsidRPr="00AD3209" w:rsidTr="00F24843">
        <w:trPr>
          <w:trHeight w:val="84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lastRenderedPageBreak/>
              <w:t>10.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Кодирование графической информации.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Пространственная дискретизация.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Аналоговая и дискретная форма графической информации. Пространственная дискретизация.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2.2.1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20.11</w:t>
            </w:r>
          </w:p>
        </w:tc>
      </w:tr>
      <w:tr w:rsidR="00E91624" w:rsidRPr="00AD3209" w:rsidTr="00E91624">
        <w:trPr>
          <w:trHeight w:val="171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11.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Кодирование графической информации. Растровые изображения на экране монитора.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Пиксель. Растровое изображение. Разрешающая способность растрового изображения. Глубина цвета. Графические режимы экрана монитора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2.2.2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27.11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12.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Кодирование графической информации.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Палитры цветов в системах цветопередачи. 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>Практическая работа №</w:t>
            </w:r>
            <w:r>
              <w:rPr>
                <w:rFonts w:eastAsia="Times New Roman"/>
                <w:b/>
                <w:i/>
                <w:iCs/>
                <w:color w:val="000000"/>
              </w:rPr>
              <w:t>2.2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 xml:space="preserve"> «Кодирование графической информации»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Палитры цветов в системах цветопередачи RGB, CMYK и HSB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Кодирование графической информации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2.2.3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28.11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4.12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13.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Кодирование и обработка звуковой информации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i/>
                <w:iCs/>
                <w:color w:val="000000"/>
              </w:rPr>
              <w:t xml:space="preserve">Практическая работа 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>№ 3.1 «Кодирование и обработка звуковой информации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Звуковая информация (амплитуда, частота, громкость, тон) Временная дискретизация звука. Частота дискретизации. Глубина кодирования. Качество оцифрованного звука. Звуковые редакторы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3.1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11.12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14.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 xml:space="preserve">Цифровое фото и </w:t>
            </w:r>
            <w:proofErr w:type="spellStart"/>
            <w:r w:rsidRPr="00AD3209">
              <w:rPr>
                <w:rFonts w:eastAsia="Times New Roman"/>
                <w:color w:val="000000"/>
              </w:rPr>
              <w:t>видео.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>Практическая</w:t>
            </w:r>
            <w:proofErr w:type="spellEnd"/>
            <w:r w:rsidRPr="00F24843">
              <w:rPr>
                <w:rFonts w:eastAsia="Times New Roman"/>
                <w:b/>
                <w:i/>
                <w:iCs/>
                <w:color w:val="000000"/>
              </w:rPr>
              <w:t xml:space="preserve"> работа № 3.2.</w:t>
            </w:r>
            <w:r w:rsidRPr="00F24843">
              <w:rPr>
                <w:rFonts w:eastAsia="Times New Roman"/>
                <w:b/>
                <w:color w:val="000000"/>
              </w:rPr>
              <w:t> 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>«Захват цифрового фото и создание слайд-шоу»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Цифровое фото и видео. Потоковое видео.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Захват цифрового фото и создание слайд-шоу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3.2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18.12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15.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F24843">
              <w:rPr>
                <w:rFonts w:eastAsia="Times New Roman"/>
                <w:b/>
                <w:i/>
                <w:iCs/>
                <w:color w:val="000000"/>
              </w:rPr>
              <w:t xml:space="preserve">Практическая работа 3.3 </w:t>
            </w:r>
            <w:r w:rsidRPr="00AD3209">
              <w:rPr>
                <w:rFonts w:eastAsia="Times New Roman"/>
                <w:i/>
                <w:iCs/>
                <w:color w:val="000000"/>
              </w:rPr>
              <w:t>«</w:t>
            </w:r>
            <w:r w:rsidRPr="00AD3209">
              <w:rPr>
                <w:rFonts w:eastAsia="Times New Roman"/>
                <w:color w:val="000000"/>
              </w:rPr>
              <w:t>Захват и редактирование цифрового видео с использованием системы нелинейного видеомонтажа».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Захват и редактирование цифрового видео с использованием системы нелинейного видеомонтажа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25.12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16.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color w:val="000000"/>
              </w:rPr>
              <w:t>Контрольная работа №2 по теме «Кодирование текстовой, графической и звуковой информации»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15.01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17.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Кодирование числовой информации. Представление числовой информации с помощью систем счисления.</w:t>
            </w:r>
          </w:p>
          <w:p w:rsidR="00E91624" w:rsidRPr="00F24843" w:rsidRDefault="00E91624" w:rsidP="00E91624">
            <w:pPr>
              <w:spacing w:after="150"/>
              <w:rPr>
                <w:rFonts w:eastAsia="Times New Roman"/>
                <w:b/>
                <w:color w:val="000000"/>
              </w:rPr>
            </w:pPr>
            <w:r w:rsidRPr="00F24843">
              <w:rPr>
                <w:rFonts w:eastAsia="Times New Roman"/>
                <w:b/>
                <w:i/>
                <w:iCs/>
                <w:color w:val="000000"/>
              </w:rPr>
              <w:t>Практическая работа №4.1 «Перевод чисел из одной системы счисления в другую с помощью калькулятора».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п.4.1 стр. 73-81.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стр. 93-95.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22.01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lastRenderedPageBreak/>
              <w:t>18.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Арифметические операции в позиционных системах счисления. Представление чисел в компьютере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Арифметические операции в позиционных системах счисления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4.1.2.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23.01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29.01</w:t>
            </w:r>
          </w:p>
        </w:tc>
      </w:tr>
      <w:tr w:rsidR="00E91624" w:rsidRPr="00AD3209" w:rsidTr="00E91624">
        <w:trPr>
          <w:trHeight w:val="66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19.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 xml:space="preserve">Электронные таблицы. Основные параметры электронных </w:t>
            </w:r>
            <w:proofErr w:type="spellStart"/>
            <w:r w:rsidRPr="00AD3209">
              <w:rPr>
                <w:rFonts w:eastAsia="Times New Roman"/>
                <w:color w:val="000000"/>
              </w:rPr>
              <w:t>таблиц.Основные</w:t>
            </w:r>
            <w:proofErr w:type="spellEnd"/>
            <w:r w:rsidRPr="00AD3209">
              <w:rPr>
                <w:rFonts w:eastAsia="Times New Roman"/>
                <w:color w:val="000000"/>
              </w:rPr>
              <w:t xml:space="preserve"> типы и форматы данных.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Основные параметры электронных таблиц.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Основные типы и форматы данных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4.2.1, 4.2.2.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30.01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5.02</w:t>
            </w:r>
          </w:p>
        </w:tc>
      </w:tr>
      <w:tr w:rsidR="00E91624" w:rsidRPr="00AD3209" w:rsidTr="00E91624">
        <w:trPr>
          <w:trHeight w:val="51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20.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F24843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Относительные,</w:t>
            </w:r>
            <w:r>
              <w:rPr>
                <w:rFonts w:eastAsia="Times New Roman"/>
                <w:color w:val="000000"/>
              </w:rPr>
              <w:t xml:space="preserve"> абсолютные и смешанные </w:t>
            </w:r>
            <w:proofErr w:type="spellStart"/>
            <w:r>
              <w:rPr>
                <w:rFonts w:eastAsia="Times New Roman"/>
                <w:color w:val="000000"/>
              </w:rPr>
              <w:t>ссылки.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>Практическая</w:t>
            </w:r>
            <w:proofErr w:type="spellEnd"/>
            <w:r w:rsidRPr="00F24843">
              <w:rPr>
                <w:rFonts w:eastAsia="Times New Roman"/>
                <w:b/>
                <w:i/>
                <w:iCs/>
                <w:color w:val="000000"/>
              </w:rPr>
              <w:t xml:space="preserve"> работа №4.2 « Относительные, абсолютные и смешанные ссылки в электронных таблицах».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Относительные, абсолютные и смешанные ссылки.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4.2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12.02</w:t>
            </w:r>
          </w:p>
        </w:tc>
      </w:tr>
      <w:tr w:rsidR="00E91624" w:rsidRPr="00AD3209" w:rsidTr="00E91624">
        <w:trPr>
          <w:trHeight w:val="51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21.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F24843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Встроенные функции. 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>Практическая работа № 4.3 «Создание таблиц значений функций в электронных таблицах»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Встроенные функции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4.2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19.02</w:t>
            </w:r>
          </w:p>
        </w:tc>
      </w:tr>
      <w:tr w:rsidR="00E91624" w:rsidRPr="00AD3209" w:rsidTr="00E91624">
        <w:trPr>
          <w:trHeight w:val="51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22.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F24843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Построение диаграмм и графиков в электронных таблица</w:t>
            </w:r>
            <w:r>
              <w:rPr>
                <w:rFonts w:eastAsia="Times New Roman"/>
                <w:color w:val="000000"/>
              </w:rPr>
              <w:t xml:space="preserve">х. Основные параметры </w:t>
            </w:r>
            <w:proofErr w:type="spellStart"/>
            <w:r>
              <w:rPr>
                <w:rFonts w:eastAsia="Times New Roman"/>
                <w:color w:val="000000"/>
              </w:rPr>
              <w:t>диаграмм.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>Практическая</w:t>
            </w:r>
            <w:proofErr w:type="spellEnd"/>
            <w:r w:rsidRPr="00F24843">
              <w:rPr>
                <w:rFonts w:eastAsia="Times New Roman"/>
                <w:b/>
                <w:i/>
                <w:iCs/>
                <w:color w:val="000000"/>
              </w:rPr>
              <w:t xml:space="preserve"> работа №4.4 «Построение диаграмм различных типов».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Построение диаграмм и графиков в электронных таблицах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п.4.3 стр. 89-93.</w:t>
            </w:r>
            <w:r w:rsidRPr="00AD3209">
              <w:rPr>
                <w:rFonts w:eastAsia="Times New Roman"/>
                <w:color w:val="000000"/>
              </w:rPr>
              <w:t>стр. 99-108.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26.02</w:t>
            </w:r>
          </w:p>
        </w:tc>
      </w:tr>
      <w:tr w:rsidR="00E91624" w:rsidRPr="00AD3209" w:rsidTr="00E91624">
        <w:trPr>
          <w:trHeight w:val="51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23.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color w:val="000000"/>
              </w:rPr>
              <w:t>Контрольная работа №3 по теме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«</w:t>
            </w:r>
            <w:r w:rsidRPr="00AD3209">
              <w:rPr>
                <w:rFonts w:eastAsia="Times New Roman"/>
                <w:b/>
                <w:bCs/>
                <w:color w:val="000000"/>
              </w:rPr>
              <w:t>Кодирование и обработка числовой информации.</w:t>
            </w:r>
            <w:r>
              <w:rPr>
                <w:rFonts w:eastAsia="Times New Roman"/>
                <w:b/>
                <w:bCs/>
                <w:color w:val="000000"/>
              </w:rPr>
              <w:t>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27.02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5.03</w:t>
            </w:r>
          </w:p>
        </w:tc>
      </w:tr>
      <w:tr w:rsidR="00E91624" w:rsidRPr="00AD3209" w:rsidTr="00E91624">
        <w:trPr>
          <w:trHeight w:val="51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24.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Базы данных в электронных таблицах.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Базы данных в электронных таблицах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п.5.1 стр. 108-111.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12.03</w:t>
            </w:r>
          </w:p>
        </w:tc>
      </w:tr>
      <w:tr w:rsidR="00E91624" w:rsidRPr="00AD3209" w:rsidTr="00E91624">
        <w:trPr>
          <w:trHeight w:val="51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25.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Сортировка и поиск данных в электронных таблицах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Сортировка и поиск данных в электронных таблицах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п.5.2 стр. 111-114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19.03</w:t>
            </w:r>
          </w:p>
        </w:tc>
      </w:tr>
      <w:tr w:rsidR="00E91624" w:rsidRPr="00AD3209" w:rsidTr="00E91624">
        <w:trPr>
          <w:trHeight w:val="51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26.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F24843" w:rsidRDefault="00E91624" w:rsidP="00E91624">
            <w:pPr>
              <w:spacing w:after="150"/>
              <w:rPr>
                <w:rFonts w:eastAsia="Times New Roman"/>
                <w:b/>
                <w:color w:val="000000"/>
              </w:rPr>
            </w:pPr>
            <w:r w:rsidRPr="00F24843">
              <w:rPr>
                <w:rFonts w:eastAsia="Times New Roman"/>
                <w:b/>
                <w:i/>
                <w:iCs/>
                <w:color w:val="000000"/>
              </w:rPr>
              <w:t xml:space="preserve">Практическая работа № </w:t>
            </w:r>
            <w:r>
              <w:rPr>
                <w:rFonts w:eastAsia="Times New Roman"/>
                <w:b/>
                <w:i/>
                <w:iCs/>
                <w:color w:val="000000"/>
              </w:rPr>
              <w:t>4.5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 xml:space="preserve"> «Сортировка и поиск данных в электронных таблицах»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стр. 114-117.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2.04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27.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Передача информации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п.6.1 стр. 117-118.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9.04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28.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Локальные компьютерные сети.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Локальные компьютерные сети. Топология сетей. Аппаратное и ПО сетей.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п.6.2 стр. 118-121.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16.04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29.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Глобаль</w:t>
            </w:r>
            <w:r>
              <w:rPr>
                <w:rFonts w:eastAsia="Times New Roman"/>
                <w:color w:val="000000"/>
              </w:rPr>
              <w:t xml:space="preserve">ная компьютерная сеть </w:t>
            </w:r>
            <w:proofErr w:type="spellStart"/>
            <w:r>
              <w:rPr>
                <w:rFonts w:eastAsia="Times New Roman"/>
                <w:color w:val="000000"/>
              </w:rPr>
              <w:t>Интернет.Состав</w:t>
            </w:r>
            <w:proofErr w:type="spellEnd"/>
            <w:r>
              <w:rPr>
                <w:rFonts w:eastAsia="Times New Roman"/>
                <w:color w:val="000000"/>
              </w:rPr>
              <w:t xml:space="preserve"> Интерната. </w:t>
            </w:r>
            <w:r>
              <w:rPr>
                <w:rFonts w:eastAsia="Times New Roman"/>
                <w:color w:val="000000"/>
              </w:rPr>
              <w:lastRenderedPageBreak/>
              <w:t xml:space="preserve">Адресация в </w:t>
            </w:r>
            <w:r w:rsidRPr="00AD3209">
              <w:rPr>
                <w:rFonts w:eastAsia="Times New Roman"/>
                <w:color w:val="000000"/>
              </w:rPr>
              <w:t>интернете. 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 xml:space="preserve">Практическая работа № 6.1 «Предоставление доступа к диску на </w:t>
            </w:r>
            <w:proofErr w:type="spellStart"/>
            <w:r w:rsidRPr="00F24843">
              <w:rPr>
                <w:rFonts w:eastAsia="Times New Roman"/>
                <w:b/>
                <w:i/>
                <w:iCs/>
                <w:color w:val="000000"/>
              </w:rPr>
              <w:t>комьютере</w:t>
            </w:r>
            <w:proofErr w:type="spellEnd"/>
            <w:r w:rsidRPr="00F24843">
              <w:rPr>
                <w:rFonts w:eastAsia="Times New Roman"/>
                <w:b/>
                <w:i/>
                <w:iCs/>
                <w:color w:val="000000"/>
              </w:rPr>
              <w:t>, подключенном к локальной сети».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lastRenderedPageBreak/>
              <w:t xml:space="preserve">Глобальная компьютерная </w:t>
            </w:r>
            <w:r w:rsidRPr="00AD3209">
              <w:rPr>
                <w:rFonts w:eastAsia="Times New Roman"/>
                <w:color w:val="000000"/>
              </w:rPr>
              <w:lastRenderedPageBreak/>
              <w:t>сеть Интернет.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 xml:space="preserve">п.6.3 стр. </w:t>
            </w:r>
            <w:r>
              <w:rPr>
                <w:rFonts w:eastAsia="Times New Roman"/>
                <w:color w:val="000000"/>
              </w:rPr>
              <w:lastRenderedPageBreak/>
              <w:t>121-130.</w:t>
            </w:r>
            <w:r w:rsidRPr="00AD3209">
              <w:rPr>
                <w:rFonts w:eastAsia="Times New Roman"/>
                <w:color w:val="000000"/>
              </w:rPr>
              <w:t>стр. 139-141.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17.04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23.04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color w:val="000000"/>
              </w:rPr>
              <w:lastRenderedPageBreak/>
              <w:t>30.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F24843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Глобаль</w:t>
            </w:r>
            <w:r>
              <w:rPr>
                <w:rFonts w:eastAsia="Times New Roman"/>
                <w:color w:val="000000"/>
              </w:rPr>
              <w:t xml:space="preserve">ная компьютерная сеть Интернет. </w:t>
            </w:r>
            <w:r w:rsidRPr="00AD3209">
              <w:rPr>
                <w:rFonts w:eastAsia="Times New Roman"/>
                <w:color w:val="000000"/>
              </w:rPr>
              <w:t>Маршрутизация и транспорти</w:t>
            </w:r>
            <w:r>
              <w:rPr>
                <w:rFonts w:eastAsia="Times New Roman"/>
                <w:color w:val="000000"/>
              </w:rPr>
              <w:t xml:space="preserve">ровка данных. Инструктаж по ТБ. 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>Практическая работа № 6.2 «География Интернета».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п.6.3 стр. 121-130.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стр. 141-143.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30.04</w:t>
            </w:r>
          </w:p>
        </w:tc>
      </w:tr>
      <w:tr w:rsidR="00E91624" w:rsidRPr="00AD3209" w:rsidTr="00E91624">
        <w:trPr>
          <w:trHeight w:val="1050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color w:val="000000"/>
              </w:rPr>
              <w:t>31.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F24843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 xml:space="preserve">Разработка </w:t>
            </w:r>
            <w:proofErr w:type="spellStart"/>
            <w:r w:rsidRPr="00AD3209">
              <w:rPr>
                <w:rFonts w:eastAsia="Times New Roman"/>
                <w:color w:val="000000"/>
              </w:rPr>
              <w:t>Web</w:t>
            </w:r>
            <w:proofErr w:type="spellEnd"/>
            <w:r w:rsidRPr="00AD3209">
              <w:rPr>
                <w:rFonts w:eastAsia="Times New Roman"/>
                <w:color w:val="000000"/>
              </w:rPr>
              <w:t xml:space="preserve"> – сайтов с использованием языка раз</w:t>
            </w:r>
            <w:r>
              <w:rPr>
                <w:rFonts w:eastAsia="Times New Roman"/>
                <w:color w:val="000000"/>
              </w:rPr>
              <w:t xml:space="preserve">метки гипертекста </w:t>
            </w:r>
            <w:proofErr w:type="spellStart"/>
            <w:r>
              <w:rPr>
                <w:rFonts w:eastAsia="Times New Roman"/>
                <w:color w:val="000000"/>
              </w:rPr>
              <w:t>HTML.</w:t>
            </w:r>
            <w:r w:rsidRPr="00F24843">
              <w:rPr>
                <w:rFonts w:eastAsia="Times New Roman"/>
                <w:b/>
                <w:i/>
                <w:iCs/>
                <w:color w:val="000000"/>
              </w:rPr>
              <w:t>Практическая</w:t>
            </w:r>
            <w:proofErr w:type="spellEnd"/>
            <w:r w:rsidRPr="00F24843">
              <w:rPr>
                <w:rFonts w:eastAsia="Times New Roman"/>
                <w:b/>
                <w:i/>
                <w:iCs/>
                <w:color w:val="000000"/>
              </w:rPr>
              <w:t xml:space="preserve"> работа №6.3.</w:t>
            </w:r>
            <w:r w:rsidRPr="00F24843">
              <w:rPr>
                <w:rFonts w:eastAsia="Times New Roman"/>
                <w:b/>
                <w:color w:val="000000"/>
              </w:rPr>
              <w:t> «Разработка сайта с использованием языка разметки текста HTML»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Основы языка разметки гипертекста. Разработка сайта с использованием языка разметки текста HTML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color w:val="000000"/>
              </w:rPr>
              <w:t>п. 6.4</w:t>
            </w:r>
          </w:p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стр. 130-139.</w:t>
            </w:r>
            <w:r w:rsidRPr="00AD3209">
              <w:rPr>
                <w:rFonts w:eastAsia="Times New Roman"/>
                <w:color w:val="000000"/>
              </w:rPr>
              <w:t>стр. 143-151.</w:t>
            </w:r>
          </w:p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7.05</w:t>
            </w:r>
          </w:p>
        </w:tc>
      </w:tr>
      <w:tr w:rsidR="00E91624" w:rsidRPr="00AD3209" w:rsidTr="00E91624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color w:val="000000"/>
              </w:rPr>
              <w:t>32.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 w:rsidRPr="00AD3209">
              <w:rPr>
                <w:rFonts w:eastAsia="Times New Roman"/>
                <w:b/>
                <w:bCs/>
                <w:i/>
                <w:iCs/>
                <w:color w:val="000000"/>
              </w:rPr>
              <w:t>Контрольная работа №4</w:t>
            </w:r>
            <w:r w:rsidRPr="00AD3209">
              <w:rPr>
                <w:rFonts w:eastAsia="Times New Roman"/>
                <w:color w:val="000000"/>
              </w:rPr>
              <w:t>«Коммуникационные технологии»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14.05</w:t>
            </w:r>
          </w:p>
        </w:tc>
      </w:tr>
      <w:tr w:rsidR="00E91624" w:rsidRPr="00AD3209" w:rsidTr="00F24843"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F5550B" w:rsidP="00E91624">
            <w:pPr>
              <w:spacing w:after="150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33</w:t>
            </w:r>
          </w:p>
        </w:tc>
        <w:tc>
          <w:tcPr>
            <w:tcW w:w="3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F5550B" w:rsidP="00E91624">
            <w:pPr>
              <w:spacing w:after="150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</w:rPr>
              <w:t>П</w:t>
            </w:r>
            <w:bookmarkStart w:id="0" w:name="_GoBack"/>
            <w:r>
              <w:rPr>
                <w:rFonts w:eastAsia="Times New Roman"/>
                <w:b/>
                <w:bCs/>
                <w:i/>
                <w:iCs/>
                <w:color w:val="000000"/>
              </w:rPr>
              <w:t>овторение</w:t>
            </w:r>
            <w:bookmarkEnd w:id="0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624" w:rsidRPr="00AD3209" w:rsidRDefault="00E91624" w:rsidP="00E91624">
            <w:pPr>
              <w:spacing w:after="15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22.05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1624" w:rsidRPr="00AD3209" w:rsidRDefault="00E91624" w:rsidP="00E91624">
            <w:pPr>
              <w:spacing w:after="15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21.05</w:t>
            </w:r>
          </w:p>
        </w:tc>
      </w:tr>
    </w:tbl>
    <w:p w:rsidR="00F24843" w:rsidRDefault="00F24843" w:rsidP="00F24843">
      <w:pPr>
        <w:rPr>
          <w:rFonts w:eastAsia="Times New Roman"/>
        </w:rPr>
      </w:pPr>
    </w:p>
    <w:p w:rsidR="00F24843" w:rsidRDefault="00F24843" w:rsidP="00F24843">
      <w:pPr>
        <w:spacing w:after="200" w:line="276" w:lineRule="auto"/>
        <w:jc w:val="center"/>
        <w:rPr>
          <w:rFonts w:eastAsia="Times New Roman"/>
          <w:b/>
        </w:rPr>
      </w:pPr>
    </w:p>
    <w:p w:rsidR="00F24843" w:rsidRDefault="00F24843" w:rsidP="00F24843">
      <w:pPr>
        <w:spacing w:after="200" w:line="276" w:lineRule="auto"/>
        <w:jc w:val="center"/>
        <w:rPr>
          <w:rFonts w:eastAsia="Times New Roman"/>
          <w:b/>
        </w:rPr>
      </w:pPr>
    </w:p>
    <w:p w:rsidR="00F24843" w:rsidRDefault="00F24843" w:rsidP="00F24843">
      <w:pPr>
        <w:spacing w:after="200" w:line="276" w:lineRule="auto"/>
        <w:jc w:val="center"/>
        <w:rPr>
          <w:rFonts w:eastAsia="Times New Roman"/>
          <w:b/>
        </w:rPr>
      </w:pPr>
    </w:p>
    <w:p w:rsidR="00F24843" w:rsidRDefault="00F24843" w:rsidP="00F24843">
      <w:pPr>
        <w:spacing w:after="200" w:line="276" w:lineRule="auto"/>
        <w:jc w:val="center"/>
        <w:rPr>
          <w:rFonts w:eastAsia="Times New Roman"/>
          <w:b/>
        </w:rPr>
      </w:pPr>
    </w:p>
    <w:p w:rsidR="00F24843" w:rsidRDefault="00F24843" w:rsidP="00F24843">
      <w:pPr>
        <w:spacing w:after="200" w:line="276" w:lineRule="auto"/>
        <w:jc w:val="center"/>
        <w:rPr>
          <w:rFonts w:eastAsia="Times New Roman"/>
          <w:b/>
        </w:rPr>
      </w:pPr>
    </w:p>
    <w:p w:rsidR="00F24843" w:rsidRDefault="00F24843" w:rsidP="00F24843">
      <w:pPr>
        <w:spacing w:after="200" w:line="276" w:lineRule="auto"/>
        <w:jc w:val="center"/>
        <w:rPr>
          <w:rFonts w:eastAsia="Times New Roman"/>
          <w:b/>
        </w:rPr>
      </w:pPr>
    </w:p>
    <w:p w:rsidR="00F24843" w:rsidRDefault="00F24843" w:rsidP="00F24843">
      <w:pPr>
        <w:spacing w:after="200" w:line="276" w:lineRule="auto"/>
        <w:jc w:val="center"/>
        <w:rPr>
          <w:rFonts w:eastAsia="Times New Roman"/>
          <w:b/>
        </w:rPr>
      </w:pPr>
    </w:p>
    <w:p w:rsidR="00F24843" w:rsidRDefault="00F24843" w:rsidP="00F24843">
      <w:pPr>
        <w:spacing w:after="200" w:line="276" w:lineRule="auto"/>
        <w:jc w:val="center"/>
        <w:rPr>
          <w:rFonts w:eastAsia="Times New Roman"/>
          <w:b/>
        </w:rPr>
      </w:pPr>
    </w:p>
    <w:p w:rsidR="00E01D6B" w:rsidRDefault="00F5550B"/>
    <w:sectPr w:rsidR="00E01D6B" w:rsidSect="00F24843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843"/>
    <w:rsid w:val="00213076"/>
    <w:rsid w:val="00BC117B"/>
    <w:rsid w:val="00E33FCB"/>
    <w:rsid w:val="00E91624"/>
    <w:rsid w:val="00F24843"/>
    <w:rsid w:val="00F5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51C9"/>
  <w15:docId w15:val="{B28649D3-F05F-4111-93CE-267220FA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84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1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117B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1E74B-8907-4183-9A13-069D78FCB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2018-09-20T11:23:00Z</cp:lastPrinted>
  <dcterms:created xsi:type="dcterms:W3CDTF">2018-09-17T18:29:00Z</dcterms:created>
  <dcterms:modified xsi:type="dcterms:W3CDTF">2018-10-04T11:15:00Z</dcterms:modified>
</cp:coreProperties>
</file>