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D72" w:rsidRPr="00314D72" w:rsidRDefault="00314D72" w:rsidP="00314D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4D7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Календарно-тематическое планирование по </w:t>
      </w:r>
      <w:r w:rsidRPr="00314D72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информатике и ИКТ</w:t>
      </w:r>
    </w:p>
    <w:p w:rsidR="00314D72" w:rsidRPr="00314D72" w:rsidRDefault="00314D72" w:rsidP="00314D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14D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Класс: </w:t>
      </w:r>
      <w:r w:rsidRPr="00314D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11 класс</w:t>
      </w:r>
    </w:p>
    <w:p w:rsidR="00314D72" w:rsidRPr="00314D72" w:rsidRDefault="00314D72" w:rsidP="00314D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4D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Количество часов за год всего </w:t>
      </w:r>
      <w:r w:rsidRPr="00314D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33</w:t>
      </w:r>
      <w:r w:rsidRPr="00314D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часа; в неделю </w:t>
      </w:r>
      <w:r w:rsidRPr="00314D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</w:t>
      </w:r>
      <w:r w:rsidRPr="00314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4D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час.</w:t>
      </w:r>
    </w:p>
    <w:p w:rsidR="00314D72" w:rsidRPr="00314D72" w:rsidRDefault="00314D72" w:rsidP="00314D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D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Плановых контрольных работ </w:t>
      </w:r>
      <w:r w:rsidRPr="00314D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Pr="00314D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практических работ </w:t>
      </w:r>
      <w:r w:rsidRPr="00314D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14</w:t>
      </w:r>
      <w:r w:rsidRPr="00314D7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4D72" w:rsidRPr="00314D72" w:rsidRDefault="00314D72" w:rsidP="00314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6245"/>
        <w:gridCol w:w="1701"/>
        <w:gridCol w:w="1134"/>
        <w:gridCol w:w="993"/>
      </w:tblGrid>
      <w:tr w:rsidR="00314D72" w:rsidRPr="00314D72" w:rsidTr="00314D72">
        <w:tc>
          <w:tcPr>
            <w:tcW w:w="559" w:type="dxa"/>
            <w:vMerge w:val="restart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314D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314D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245" w:type="dxa"/>
            <w:vMerge w:val="restart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урока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Домашнее задание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 проведения</w:t>
            </w:r>
          </w:p>
        </w:tc>
      </w:tr>
      <w:tr w:rsidR="00314D72" w:rsidRPr="00314D72" w:rsidTr="00314D72">
        <w:tc>
          <w:tcPr>
            <w:tcW w:w="559" w:type="dxa"/>
            <w:vMerge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45" w:type="dxa"/>
            <w:vMerge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факт</w:t>
            </w: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>ТБ в кабинете информатики. История развития вы</w:t>
            </w: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числительной техники.</w:t>
            </w:r>
          </w:p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shd w:val="clear" w:color="auto" w:fill="FFFFFF"/>
              </w:rPr>
              <w:t xml:space="preserve">Практическая работа №1.1 </w:t>
            </w:r>
            <w:r w:rsidRPr="00314D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«Виртуальные компьютерные музеи»</w:t>
            </w: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п. 1.1,</w:t>
            </w:r>
            <w:r w:rsidRPr="00314D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>вопросы на стр.15</w:t>
            </w: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3.09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>Архитектура персонального компьютера.</w:t>
            </w:r>
          </w:p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shd w:val="clear" w:color="auto" w:fill="FFFFFF"/>
              </w:rPr>
              <w:t xml:space="preserve">Практическая работа №1.2 </w:t>
            </w:r>
            <w:r w:rsidRPr="00314D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«Сведения об архитектуре компьютера».</w:t>
            </w: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1.2,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вопросы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>на стр. 23</w:t>
            </w: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10.09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Операционные системы.</w:t>
            </w:r>
          </w:p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shd w:val="clear" w:color="auto" w:fill="FFFFFF"/>
              </w:rPr>
              <w:t xml:space="preserve">Практическая работа №1.3 </w:t>
            </w:r>
            <w:r w:rsidRPr="00314D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«Сведения о логических разделах дисков». </w:t>
            </w: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1.3.1, 1.3.2,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вопросы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>на стр. 28, 34</w:t>
            </w: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17.09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Операционная система </w:t>
            </w: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Linux</w:t>
            </w:r>
            <w:r w:rsidRPr="00314D7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. </w:t>
            </w:r>
            <w:r w:rsidRPr="00314D72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shd w:val="clear" w:color="auto" w:fill="FFFFFF"/>
              </w:rPr>
              <w:t>Практическая работа №1.4 «</w:t>
            </w:r>
            <w:r w:rsidRPr="00314D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Значки и ярлыки на рабочем столе».</w:t>
            </w: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>п. 1.3.3, вопросы на стр. 40</w:t>
            </w: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24.09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от несанкционированного доступа к информации.</w:t>
            </w:r>
          </w:p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1.4,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>вопросы на стр. 45, 48</w:t>
            </w: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защита данных на дисках. Вредоносные и антивирусные программы.</w:t>
            </w: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1.5,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1.6.1,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вопросы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>на стр. 53</w:t>
            </w: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8.10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Компьютерные вирусы и защита от них.</w:t>
            </w:r>
          </w:p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shd w:val="clear" w:color="auto" w:fill="FFFFFF"/>
              </w:rPr>
              <w:t xml:space="preserve">Практическая работа №1.8 </w:t>
            </w:r>
            <w:r w:rsidRPr="00314D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«Защита от компьютерных вирусов»</w:t>
            </w: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1.6.2,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вопросы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>на стр.56</w:t>
            </w: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15.10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>Сетевые черви и защита от них.</w:t>
            </w:r>
          </w:p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shd w:val="clear" w:color="auto" w:fill="FFFFFF"/>
              </w:rPr>
              <w:t xml:space="preserve">Практическая работа №1.9 </w:t>
            </w:r>
            <w:r w:rsidRPr="00314D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«Защита от сетевых червей».</w:t>
            </w: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1.6.3,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вопросы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>на стр. 66</w:t>
            </w: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22.10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>Троянские программы и защита от них.</w:t>
            </w:r>
          </w:p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shd w:val="clear" w:color="auto" w:fill="FFFFFF"/>
              </w:rPr>
              <w:t xml:space="preserve">Практическая работа №1.10 </w:t>
            </w:r>
            <w:r w:rsidRPr="00314D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«Защита от троянских программ»</w:t>
            </w:r>
          </w:p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1.6.4,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>вопросы на стр. 72</w:t>
            </w: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12.11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Хакерские утилиты и защита от них.</w:t>
            </w:r>
          </w:p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shd w:val="clear" w:color="auto" w:fill="FFFFFF"/>
              </w:rPr>
              <w:t xml:space="preserve">Практическая работа №1.11 </w:t>
            </w:r>
            <w:r w:rsidRPr="00314D72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«Защита от хакерских атак»</w:t>
            </w:r>
          </w:p>
          <w:p w:rsidR="00314D72" w:rsidRPr="00314D72" w:rsidRDefault="00314D72" w:rsidP="0031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1.6.5,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вопросы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</w:rPr>
              <w:t>на стр. 76</w:t>
            </w: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19.11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shd w:val="clear" w:color="auto" w:fill="FFFFFF"/>
              </w:rPr>
              <w:t xml:space="preserve">Контрольная работа №1 </w:t>
            </w:r>
            <w:r w:rsidRPr="00314D72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«Компьютер как средство автоматизации информационных процессов»</w:t>
            </w:r>
          </w:p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26.11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Моделирование как метод познания. Системный подход в моделировании.</w:t>
            </w: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п. 2.1,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п. 2.2,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вопросы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на стр. 82, 84</w:t>
            </w: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3.12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Формы представления моделей. Формализация. Основные этапы разработки и исследование моделей на компьютере.</w:t>
            </w: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п. 2.3,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п. 2.4,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п. 2.5,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вопросы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на стр. 86- 88</w:t>
            </w: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10.12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Исследование физических моделей.</w:t>
            </w: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п. 2.6.1,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зад. 2.1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(стр. 90)</w:t>
            </w: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17.12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Исследование астрономических моделей.</w:t>
            </w: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п. 2.6.2,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зад. 2.2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(стр. 92)</w:t>
            </w: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Исследование алгебраических моделей.</w:t>
            </w: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п. 2.6.3,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зад. 2.3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(стр. 94)</w:t>
            </w: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14.01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17</w:t>
            </w: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Исследование геометрических моделей.</w:t>
            </w: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п. 2.6.4,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п. 2.6.5,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зад. 2.4,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зад. 2.5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(стр. 97)</w:t>
            </w: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21.01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18</w:t>
            </w: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Исследование химических и биологических моделей.</w:t>
            </w: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п. 2.6.6,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п. 2.6.7,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зад. 2.6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(стр. 98), зад. 2.7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(стр. 100)</w:t>
            </w: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2801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Контрольная работа №2</w:t>
            </w:r>
          </w:p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«Моделирование и форма</w:t>
            </w:r>
            <w:r w:rsidRPr="00314D72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softHyphen/>
              <w:t>лизация»</w:t>
            </w:r>
          </w:p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4.02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Табличные базы данных. Система управления базами данных.</w:t>
            </w: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п. 3.1,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п. 3.2.1,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вопросы на стр. 104-105</w:t>
            </w: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11.02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shd w:val="clear" w:color="auto" w:fill="FFFFFF"/>
              </w:rPr>
              <w:t>Практическая работа №3.1</w:t>
            </w:r>
            <w:r w:rsidRPr="00314D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«Создание табличной базы данных».</w:t>
            </w: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п. 3.1,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п. 3.2.1</w:t>
            </w: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18.02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22</w:t>
            </w: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Использование формы для просмотра и редактирования записей в табличной базе данных.</w:t>
            </w:r>
          </w:p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shd w:val="clear" w:color="auto" w:fill="FFFFFF"/>
              </w:rPr>
              <w:t>Практическая работа №3.2</w:t>
            </w:r>
            <w:r w:rsidRPr="00314D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.</w:t>
            </w: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«Создание формы в табличной базе данных».</w:t>
            </w: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п. 3.2.2</w:t>
            </w: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Поиск записей в табличной базе данных с помощью фильтров и запросов.</w:t>
            </w:r>
          </w:p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shd w:val="clear" w:color="auto" w:fill="FFFFFF"/>
              </w:rPr>
              <w:t>Практическая работа №3.3</w:t>
            </w: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«Поиск записей в табличной базе данных с помощью фильтров и запросов».</w:t>
            </w:r>
          </w:p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п. 3.2.3,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вопрос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на стр. 114</w:t>
            </w: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4.03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Сортировка записей в табличной базе данных</w:t>
            </w:r>
          </w:p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shd w:val="clear" w:color="auto" w:fill="FFFFFF"/>
              </w:rPr>
              <w:t>Практическая работа №3.4</w:t>
            </w:r>
            <w:r w:rsidRPr="00314D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.</w:t>
            </w: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«Сортировка записей в табличной базе данных».</w:t>
            </w:r>
          </w:p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shd w:val="clear" w:color="auto" w:fill="FFFFFF"/>
              </w:rPr>
              <w:t>Практическая работа №3.5</w:t>
            </w:r>
            <w:r w:rsidRPr="00314D7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.</w:t>
            </w: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«Создание отчётов в табличной базе данных».</w:t>
            </w: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п. 3.2.4</w:t>
            </w: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Иерархическая модель данных. Сетевая модель данных.</w:t>
            </w:r>
          </w:p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shd w:val="clear" w:color="auto" w:fill="FFFFFF"/>
              </w:rPr>
              <w:t xml:space="preserve">Практическая работа </w:t>
            </w:r>
            <w:r w:rsidRPr="00314D72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shd w:val="clear" w:color="auto" w:fill="FFFFFF"/>
              </w:rPr>
              <w:t>№3.6</w:t>
            </w:r>
            <w:r w:rsidRPr="00314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shd w:val="clear" w:color="auto" w:fill="FFFFFF"/>
              </w:rPr>
              <w:t>.</w:t>
            </w: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«Создание генеалогического древа семьи».</w:t>
            </w: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п. 3.3, п. 3.4, вопросы </w:t>
            </w:r>
          </w:p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на стр. 123, стр. 124</w:t>
            </w: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18.03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bookmarkStart w:id="0" w:name="_GoBack"/>
            <w:r w:rsidRPr="00314D7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Контрольная работа №3</w:t>
            </w:r>
          </w:p>
          <w:bookmarkEnd w:id="0"/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«Базы данных. Системы управления базами данных» </w:t>
            </w: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1.04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Право в Интернете. Этика в Интернете.</w:t>
            </w: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п. 4.1, п. 4.2</w:t>
            </w: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8.04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Перспективы развития ин</w:t>
            </w: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softHyphen/>
              <w:t>формационных и коммуни</w:t>
            </w: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softHyphen/>
              <w:t>кационных технологий.</w:t>
            </w: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п. 4.3</w:t>
            </w: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Повторение по теме «Ин</w:t>
            </w: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softHyphen/>
              <w:t>формация. Кодирование информации. Устройство компьютера и программное обеспечение»</w:t>
            </w: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22.04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Повторение по теме «Ал</w:t>
            </w: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softHyphen/>
              <w:t>горитмизация и програм</w:t>
            </w: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softHyphen/>
              <w:t>мирование»</w:t>
            </w: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Повторение по теме «Основы логики. Логические основы компьютера»</w:t>
            </w:r>
            <w:proofErr w:type="gramStart"/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.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6.05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D72" w:rsidRPr="00314D72" w:rsidTr="00314D72">
        <w:tc>
          <w:tcPr>
            <w:tcW w:w="559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32-33.</w:t>
            </w:r>
          </w:p>
        </w:tc>
        <w:tc>
          <w:tcPr>
            <w:tcW w:w="6245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14D72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Итоговый тест.</w:t>
            </w: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:rsidR="00314D72" w:rsidRPr="00314D72" w:rsidRDefault="00314D72" w:rsidP="00314D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Повторение по теме «Ин</w:t>
            </w: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softHyphen/>
              <w:t>формационные технологии. Коммуникационные технологии»</w:t>
            </w:r>
          </w:p>
        </w:tc>
        <w:tc>
          <w:tcPr>
            <w:tcW w:w="1701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4D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13.0520.05</w:t>
            </w:r>
          </w:p>
        </w:tc>
        <w:tc>
          <w:tcPr>
            <w:tcW w:w="993" w:type="dxa"/>
            <w:shd w:val="clear" w:color="auto" w:fill="auto"/>
          </w:tcPr>
          <w:p w:rsidR="00314D72" w:rsidRPr="00314D72" w:rsidRDefault="00314D72" w:rsidP="00314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01D6B" w:rsidRDefault="00314D72"/>
    <w:sectPr w:rsidR="00E01D6B" w:rsidSect="00314D7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D72"/>
    <w:rsid w:val="00213076"/>
    <w:rsid w:val="00314D72"/>
    <w:rsid w:val="00E3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DDC73-18A3-40B3-8A11-9CEC8FDDC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2018-09-17T17:56:00Z</dcterms:created>
  <dcterms:modified xsi:type="dcterms:W3CDTF">2018-09-17T18:02:00Z</dcterms:modified>
</cp:coreProperties>
</file>