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232" w:rsidRDefault="00F21232" w:rsidP="00F21232">
      <w:pPr>
        <w:ind w:left="426" w:hanging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образовательное учреждение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Хоринская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средняя              общеобразовательная школа №1 имени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Дармы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Жанаевича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F21232" w:rsidTr="00832E67">
        <w:tc>
          <w:tcPr>
            <w:tcW w:w="3190" w:type="dxa"/>
          </w:tcPr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Рассмотрено: </w:t>
            </w:r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МО  </w:t>
            </w:r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_______/Е.П.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Тимофеенко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1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августа 2018 г</w:t>
            </w:r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F21232" w:rsidRDefault="00F21232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Согласовано:                                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МР 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С.В.Ситникова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      «_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сентября 2018 г.                       </w:t>
            </w:r>
          </w:p>
        </w:tc>
        <w:tc>
          <w:tcPr>
            <w:tcW w:w="3191" w:type="dxa"/>
            <w:hideMark/>
          </w:tcPr>
          <w:p w:rsidR="00F21232" w:rsidRDefault="00F2123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Утверждено: </w:t>
            </w:r>
          </w:p>
          <w:p w:rsidR="00F21232" w:rsidRDefault="00F2123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</w:t>
            </w:r>
          </w:p>
          <w:p w:rsidR="00F21232" w:rsidRDefault="00F2123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 / Д.В.Цыренова/</w:t>
            </w:r>
          </w:p>
          <w:p w:rsidR="00F21232" w:rsidRDefault="00F21232" w:rsidP="00832E67">
            <w:pPr>
              <w:tabs>
                <w:tab w:val="center" w:pos="14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приказ № 155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F21232" w:rsidRDefault="00F21232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сентября 2018 г.</w:t>
            </w:r>
          </w:p>
        </w:tc>
      </w:tr>
    </w:tbl>
    <w:p w:rsidR="00F21232" w:rsidRDefault="00F21232" w:rsidP="00F21232">
      <w:pPr>
        <w:rPr>
          <w:rFonts w:ascii="Times New Roman" w:hAnsi="Times New Roman" w:cs="Times New Roman"/>
          <w:sz w:val="26"/>
          <w:szCs w:val="26"/>
        </w:rPr>
      </w:pPr>
    </w:p>
    <w:p w:rsidR="00F21232" w:rsidRDefault="00F21232" w:rsidP="00F21232">
      <w:pPr>
        <w:rPr>
          <w:rFonts w:ascii="Times New Roman" w:hAnsi="Times New Roman" w:cs="Times New Roman"/>
          <w:sz w:val="26"/>
          <w:szCs w:val="26"/>
        </w:rPr>
      </w:pPr>
    </w:p>
    <w:p w:rsidR="00F21232" w:rsidRDefault="00F21232" w:rsidP="00F21232">
      <w:pPr>
        <w:rPr>
          <w:rFonts w:ascii="Times New Roman" w:hAnsi="Times New Roman" w:cs="Times New Roman"/>
          <w:sz w:val="26"/>
          <w:szCs w:val="26"/>
        </w:rPr>
      </w:pPr>
    </w:p>
    <w:p w:rsidR="00F21232" w:rsidRDefault="00F21232" w:rsidP="00F21232">
      <w:pPr>
        <w:rPr>
          <w:rFonts w:ascii="Times New Roman" w:hAnsi="Times New Roman" w:cs="Times New Roman"/>
          <w:sz w:val="26"/>
          <w:szCs w:val="26"/>
        </w:rPr>
      </w:pPr>
    </w:p>
    <w:p w:rsidR="00F21232" w:rsidRDefault="00F21232" w:rsidP="00F21232">
      <w:pPr>
        <w:tabs>
          <w:tab w:val="left" w:pos="414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Рабочая программа</w:t>
      </w:r>
    </w:p>
    <w:p w:rsidR="00F21232" w:rsidRDefault="00F21232" w:rsidP="00F2123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Предмет: математика</w:t>
      </w:r>
    </w:p>
    <w:p w:rsidR="00F21232" w:rsidRDefault="00F21232" w:rsidP="00F2123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Класс: 3 «б»</w:t>
      </w:r>
    </w:p>
    <w:p w:rsidR="00F21232" w:rsidRDefault="00F21232" w:rsidP="00F2123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Количество часов: 136</w:t>
      </w:r>
    </w:p>
    <w:p w:rsidR="00F21232" w:rsidRDefault="00F21232" w:rsidP="00F2123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Тип программы: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общеобразовательная</w:t>
      </w:r>
      <w:proofErr w:type="gramEnd"/>
    </w:p>
    <w:p w:rsidR="00F21232" w:rsidRDefault="00F21232" w:rsidP="00F2123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ФИО учителя: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Батомункуева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Марина Михайловна,</w:t>
      </w:r>
    </w:p>
    <w:p w:rsidR="00F21232" w:rsidRDefault="00F21232" w:rsidP="00F21232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Квалификационная  категория: первая</w:t>
      </w:r>
    </w:p>
    <w:p w:rsidR="00F21232" w:rsidRDefault="00F21232" w:rsidP="00F2123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232" w:rsidRDefault="00F21232" w:rsidP="00F2123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232" w:rsidRDefault="00F21232" w:rsidP="00F2123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232" w:rsidRDefault="00F21232" w:rsidP="00F2123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232" w:rsidRDefault="00F21232" w:rsidP="00F2123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232" w:rsidRDefault="00F21232" w:rsidP="00F2123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1232" w:rsidRDefault="00F21232" w:rsidP="00F2123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оринск</w:t>
      </w:r>
      <w:proofErr w:type="spellEnd"/>
    </w:p>
    <w:p w:rsidR="00F21232" w:rsidRDefault="00F21232" w:rsidP="00F21232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2018- 19 учебный год</w:t>
      </w:r>
    </w:p>
    <w:p w:rsidR="00F21232" w:rsidRDefault="00F21232" w:rsidP="00F21232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93B" w:rsidRPr="00DE114B" w:rsidRDefault="0080393B" w:rsidP="0080393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 Планируемые результаты освоения учебного предмета, курса</w:t>
      </w:r>
      <w:r w:rsidRPr="00DE11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0393B" w:rsidRPr="00DE114B" w:rsidRDefault="0080393B" w:rsidP="0080393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Рабочая  программа по математике составлена в соответствии</w:t>
      </w:r>
      <w:r w:rsidR="006748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7484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E114B">
        <w:rPr>
          <w:rFonts w:ascii="Times New Roman" w:hAnsi="Times New Roman" w:cs="Times New Roman"/>
          <w:sz w:val="24"/>
          <w:szCs w:val="24"/>
        </w:rPr>
        <w:t>:</w:t>
      </w:r>
    </w:p>
    <w:p w:rsidR="0080393B" w:rsidRPr="00DE114B" w:rsidRDefault="0080393B" w:rsidP="0080393B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E114B">
        <w:rPr>
          <w:rFonts w:ascii="Times New Roman" w:hAnsi="Times New Roman" w:cs="Times New Roman"/>
        </w:rPr>
        <w:t>Федерал</w:t>
      </w:r>
      <w:r w:rsidR="00674844">
        <w:rPr>
          <w:rFonts w:ascii="Times New Roman" w:hAnsi="Times New Roman" w:cs="Times New Roman"/>
        </w:rPr>
        <w:t>ьным законом РФ</w:t>
      </w:r>
      <w:r w:rsidRPr="00DE114B">
        <w:rPr>
          <w:rFonts w:ascii="Times New Roman" w:hAnsi="Times New Roman" w:cs="Times New Roman"/>
        </w:rPr>
        <w:t xml:space="preserve"> от 29.12.2012г № 273-ФЗ «Об образовании в Российской Федерации»;</w:t>
      </w:r>
    </w:p>
    <w:p w:rsidR="0080393B" w:rsidRPr="00DE114B" w:rsidRDefault="0080393B" w:rsidP="0080393B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DE114B">
        <w:rPr>
          <w:rFonts w:ascii="Times New Roman" w:hAnsi="Times New Roman" w:cs="Times New Roman"/>
        </w:rPr>
        <w:t>Приказом Министерства образования и науки РФ № 373 от 06.10.2009г. «Об утверждении федерального образовательного стандарта начального общего образования»;</w:t>
      </w:r>
    </w:p>
    <w:p w:rsidR="0080393B" w:rsidRPr="00DE114B" w:rsidRDefault="0080393B" w:rsidP="0080393B">
      <w:pPr>
        <w:pStyle w:val="a6"/>
        <w:widowControl/>
        <w:numPr>
          <w:ilvl w:val="0"/>
          <w:numId w:val="1"/>
        </w:numPr>
        <w:shd w:val="clear" w:color="auto" w:fill="auto"/>
        <w:autoSpaceDE/>
        <w:autoSpaceDN/>
        <w:adjustRightInd/>
        <w:spacing w:after="200"/>
        <w:jc w:val="both"/>
        <w:rPr>
          <w:sz w:val="24"/>
          <w:szCs w:val="24"/>
        </w:rPr>
      </w:pPr>
      <w:r w:rsidRPr="00DE114B">
        <w:rPr>
          <w:color w:val="000000"/>
          <w:sz w:val="24"/>
          <w:szCs w:val="24"/>
          <w:shd w:val="clear" w:color="auto" w:fill="FFFFFF"/>
        </w:rPr>
        <w:t xml:space="preserve">Приказом № 1576 от 31 декабря 2015 г. </w:t>
      </w:r>
      <w:proofErr w:type="spellStart"/>
      <w:r w:rsidRPr="00DE114B">
        <w:rPr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 w:rsidRPr="00DE114B">
        <w:rPr>
          <w:color w:val="000000"/>
          <w:sz w:val="24"/>
          <w:szCs w:val="24"/>
          <w:shd w:val="clear" w:color="auto" w:fill="FFFFFF"/>
        </w:rPr>
        <w:t xml:space="preserve"> России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РФ от 6 октября 2009 г. № 373»</w:t>
      </w:r>
    </w:p>
    <w:p w:rsidR="0080393B" w:rsidRPr="00DE114B" w:rsidRDefault="0080393B" w:rsidP="0080393B">
      <w:pPr>
        <w:pStyle w:val="a6"/>
        <w:widowControl/>
        <w:numPr>
          <w:ilvl w:val="0"/>
          <w:numId w:val="1"/>
        </w:numPr>
        <w:shd w:val="clear" w:color="auto" w:fill="auto"/>
        <w:autoSpaceDE/>
        <w:autoSpaceDN/>
        <w:adjustRightInd/>
        <w:jc w:val="both"/>
        <w:outlineLvl w:val="0"/>
        <w:rPr>
          <w:sz w:val="24"/>
          <w:szCs w:val="24"/>
        </w:rPr>
      </w:pPr>
      <w:r w:rsidRPr="00DE114B">
        <w:rPr>
          <w:sz w:val="24"/>
          <w:szCs w:val="24"/>
        </w:rPr>
        <w:t>учетом уч</w:t>
      </w:r>
      <w:r w:rsidR="00674844">
        <w:rPr>
          <w:sz w:val="24"/>
          <w:szCs w:val="24"/>
        </w:rPr>
        <w:t>ебного плана МБОУ «</w:t>
      </w:r>
      <w:proofErr w:type="spellStart"/>
      <w:r w:rsidR="00674844">
        <w:rPr>
          <w:sz w:val="24"/>
          <w:szCs w:val="24"/>
        </w:rPr>
        <w:t>Хоринская</w:t>
      </w:r>
      <w:proofErr w:type="spellEnd"/>
      <w:r w:rsidR="00674844">
        <w:rPr>
          <w:sz w:val="24"/>
          <w:szCs w:val="24"/>
        </w:rPr>
        <w:t xml:space="preserve"> средняя школа</w:t>
      </w:r>
      <w:r w:rsidRPr="00DE114B">
        <w:rPr>
          <w:sz w:val="24"/>
          <w:szCs w:val="24"/>
        </w:rPr>
        <w:t xml:space="preserve"> №1 им. </w:t>
      </w:r>
      <w:proofErr w:type="spellStart"/>
      <w:r w:rsidRPr="00DE114B">
        <w:rPr>
          <w:sz w:val="24"/>
          <w:szCs w:val="24"/>
        </w:rPr>
        <w:t>Д.Ж.Жанаева</w:t>
      </w:r>
      <w:proofErr w:type="spellEnd"/>
      <w:r w:rsidRPr="00DE114B">
        <w:rPr>
          <w:sz w:val="24"/>
          <w:szCs w:val="24"/>
        </w:rPr>
        <w:t>».</w:t>
      </w:r>
    </w:p>
    <w:p w:rsidR="0080393B" w:rsidRPr="00DE114B" w:rsidRDefault="0080393B" w:rsidP="008039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93B" w:rsidRPr="00DE114B" w:rsidRDefault="0080393B" w:rsidP="008039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114B">
        <w:rPr>
          <w:rFonts w:ascii="Times New Roman" w:hAnsi="Times New Roman" w:cs="Times New Roman"/>
          <w:b/>
          <w:sz w:val="24"/>
          <w:szCs w:val="24"/>
        </w:rPr>
        <w:t xml:space="preserve">Личностные, </w:t>
      </w:r>
      <w:proofErr w:type="spellStart"/>
      <w:r w:rsidRPr="00DE114B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DE114B">
        <w:rPr>
          <w:rFonts w:ascii="Times New Roman" w:hAnsi="Times New Roman" w:cs="Times New Roman"/>
          <w:b/>
          <w:sz w:val="24"/>
          <w:szCs w:val="24"/>
        </w:rPr>
        <w:t xml:space="preserve"> и предметные результаты освоения курса в 3 классе</w:t>
      </w:r>
    </w:p>
    <w:p w:rsidR="0080393B" w:rsidRPr="00DE114B" w:rsidRDefault="0080393B" w:rsidP="008039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 xml:space="preserve">В результате изучения математики в 3 классе у </w:t>
      </w:r>
      <w:proofErr w:type="gramStart"/>
      <w:r w:rsidRPr="00DE114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E114B">
        <w:rPr>
          <w:rFonts w:ascii="Times New Roman" w:hAnsi="Times New Roman" w:cs="Times New Roman"/>
          <w:sz w:val="24"/>
          <w:szCs w:val="24"/>
        </w:rPr>
        <w:t xml:space="preserve"> будут сформированы  личностные, регулятивные, познавательные  и  коммуникативные  универсальные учебные действия как основа умения учиться.</w:t>
      </w:r>
    </w:p>
    <w:p w:rsidR="0080393B" w:rsidRPr="00DE114B" w:rsidRDefault="0080393B" w:rsidP="0080393B">
      <w:pPr>
        <w:pStyle w:val="a5"/>
        <w:ind w:left="284" w:firstLine="425"/>
        <w:jc w:val="both"/>
        <w:rPr>
          <w:sz w:val="24"/>
          <w:szCs w:val="24"/>
        </w:rPr>
      </w:pPr>
      <w:r w:rsidRPr="00DE114B">
        <w:rPr>
          <w:sz w:val="24"/>
          <w:szCs w:val="24"/>
        </w:rPr>
        <w:t xml:space="preserve">Данная программа обеспечивает достижение необходимых личностных, предметных, </w:t>
      </w:r>
      <w:proofErr w:type="spellStart"/>
      <w:r w:rsidRPr="00DE114B">
        <w:rPr>
          <w:sz w:val="24"/>
          <w:szCs w:val="24"/>
        </w:rPr>
        <w:t>метапредметных</w:t>
      </w:r>
      <w:proofErr w:type="spellEnd"/>
      <w:r w:rsidRPr="00DE114B">
        <w:rPr>
          <w:sz w:val="24"/>
          <w:szCs w:val="24"/>
        </w:rPr>
        <w:t xml:space="preserve"> результатов освоения курса, заложенных в ФГОС НОО.</w:t>
      </w:r>
    </w:p>
    <w:p w:rsidR="0080393B" w:rsidRPr="00DE114B" w:rsidRDefault="0080393B" w:rsidP="0080393B">
      <w:pPr>
        <w:pStyle w:val="ParagraphStyle"/>
        <w:jc w:val="both"/>
        <w:rPr>
          <w:rFonts w:ascii="Times New Roman" w:hAnsi="Times New Roman" w:cs="Times New Roman"/>
        </w:rPr>
      </w:pPr>
      <w:r w:rsidRPr="00DE114B">
        <w:rPr>
          <w:rFonts w:ascii="Times New Roman" w:hAnsi="Times New Roman" w:cs="Times New Roman"/>
          <w:b/>
          <w:bCs/>
          <w:i/>
          <w:iCs/>
        </w:rPr>
        <w:t>Личностными</w:t>
      </w:r>
      <w:r w:rsidRPr="00DE114B">
        <w:rPr>
          <w:rFonts w:ascii="Times New Roman" w:hAnsi="Times New Roman" w:cs="Times New Roman"/>
        </w:rPr>
        <w:t xml:space="preserve"> результатами обучения являются: самостоятельность мышления; умение устанавливать, с какими учебными задачами ученик может самостоятельно успешно справиться; готовность и способность к саморазвитию; </w:t>
      </w:r>
      <w:proofErr w:type="spellStart"/>
      <w:r w:rsidRPr="00DE114B">
        <w:rPr>
          <w:rFonts w:ascii="Times New Roman" w:hAnsi="Times New Roman" w:cs="Times New Roman"/>
        </w:rPr>
        <w:t>сформированность</w:t>
      </w:r>
      <w:proofErr w:type="spellEnd"/>
      <w:r w:rsidRPr="00DE114B">
        <w:rPr>
          <w:rFonts w:ascii="Times New Roman" w:hAnsi="Times New Roman" w:cs="Times New Roman"/>
        </w:rPr>
        <w:t xml:space="preserve"> мотивации к обучению; способность характеризовать и оценивать собственные математические знания и умения; заинтересованность в расширении и углублении получаемых математических знаний; готовность использовать получаемую математическую подготовку в учебной деятельности и при решении практических задач, возникающих в повседневной жизни; способность преодолевать трудности, доводить начатую работу до ее завершения; способность к </w:t>
      </w:r>
      <w:proofErr w:type="spellStart"/>
      <w:r w:rsidRPr="00DE114B">
        <w:rPr>
          <w:rFonts w:ascii="Times New Roman" w:hAnsi="Times New Roman" w:cs="Times New Roman"/>
        </w:rPr>
        <w:t>самоорганизованности</w:t>
      </w:r>
      <w:proofErr w:type="spellEnd"/>
      <w:r w:rsidRPr="00DE114B">
        <w:rPr>
          <w:rFonts w:ascii="Times New Roman" w:hAnsi="Times New Roman" w:cs="Times New Roman"/>
        </w:rPr>
        <w:t>; способность высказывать собственные суждения и давать им обоснование; владение коммуникативными умениями в целях реализации возможностей успешного сотрудничества с учителем и обучающимися класса (при групповой работе, работе в парах, в коллективном обсуждении математических проблем).</w:t>
      </w:r>
    </w:p>
    <w:p w:rsidR="0080393B" w:rsidRPr="00DE114B" w:rsidRDefault="0080393B" w:rsidP="0080393B">
      <w:pPr>
        <w:pStyle w:val="ParagraphStyle"/>
        <w:ind w:firstLine="360"/>
        <w:jc w:val="both"/>
        <w:rPr>
          <w:rFonts w:ascii="Times New Roman" w:hAnsi="Times New Roman" w:cs="Times New Roman"/>
        </w:rPr>
      </w:pPr>
      <w:proofErr w:type="spellStart"/>
      <w:r w:rsidRPr="00DE114B">
        <w:rPr>
          <w:rFonts w:ascii="Times New Roman" w:hAnsi="Times New Roman" w:cs="Times New Roman"/>
          <w:b/>
          <w:bCs/>
          <w:i/>
          <w:iCs/>
        </w:rPr>
        <w:t>Метапредметными</w:t>
      </w:r>
      <w:proofErr w:type="spellEnd"/>
      <w:r w:rsidRPr="00DE114B">
        <w:rPr>
          <w:rFonts w:ascii="Times New Roman" w:hAnsi="Times New Roman" w:cs="Times New Roman"/>
        </w:rPr>
        <w:t xml:space="preserve"> результатами обучения являются: владение основными методами познания окружающего мира (наблюдение, сравнение, анализ, синтез, обобщение, моделирование); понимание и принятие учебной задачи, поиск и нахождение способов ее решения; планирование, контроль и оценка учебных действий; определение наиболее эффективного способа достижения результата; выполнение учебных действий в разных формах (практические работы, работа с моделями); создание моделей изучаемых объектов с использованием знаково-символических средств; понимание причины неуспешной учебной деятельности и способность конструктивно действовать в условиях неуспеха; адекватное оценивание результатов своей деятельности; активное использование математической речи для решения разнообразных коммуникативных задач; готовность слушать собеседника, вести диалог; умение работать в информационной среде.</w:t>
      </w:r>
    </w:p>
    <w:p w:rsidR="0080393B" w:rsidRPr="00DE114B" w:rsidRDefault="0080393B" w:rsidP="0080393B">
      <w:pPr>
        <w:pStyle w:val="ParagraphStyle"/>
        <w:ind w:firstLine="360"/>
        <w:jc w:val="both"/>
        <w:rPr>
          <w:rFonts w:ascii="Times New Roman" w:hAnsi="Times New Roman" w:cs="Times New Roman"/>
          <w:b/>
        </w:rPr>
      </w:pPr>
      <w:r w:rsidRPr="00DE114B">
        <w:rPr>
          <w:rFonts w:ascii="Times New Roman" w:hAnsi="Times New Roman" w:cs="Times New Roman"/>
          <w:b/>
          <w:bCs/>
          <w:i/>
          <w:iCs/>
        </w:rPr>
        <w:t>Предметными</w:t>
      </w:r>
      <w:r w:rsidRPr="00DE114B">
        <w:rPr>
          <w:rFonts w:ascii="Times New Roman" w:hAnsi="Times New Roman" w:cs="Times New Roman"/>
        </w:rPr>
        <w:t xml:space="preserve"> результатами обучающихся являются: освоение знания о числах и величинах, арифметических действиях, текстовых задачах, геометрических фигурах; умения выбирать и использовать в ходе решения изученные алгоритмы, свойства арифметических действий, способы нахождения величин, приемы решения задач; умения использовать знаково-символические средства, в том числе модели и схемы, таблицы, диаграммы для решения математических задач</w:t>
      </w:r>
      <w:r w:rsidRPr="00DE114B">
        <w:rPr>
          <w:rFonts w:ascii="Times New Roman" w:hAnsi="Times New Roman" w:cs="Times New Roman"/>
          <w:b/>
          <w:bCs/>
          <w:vertAlign w:val="superscript"/>
        </w:rPr>
        <w:t>***</w:t>
      </w:r>
      <w:r w:rsidRPr="00DE114B">
        <w:rPr>
          <w:rFonts w:ascii="Times New Roman" w:hAnsi="Times New Roman" w:cs="Times New Roman"/>
        </w:rPr>
        <w:t>.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14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К концу обучения в </w:t>
      </w:r>
      <w:r w:rsidRPr="00DE114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E114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E114B">
        <w:rPr>
          <w:rFonts w:ascii="Times New Roman" w:hAnsi="Times New Roman" w:cs="Times New Roman"/>
          <w:b/>
          <w:bCs/>
          <w:sz w:val="24"/>
          <w:szCs w:val="24"/>
        </w:rPr>
        <w:t xml:space="preserve">классе </w:t>
      </w:r>
      <w:proofErr w:type="gramStart"/>
      <w:r w:rsidRPr="00DE114B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DE114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бучающийся</w:t>
      </w:r>
      <w:proofErr w:type="gramEnd"/>
      <w:r w:rsidRPr="00DE114B">
        <w:rPr>
          <w:rFonts w:ascii="Times New Roman" w:hAnsi="Times New Roman" w:cs="Times New Roman"/>
          <w:b/>
          <w:bCs/>
          <w:sz w:val="24"/>
          <w:szCs w:val="24"/>
        </w:rPr>
        <w:t xml:space="preserve"> научится: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называть: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любое следующее (предыдущее) при счете число в пределах 1000, любой отрезок натурального ряда от 100 до 1000 в прямом и обратном порядке;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lastRenderedPageBreak/>
        <w:t>– компоненты действия деления с остатком;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единицы массы, времени, длины;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геометрическую фигуру (</w:t>
      </w:r>
      <w:proofErr w:type="gramStart"/>
      <w:r w:rsidRPr="00DE114B">
        <w:rPr>
          <w:rFonts w:ascii="Times New Roman" w:hAnsi="Times New Roman" w:cs="Times New Roman"/>
          <w:sz w:val="24"/>
          <w:szCs w:val="24"/>
        </w:rPr>
        <w:t>ломаная</w:t>
      </w:r>
      <w:proofErr w:type="gramEnd"/>
      <w:r w:rsidRPr="00DE114B">
        <w:rPr>
          <w:rFonts w:ascii="Times New Roman" w:hAnsi="Times New Roman" w:cs="Times New Roman"/>
          <w:sz w:val="24"/>
          <w:szCs w:val="24"/>
        </w:rPr>
        <w:t>);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сравнивать: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числа в пределах 1000;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 xml:space="preserve">– значения величин, выраженных в одинаковых или разных </w:t>
      </w:r>
      <w:r w:rsidRPr="00DE114B">
        <w:rPr>
          <w:rFonts w:ascii="Times New Roman" w:hAnsi="Times New Roman" w:cs="Times New Roman"/>
          <w:spacing w:val="-15"/>
          <w:sz w:val="24"/>
          <w:szCs w:val="24"/>
        </w:rPr>
        <w:t>единицах</w:t>
      </w:r>
      <w:r w:rsidRPr="00DE114B">
        <w:rPr>
          <w:rFonts w:ascii="Times New Roman" w:hAnsi="Times New Roman" w:cs="Times New Roman"/>
          <w:sz w:val="24"/>
          <w:szCs w:val="24"/>
        </w:rPr>
        <w:t>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различать: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знаки «&gt;» и «&lt;»;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числовые равенства и неравенства;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читать</w:t>
      </w:r>
      <w:r w:rsidRPr="00DE114B">
        <w:rPr>
          <w:rFonts w:ascii="Times New Roman" w:hAnsi="Times New Roman" w:cs="Times New Roman"/>
          <w:sz w:val="24"/>
          <w:szCs w:val="24"/>
        </w:rPr>
        <w:t xml:space="preserve"> записи вида: 120 &lt; 365, 900 &gt; 850;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воспроизводить: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соотношения между единицами массы, длины, времени;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устные и письменные алгоритмы арифметических действий в пределах 1000;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приводить примеры</w:t>
      </w:r>
      <w:r w:rsidRPr="00DE114B">
        <w:rPr>
          <w:rFonts w:ascii="Times New Roman" w:hAnsi="Times New Roman" w:cs="Times New Roman"/>
          <w:sz w:val="24"/>
          <w:szCs w:val="24"/>
        </w:rPr>
        <w:t xml:space="preserve"> числовых равенств и неравенств;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моделировать: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ситуацию, представленную в тексте арифметической задачи, в виде схемы (графа), таблицы, рисунка;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способ деления с остатком с помощью фишек;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упорядочивать: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натуральные числа в пределах 1000;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значения величин, выраженных в одинаковых или разных</w:t>
      </w:r>
      <w:r w:rsidRPr="00DE114B">
        <w:rPr>
          <w:rFonts w:ascii="Times New Roman" w:hAnsi="Times New Roman" w:cs="Times New Roman"/>
          <w:spacing w:val="-15"/>
          <w:sz w:val="24"/>
          <w:szCs w:val="24"/>
        </w:rPr>
        <w:t xml:space="preserve"> единицах</w:t>
      </w:r>
      <w:r w:rsidRPr="00DE114B">
        <w:rPr>
          <w:rFonts w:ascii="Times New Roman" w:hAnsi="Times New Roman" w:cs="Times New Roman"/>
          <w:sz w:val="24"/>
          <w:szCs w:val="24"/>
        </w:rPr>
        <w:t>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анализировать: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структуру числового выражения;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текст арифметической (в том числе логической) задачи;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классифицировать</w:t>
      </w:r>
      <w:r w:rsidRPr="00DE114B">
        <w:rPr>
          <w:rFonts w:ascii="Times New Roman" w:hAnsi="Times New Roman" w:cs="Times New Roman"/>
          <w:sz w:val="24"/>
          <w:szCs w:val="24"/>
        </w:rPr>
        <w:t xml:space="preserve"> числа в пределах 1000 (однозначные, двузначные, трехзначные);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конструировать</w:t>
      </w:r>
      <w:r w:rsidRPr="00DE114B">
        <w:rPr>
          <w:rFonts w:ascii="Times New Roman" w:hAnsi="Times New Roman" w:cs="Times New Roman"/>
          <w:sz w:val="24"/>
          <w:szCs w:val="24"/>
        </w:rPr>
        <w:t xml:space="preserve"> план решения составной арифметической (в том числе логической) задачи;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контролировать: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свою деятельность (проверять правильность письменных вычислений с натуральными числами в пределах 1000), находить и исправлять ошибки;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решать учебные и практические задачи: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читать и записывать цифрами любое трехзначное число;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читать и составлять несложные числовые выражения;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выполнять несложные устные вычисления в пределах 1000;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вычислять сумму и разность чисел в пределах 1000, выполнять умножение и деление на однозначное и на двузначное число, используя письменные алгоритмы вычислений;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выполнять деление с остатком;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определять время по часам;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изображать ломаные линии разных видов;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вычислять значения числовых выражений, содержащих 2–3 действия (со скобками и без скобок);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решать текстовые арифметические задачи в 3 действия.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14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К концу обучения в </w:t>
      </w:r>
      <w:r w:rsidRPr="00DE114B">
        <w:rPr>
          <w:rFonts w:ascii="Times New Roman" w:hAnsi="Times New Roman" w:cs="Times New Roman"/>
          <w:b/>
          <w:bCs/>
          <w:sz w:val="24"/>
          <w:szCs w:val="24"/>
        </w:rPr>
        <w:t>3 классе</w:t>
      </w:r>
      <w:r w:rsidRPr="00DE114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DE114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обучающийся</w:t>
      </w:r>
      <w:proofErr w:type="gramEnd"/>
      <w:r w:rsidRPr="00DE114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DE114B">
        <w:rPr>
          <w:rFonts w:ascii="Times New Roman" w:hAnsi="Times New Roman" w:cs="Times New Roman"/>
          <w:b/>
          <w:bCs/>
          <w:sz w:val="24"/>
          <w:szCs w:val="24"/>
        </w:rPr>
        <w:t>может научиться: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формулировать: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сочетательное свойство умножения;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распределительное  свойство  умножения  относительно  сложения  (вычитания);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читать</w:t>
      </w:r>
      <w:r w:rsidRPr="00DE114B">
        <w:rPr>
          <w:rFonts w:ascii="Times New Roman" w:hAnsi="Times New Roman" w:cs="Times New Roman"/>
          <w:sz w:val="24"/>
          <w:szCs w:val="24"/>
        </w:rPr>
        <w:t xml:space="preserve"> обозначения </w:t>
      </w:r>
      <w:proofErr w:type="gramStart"/>
      <w:r w:rsidRPr="00DE114B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DE114B">
        <w:rPr>
          <w:rFonts w:ascii="Times New Roman" w:hAnsi="Times New Roman" w:cs="Times New Roman"/>
          <w:sz w:val="24"/>
          <w:szCs w:val="24"/>
        </w:rPr>
        <w:t>, ломаной;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E114B">
        <w:rPr>
          <w:rFonts w:ascii="Times New Roman" w:hAnsi="Times New Roman" w:cs="Times New Roman"/>
          <w:i/>
          <w:iCs/>
          <w:sz w:val="24"/>
          <w:szCs w:val="24"/>
        </w:rPr>
        <w:t>приводить примеры: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высказываний и предложений, не являющихся высказываниями;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верных и неверных высказываний;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DE114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различать: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числовое и буквенное выражение;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lastRenderedPageBreak/>
        <w:t xml:space="preserve">– </w:t>
      </w:r>
      <w:proofErr w:type="gramStart"/>
      <w:r w:rsidRPr="00DE114B">
        <w:rPr>
          <w:rFonts w:ascii="Times New Roman" w:hAnsi="Times New Roman" w:cs="Times New Roman"/>
          <w:sz w:val="24"/>
          <w:szCs w:val="24"/>
        </w:rPr>
        <w:t>прямую</w:t>
      </w:r>
      <w:proofErr w:type="gramEnd"/>
      <w:r w:rsidRPr="00DE114B">
        <w:rPr>
          <w:rFonts w:ascii="Times New Roman" w:hAnsi="Times New Roman" w:cs="Times New Roman"/>
          <w:sz w:val="24"/>
          <w:szCs w:val="24"/>
        </w:rPr>
        <w:t xml:space="preserve"> и луч, прямую и отрезок;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замкнутую и незамкнутую ломаную линии;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DE114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характеризовать: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ломаную линию (вид, число вершин, звеньев);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взаимное расположение лучей, отрезков, прямых на плоскости;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конструировать</w:t>
      </w:r>
      <w:r w:rsidRPr="00DE114B">
        <w:rPr>
          <w:rFonts w:ascii="Times New Roman" w:hAnsi="Times New Roman" w:cs="Times New Roman"/>
          <w:sz w:val="24"/>
          <w:szCs w:val="24"/>
        </w:rPr>
        <w:t xml:space="preserve"> буквенное выражение, в том числе для решения задач с буквенными данными;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воспроизводить</w:t>
      </w:r>
      <w:r w:rsidRPr="00DE114B">
        <w:rPr>
          <w:rFonts w:ascii="Times New Roman" w:hAnsi="Times New Roman" w:cs="Times New Roman"/>
          <w:sz w:val="24"/>
          <w:szCs w:val="24"/>
        </w:rPr>
        <w:t xml:space="preserve"> способы деления окружности на 2, 4, 6 и 8 равных частей;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DE114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решать учебные и практические задачи: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вычислять значения буквенных выражений при заданных числовых значениях входящих в них букв;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114B">
        <w:rPr>
          <w:rFonts w:ascii="Times New Roman" w:hAnsi="Times New Roman" w:cs="Times New Roman"/>
          <w:sz w:val="24"/>
          <w:szCs w:val="24"/>
        </w:rPr>
        <w:t>– изображать прямую и ломаную линии с помощью линейки;</w:t>
      </w:r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114B">
        <w:rPr>
          <w:rFonts w:ascii="Times New Roman" w:hAnsi="Times New Roman" w:cs="Times New Roman"/>
          <w:sz w:val="24"/>
          <w:szCs w:val="24"/>
        </w:rPr>
        <w:t>– проводить прямую через одну и через две точки;</w:t>
      </w:r>
      <w:proofErr w:type="gramEnd"/>
    </w:p>
    <w:p w:rsidR="0080393B" w:rsidRPr="00DE114B" w:rsidRDefault="0080393B" w:rsidP="0080393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114B">
        <w:rPr>
          <w:rFonts w:ascii="Times New Roman" w:hAnsi="Times New Roman" w:cs="Times New Roman"/>
          <w:sz w:val="24"/>
          <w:szCs w:val="24"/>
        </w:rPr>
        <w:t>– строить на клетчатой бумаге точку, отрезок, луч, прямую, ломаную, симметричные  данным  фигурам (точке, отрезку, лучу, прямой, ломаной)</w:t>
      </w:r>
      <w:r w:rsidRPr="00DE114B">
        <w:rPr>
          <w:rFonts w:ascii="Times New Roman" w:hAnsi="Times New Roman" w:cs="Times New Roman"/>
          <w:sz w:val="24"/>
          <w:szCs w:val="24"/>
          <w:vertAlign w:val="superscript"/>
        </w:rPr>
        <w:t>****</w:t>
      </w:r>
      <w:r w:rsidRPr="00DE11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0393B" w:rsidRPr="00DE114B" w:rsidRDefault="0080393B" w:rsidP="0080393B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before="14"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93B" w:rsidRPr="00DE114B" w:rsidRDefault="007B4A32" w:rsidP="007B4A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114B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0393B" w:rsidRPr="00DE114B">
        <w:rPr>
          <w:rFonts w:ascii="Times New Roman" w:hAnsi="Times New Roman" w:cs="Times New Roman"/>
          <w:b/>
          <w:sz w:val="24"/>
          <w:szCs w:val="24"/>
        </w:rPr>
        <w:t>Содержание учебного предмета</w:t>
      </w:r>
    </w:p>
    <w:p w:rsidR="007B4A32" w:rsidRPr="00DE114B" w:rsidRDefault="007B4A32" w:rsidP="007B4A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3414"/>
        <w:gridCol w:w="6117"/>
      </w:tblGrid>
      <w:tr w:rsidR="0080393B" w:rsidRPr="00DE114B" w:rsidTr="007B4A32">
        <w:trPr>
          <w:trHeight w:val="140"/>
        </w:trPr>
        <w:tc>
          <w:tcPr>
            <w:tcW w:w="536" w:type="dxa"/>
          </w:tcPr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14" w:type="dxa"/>
          </w:tcPr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разделов  </w:t>
            </w:r>
          </w:p>
        </w:tc>
        <w:tc>
          <w:tcPr>
            <w:tcW w:w="6117" w:type="dxa"/>
          </w:tcPr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тем</w:t>
            </w:r>
          </w:p>
        </w:tc>
      </w:tr>
      <w:tr w:rsidR="0080393B" w:rsidRPr="00DE114B" w:rsidTr="007B4A32">
        <w:trPr>
          <w:trHeight w:val="1999"/>
        </w:trPr>
        <w:tc>
          <w:tcPr>
            <w:tcW w:w="536" w:type="dxa"/>
          </w:tcPr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4" w:type="dxa"/>
          </w:tcPr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hAnsi="Times New Roman" w:cs="Times New Roman"/>
                <w:iCs/>
                <w:sz w:val="24"/>
                <w:szCs w:val="24"/>
              </w:rPr>
              <w:t>Тысяча.</w:t>
            </w:r>
            <w:r w:rsidR="009702B6" w:rsidRPr="00DE114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</w:t>
            </w:r>
            <w:r w:rsidR="00DE114B" w:rsidRPr="00DE114B">
              <w:rPr>
                <w:rFonts w:ascii="Times New Roman" w:hAnsi="Times New Roman" w:cs="Times New Roman"/>
                <w:iCs/>
                <w:sz w:val="24"/>
                <w:szCs w:val="24"/>
              </w:rPr>
              <w:t>35</w:t>
            </w:r>
            <w:r w:rsidR="009702B6" w:rsidRPr="00DE114B">
              <w:rPr>
                <w:rFonts w:ascii="Times New Roman" w:hAnsi="Times New Roman" w:cs="Times New Roman"/>
                <w:iCs/>
                <w:sz w:val="24"/>
                <w:szCs w:val="24"/>
              </w:rPr>
              <w:t>ч)</w:t>
            </w:r>
          </w:p>
        </w:tc>
        <w:tc>
          <w:tcPr>
            <w:tcW w:w="6117" w:type="dxa"/>
          </w:tcPr>
          <w:p w:rsidR="0080393B" w:rsidRPr="00DE114B" w:rsidRDefault="0080393B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</w:rPr>
              <w:t>Чтение и запись цифрами чисел от 100 до 1000. Сведения из истории математики: как появились числа, чем занимается арифметика. Сравнение чисел. Запись результатов сравнения с помощью знаков «&lt;» и «&gt;». Сложение и вычитание в пределах 1000. Устные и письменные приемы сложения и вычитания. Сочетательное свойство сложения и умножения. Упрощение выражений (освобождение выражений от «лишних» скобок). Порядок выполнения действий в выражениях, записанных без скобок, содержащих одну или несколько пар скобок. Числовые равенства и неравенства. Чтение и запись числовых равенств и неравенств. Свойства числовых равенств. Решение составных арифметических задач в три действия.</w:t>
            </w:r>
          </w:p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393B" w:rsidRPr="00DE114B" w:rsidTr="007B4A32">
        <w:trPr>
          <w:trHeight w:val="1999"/>
        </w:trPr>
        <w:tc>
          <w:tcPr>
            <w:tcW w:w="536" w:type="dxa"/>
          </w:tcPr>
          <w:p w:rsidR="0080393B" w:rsidRPr="00DE114B" w:rsidRDefault="007B4A32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4" w:type="dxa"/>
          </w:tcPr>
          <w:p w:rsidR="0080393B" w:rsidRPr="00DE114B" w:rsidRDefault="0080393B" w:rsidP="00DE114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E114B">
              <w:rPr>
                <w:rFonts w:ascii="Times New Roman" w:hAnsi="Times New Roman" w:cs="Times New Roman"/>
                <w:iCs/>
                <w:sz w:val="24"/>
                <w:szCs w:val="24"/>
              </w:rPr>
              <w:t>Умножение и деление на однозначное число в пределах 1000</w:t>
            </w:r>
            <w:r w:rsidRPr="00DE11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114B" w:rsidRPr="00DE114B">
              <w:rPr>
                <w:rFonts w:ascii="Times New Roman" w:hAnsi="Times New Roman" w:cs="Times New Roman"/>
                <w:sz w:val="24"/>
                <w:szCs w:val="24"/>
              </w:rPr>
              <w:t xml:space="preserve"> (35ч)</w:t>
            </w:r>
          </w:p>
        </w:tc>
        <w:tc>
          <w:tcPr>
            <w:tcW w:w="6117" w:type="dxa"/>
          </w:tcPr>
          <w:p w:rsidR="0080393B" w:rsidRPr="00DE114B" w:rsidRDefault="0080393B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</w:rPr>
              <w:t xml:space="preserve">Умножение суммы на число (распределительное свойство умножения относительно сложения).  Умножение  и  деление  на 10, 100. Умножение числа, запись которого оканчивается нулем, на однозначное число. Умножение двузначного и трехзначного числа на однозначное число. Нахождение однозначного частного. Деление с остатком. Деление на однозначное число. Нахождение неизвестных компонентов арифметических действий. </w:t>
            </w:r>
            <w:r w:rsidRPr="00DE114B">
              <w:rPr>
                <w:rFonts w:ascii="Times New Roman" w:hAnsi="Times New Roman" w:cs="Times New Roman"/>
                <w:i/>
              </w:rPr>
              <w:t>Практическая работа.</w:t>
            </w:r>
            <w:r w:rsidRPr="00DE114B">
              <w:rPr>
                <w:rFonts w:ascii="Times New Roman" w:hAnsi="Times New Roman" w:cs="Times New Roman"/>
              </w:rPr>
              <w:t xml:space="preserve"> Выполнение деления с остатком с помощью фишек.</w:t>
            </w:r>
          </w:p>
          <w:p w:rsidR="0080393B" w:rsidRPr="00DE114B" w:rsidRDefault="0080393B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0393B" w:rsidRPr="00DE114B" w:rsidTr="007B4A32">
        <w:trPr>
          <w:trHeight w:val="846"/>
        </w:trPr>
        <w:tc>
          <w:tcPr>
            <w:tcW w:w="536" w:type="dxa"/>
          </w:tcPr>
          <w:p w:rsidR="0080393B" w:rsidRPr="00DE114B" w:rsidRDefault="007B4A32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4" w:type="dxa"/>
          </w:tcPr>
          <w:p w:rsidR="0080393B" w:rsidRPr="00DE114B" w:rsidRDefault="0080393B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iCs/>
              </w:rPr>
            </w:pPr>
            <w:r w:rsidRPr="00DE114B">
              <w:rPr>
                <w:rFonts w:ascii="Times New Roman" w:hAnsi="Times New Roman" w:cs="Times New Roman"/>
                <w:iCs/>
              </w:rPr>
              <w:t>Умножение и деление на двузначное число в пределах 1000.</w:t>
            </w:r>
            <w:r w:rsidR="00DE114B" w:rsidRPr="00DE114B">
              <w:rPr>
                <w:rFonts w:ascii="Times New Roman" w:hAnsi="Times New Roman" w:cs="Times New Roman"/>
                <w:iCs/>
              </w:rPr>
              <w:t xml:space="preserve"> (24ч)</w:t>
            </w:r>
          </w:p>
          <w:p w:rsidR="0080393B" w:rsidRPr="00DE114B" w:rsidRDefault="0080393B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117" w:type="dxa"/>
          </w:tcPr>
          <w:p w:rsidR="0080393B" w:rsidRPr="00DE114B" w:rsidRDefault="0080393B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  <w:shd w:val="clear" w:color="auto" w:fill="FFFFFF"/>
              </w:rPr>
              <w:t xml:space="preserve">Умножение вида 23 × 40. </w:t>
            </w:r>
            <w:r w:rsidRPr="00DE114B">
              <w:rPr>
                <w:rFonts w:ascii="Times New Roman" w:hAnsi="Times New Roman" w:cs="Times New Roman"/>
              </w:rPr>
              <w:t>Умножение и деление на двузначное число.</w:t>
            </w:r>
          </w:p>
          <w:p w:rsidR="0080393B" w:rsidRPr="00DE114B" w:rsidRDefault="0080393B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B4A32" w:rsidRPr="00DE114B" w:rsidTr="007B4A32">
        <w:trPr>
          <w:trHeight w:val="846"/>
        </w:trPr>
        <w:tc>
          <w:tcPr>
            <w:tcW w:w="536" w:type="dxa"/>
          </w:tcPr>
          <w:p w:rsidR="007B4A32" w:rsidRPr="00DE114B" w:rsidRDefault="007B4A32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414" w:type="dxa"/>
          </w:tcPr>
          <w:p w:rsidR="007B4A32" w:rsidRPr="00DE114B" w:rsidRDefault="007B4A32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iCs/>
              </w:rPr>
            </w:pPr>
            <w:r w:rsidRPr="00DE114B">
              <w:rPr>
                <w:rFonts w:ascii="Times New Roman" w:hAnsi="Times New Roman" w:cs="Times New Roman"/>
                <w:iCs/>
              </w:rPr>
              <w:t>Величины.</w:t>
            </w:r>
            <w:r w:rsidR="00DE114B" w:rsidRPr="00DE114B">
              <w:rPr>
                <w:rFonts w:ascii="Times New Roman" w:hAnsi="Times New Roman" w:cs="Times New Roman"/>
                <w:iCs/>
              </w:rPr>
              <w:t xml:space="preserve"> (17)</w:t>
            </w:r>
          </w:p>
        </w:tc>
        <w:tc>
          <w:tcPr>
            <w:tcW w:w="6117" w:type="dxa"/>
          </w:tcPr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</w:rPr>
              <w:t xml:space="preserve">Единицы длины километр и </w:t>
            </w:r>
            <w:proofErr w:type="gramStart"/>
            <w:r w:rsidRPr="00DE114B">
              <w:rPr>
                <w:rFonts w:ascii="Times New Roman" w:hAnsi="Times New Roman" w:cs="Times New Roman"/>
              </w:rPr>
              <w:t>миллиметр</w:t>
            </w:r>
            <w:proofErr w:type="gramEnd"/>
            <w:r w:rsidRPr="00DE114B">
              <w:rPr>
                <w:rFonts w:ascii="Times New Roman" w:hAnsi="Times New Roman" w:cs="Times New Roman"/>
              </w:rPr>
              <w:t xml:space="preserve"> и их обозначения: км, мм. Соотношения между единицами длины: 1 км = 1000 м, 1 см = 10 мм. Вычисление длины ломаной. Масса и ее единицы: килограмм, грамм. Обозначения: </w:t>
            </w:r>
            <w:proofErr w:type="gramStart"/>
            <w:r w:rsidRPr="00DE114B">
              <w:rPr>
                <w:rFonts w:ascii="Times New Roman" w:hAnsi="Times New Roman" w:cs="Times New Roman"/>
              </w:rPr>
              <w:t>кг</w:t>
            </w:r>
            <w:proofErr w:type="gramEnd"/>
            <w:r w:rsidRPr="00DE114B">
              <w:rPr>
                <w:rFonts w:ascii="Times New Roman" w:hAnsi="Times New Roman" w:cs="Times New Roman"/>
              </w:rPr>
              <w:t xml:space="preserve">, г. Соотношения: 1 кг = 1000 г. Вместимость и ее единица литр. </w:t>
            </w:r>
            <w:proofErr w:type="gramStart"/>
            <w:r w:rsidRPr="00DE114B">
              <w:rPr>
                <w:rFonts w:ascii="Times New Roman" w:hAnsi="Times New Roman" w:cs="Times New Roman"/>
              </w:rPr>
              <w:t>Обозначение: л. Сведения из истории математики: старинные русские единицы величин: морская миля, верста, пуд, фунт, ведро, бочка.</w:t>
            </w:r>
            <w:proofErr w:type="gramEnd"/>
            <w:r w:rsidRPr="00DE114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E114B">
              <w:rPr>
                <w:rFonts w:ascii="Times New Roman" w:hAnsi="Times New Roman" w:cs="Times New Roman"/>
              </w:rPr>
              <w:t>Время и его единицы: час, минута, секунда; сутки, неделя, год, век.</w:t>
            </w:r>
            <w:proofErr w:type="gramEnd"/>
            <w:r w:rsidRPr="00DE114B">
              <w:rPr>
                <w:rFonts w:ascii="Times New Roman" w:hAnsi="Times New Roman" w:cs="Times New Roman"/>
              </w:rPr>
              <w:t xml:space="preserve"> Обозначения: </w:t>
            </w:r>
            <w:proofErr w:type="gramStart"/>
            <w:r w:rsidRPr="00DE114B">
              <w:rPr>
                <w:rFonts w:ascii="Times New Roman" w:hAnsi="Times New Roman" w:cs="Times New Roman"/>
              </w:rPr>
              <w:t>ч</w:t>
            </w:r>
            <w:proofErr w:type="gramEnd"/>
            <w:r w:rsidRPr="00DE114B">
              <w:rPr>
                <w:rFonts w:ascii="Times New Roman" w:hAnsi="Times New Roman" w:cs="Times New Roman"/>
              </w:rPr>
              <w:t>, мин, с. Соотношения между единицами времени: 1 ч = 60 мин, 1 мин = 60 с, 1 сутки = 24 ч, 1 век = 100 лет, 1 год = 12 месяцев. Сведения из истории математики: история возникновения месяцев года. Решение арифметических задач, содержащих разнообразные зависимости между величинами.</w:t>
            </w:r>
          </w:p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  <w:i/>
                <w:iCs/>
              </w:rPr>
              <w:t>Практические работы.</w:t>
            </w:r>
            <w:r w:rsidRPr="00DE114B">
              <w:rPr>
                <w:rFonts w:ascii="Times New Roman" w:hAnsi="Times New Roman" w:cs="Times New Roman"/>
              </w:rPr>
              <w:t xml:space="preserve"> Измерение длины, ширины и высоты предметов с использованием разных единиц длины. Снятие мерок с фигуры человека с помощью портновского метра. Взвешивание предметов на чашечных весах. Сравнение вместимостей двух сосудов с помощью данной мерки. Отмеривание с помощью литровой банки данного количества воды.</w:t>
            </w:r>
          </w:p>
          <w:p w:rsidR="007B4A32" w:rsidRPr="00DE114B" w:rsidRDefault="007B4A32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B4A32" w:rsidRPr="00DE114B" w:rsidTr="007B4A32">
        <w:trPr>
          <w:trHeight w:val="846"/>
        </w:trPr>
        <w:tc>
          <w:tcPr>
            <w:tcW w:w="536" w:type="dxa"/>
          </w:tcPr>
          <w:p w:rsidR="007B4A32" w:rsidRPr="00DE114B" w:rsidRDefault="007B4A32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4" w:type="dxa"/>
          </w:tcPr>
          <w:p w:rsidR="007B4A32" w:rsidRPr="00DE114B" w:rsidRDefault="007B4A32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iCs/>
              </w:rPr>
            </w:pPr>
            <w:r w:rsidRPr="00DE114B">
              <w:rPr>
                <w:rFonts w:ascii="Times New Roman" w:hAnsi="Times New Roman" w:cs="Times New Roman"/>
                <w:iCs/>
              </w:rPr>
              <w:t>Алгебраическая пропедевтика</w:t>
            </w:r>
            <w:r w:rsidRPr="00DE114B">
              <w:rPr>
                <w:rFonts w:ascii="Times New Roman" w:hAnsi="Times New Roman" w:cs="Times New Roman"/>
              </w:rPr>
              <w:t>.</w:t>
            </w:r>
            <w:r w:rsidR="00DE114B" w:rsidRPr="00DE114B">
              <w:rPr>
                <w:rFonts w:ascii="Times New Roman" w:hAnsi="Times New Roman" w:cs="Times New Roman"/>
              </w:rPr>
              <w:t xml:space="preserve"> (6ч)</w:t>
            </w:r>
          </w:p>
        </w:tc>
        <w:tc>
          <w:tcPr>
            <w:tcW w:w="6117" w:type="dxa"/>
          </w:tcPr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</w:rPr>
              <w:t>Буквенные выражения. Вычисление значений буквенных выражений при заданных значениях этих букв.</w:t>
            </w:r>
          </w:p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B4A32" w:rsidRPr="00DE114B" w:rsidTr="007B4A32">
        <w:trPr>
          <w:trHeight w:val="443"/>
        </w:trPr>
        <w:tc>
          <w:tcPr>
            <w:tcW w:w="536" w:type="dxa"/>
          </w:tcPr>
          <w:p w:rsidR="007B4A32" w:rsidRPr="00DE114B" w:rsidRDefault="007B4A32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14" w:type="dxa"/>
          </w:tcPr>
          <w:p w:rsidR="007B4A32" w:rsidRPr="00DE114B" w:rsidRDefault="007B4A32" w:rsidP="00DE114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iCs/>
              </w:rPr>
            </w:pPr>
            <w:r w:rsidRPr="00DE114B">
              <w:rPr>
                <w:rFonts w:ascii="Times New Roman" w:hAnsi="Times New Roman" w:cs="Times New Roman"/>
                <w:iCs/>
              </w:rPr>
              <w:t>Логические понятия.</w:t>
            </w:r>
            <w:r w:rsidR="00DE114B" w:rsidRPr="00DE114B">
              <w:rPr>
                <w:rFonts w:ascii="Times New Roman" w:hAnsi="Times New Roman" w:cs="Times New Roman"/>
                <w:iCs/>
              </w:rPr>
              <w:t xml:space="preserve"> (2ч)</w:t>
            </w:r>
          </w:p>
        </w:tc>
        <w:tc>
          <w:tcPr>
            <w:tcW w:w="6117" w:type="dxa"/>
          </w:tcPr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</w:rPr>
              <w:t>Примеры верных и неверных высказываний.</w:t>
            </w:r>
          </w:p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B4A32" w:rsidRPr="00DE114B" w:rsidTr="007B4A32">
        <w:trPr>
          <w:trHeight w:val="3614"/>
        </w:trPr>
        <w:tc>
          <w:tcPr>
            <w:tcW w:w="536" w:type="dxa"/>
          </w:tcPr>
          <w:p w:rsidR="007B4A32" w:rsidRPr="00DE114B" w:rsidRDefault="007B4A32" w:rsidP="0080393B">
            <w:pPr>
              <w:tabs>
                <w:tab w:val="left" w:pos="360"/>
                <w:tab w:val="left" w:pos="4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14" w:type="dxa"/>
          </w:tcPr>
          <w:p w:rsidR="007B4A32" w:rsidRPr="00DE114B" w:rsidRDefault="007B4A32" w:rsidP="0080393B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iCs/>
              </w:rPr>
            </w:pPr>
            <w:r w:rsidRPr="00DE114B">
              <w:rPr>
                <w:rFonts w:ascii="Times New Roman" w:hAnsi="Times New Roman" w:cs="Times New Roman"/>
                <w:iCs/>
              </w:rPr>
              <w:t>Геометрические понятия.</w:t>
            </w:r>
            <w:r w:rsidR="00DE114B" w:rsidRPr="00DE114B">
              <w:rPr>
                <w:rFonts w:ascii="Times New Roman" w:hAnsi="Times New Roman" w:cs="Times New Roman"/>
                <w:iCs/>
              </w:rPr>
              <w:t xml:space="preserve"> (17ч)</w:t>
            </w:r>
          </w:p>
        </w:tc>
        <w:tc>
          <w:tcPr>
            <w:tcW w:w="6117" w:type="dxa"/>
          </w:tcPr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</w:rPr>
              <w:t xml:space="preserve">Ломаная линия. Вершины и звенья ломаной. Замкнутая и незамкнутая ломаная. Построение </w:t>
            </w:r>
            <w:proofErr w:type="gramStart"/>
            <w:r w:rsidRPr="00DE114B">
              <w:rPr>
                <w:rFonts w:ascii="Times New Roman" w:hAnsi="Times New Roman" w:cs="Times New Roman"/>
              </w:rPr>
              <w:t>ломаной</w:t>
            </w:r>
            <w:proofErr w:type="gramEnd"/>
            <w:r w:rsidRPr="00DE114B">
              <w:rPr>
                <w:rFonts w:ascii="Times New Roman" w:hAnsi="Times New Roman" w:cs="Times New Roman"/>
              </w:rPr>
              <w:t>. Деление окружности на 6 одинаковых частей с помощью циркуля. Прямая. Принадлежность точки прямой. Проведение прямой через одну и через две точки. Взаимное расположение на плоскости отрезков, лучей, прямых.</w:t>
            </w:r>
          </w:p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  <w:r w:rsidRPr="00DE114B">
              <w:rPr>
                <w:rFonts w:ascii="Times New Roman" w:hAnsi="Times New Roman" w:cs="Times New Roman"/>
                <w:i/>
                <w:iCs/>
              </w:rPr>
              <w:t>Практические работы.</w:t>
            </w:r>
            <w:r w:rsidRPr="00DE114B">
              <w:rPr>
                <w:rFonts w:ascii="Times New Roman" w:hAnsi="Times New Roman" w:cs="Times New Roman"/>
              </w:rPr>
              <w:t xml:space="preserve"> Способы деления круга (окружности) на 2, 4, 8 равных частей с помощью перегибания круга по его осям симметрии. Построение </w:t>
            </w:r>
            <w:proofErr w:type="gramStart"/>
            <w:r w:rsidRPr="00DE114B">
              <w:rPr>
                <w:rFonts w:ascii="Times New Roman" w:hAnsi="Times New Roman" w:cs="Times New Roman"/>
              </w:rPr>
              <w:t>симметричных</w:t>
            </w:r>
            <w:proofErr w:type="gramEnd"/>
            <w:r w:rsidRPr="00DE114B">
              <w:rPr>
                <w:rFonts w:ascii="Times New Roman" w:hAnsi="Times New Roman" w:cs="Times New Roman"/>
              </w:rPr>
              <w:t xml:space="preserve"> прямых на клетчатой бумаге. Проверка с помощью угольника, какие из данных прямых пересекаются под прямым углом.</w:t>
            </w:r>
          </w:p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</w:p>
          <w:p w:rsidR="007B4A32" w:rsidRPr="00DE114B" w:rsidRDefault="007B4A32" w:rsidP="007B4A32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0393B" w:rsidRPr="00DE114B" w:rsidRDefault="0080393B" w:rsidP="008039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 w:cs="Times New Roman"/>
          <w:b/>
          <w:i/>
          <w:w w:val="101"/>
          <w:sz w:val="24"/>
          <w:szCs w:val="24"/>
        </w:rPr>
      </w:pPr>
    </w:p>
    <w:p w:rsidR="006422F0" w:rsidRDefault="006422F0" w:rsidP="003672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22F0" w:rsidRDefault="006422F0" w:rsidP="003672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22F0" w:rsidRDefault="006422F0" w:rsidP="003672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D731D" w:rsidRPr="00DE114B" w:rsidRDefault="0080393B" w:rsidP="003672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3. Тематическое планирование с указанием количества часов</w:t>
      </w:r>
      <w:r w:rsidRPr="00DE11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4"/>
        <w:tblW w:w="9606" w:type="dxa"/>
        <w:tblLayout w:type="fixed"/>
        <w:tblLook w:val="04A0"/>
      </w:tblPr>
      <w:tblGrid>
        <w:gridCol w:w="861"/>
        <w:gridCol w:w="5910"/>
        <w:gridCol w:w="992"/>
        <w:gridCol w:w="992"/>
        <w:gridCol w:w="851"/>
      </w:tblGrid>
      <w:tr w:rsidR="0051228F" w:rsidRPr="00DE114B" w:rsidTr="0051228F">
        <w:tc>
          <w:tcPr>
            <w:tcW w:w="861" w:type="dxa"/>
            <w:vMerge w:val="restart"/>
          </w:tcPr>
          <w:p w:rsidR="0051228F" w:rsidRPr="00DE114B" w:rsidRDefault="0051228F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 </w:t>
            </w:r>
            <w:proofErr w:type="spellStart"/>
            <w:proofErr w:type="gramStart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910" w:type="dxa"/>
            <w:vMerge w:val="restart"/>
          </w:tcPr>
          <w:p w:rsidR="0051228F" w:rsidRPr="00DE114B" w:rsidRDefault="0051228F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992" w:type="dxa"/>
            <w:vMerge w:val="restart"/>
          </w:tcPr>
          <w:p w:rsidR="0051228F" w:rsidRPr="00DE114B" w:rsidRDefault="0051228F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843" w:type="dxa"/>
            <w:gridSpan w:val="2"/>
          </w:tcPr>
          <w:p w:rsidR="0051228F" w:rsidRPr="00DE114B" w:rsidRDefault="0051228F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51228F" w:rsidRPr="00DE114B" w:rsidTr="0051228F">
        <w:tc>
          <w:tcPr>
            <w:tcW w:w="861" w:type="dxa"/>
            <w:vMerge/>
          </w:tcPr>
          <w:p w:rsidR="0051228F" w:rsidRPr="00DE114B" w:rsidRDefault="0051228F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910" w:type="dxa"/>
            <w:vMerge/>
          </w:tcPr>
          <w:p w:rsidR="0051228F" w:rsidRPr="00DE114B" w:rsidRDefault="0051228F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51228F" w:rsidRPr="00DE114B" w:rsidRDefault="0051228F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1228F" w:rsidRPr="00DE114B" w:rsidRDefault="0051228F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51" w:type="dxa"/>
          </w:tcPr>
          <w:p w:rsidR="0051228F" w:rsidRPr="00DE114B" w:rsidRDefault="0051228F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</w:t>
            </w: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от 100 до 1000. Счет сотнями, чтение и запись цифрами чисел, оканчивающихся нулями.</w:t>
            </w:r>
          </w:p>
        </w:tc>
        <w:tc>
          <w:tcPr>
            <w:tcW w:w="992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от 100 до 1000. Чтение и запись трехзначных чисел.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от 100 до 100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чисел. Знаки «».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чисел. Знаки «».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от 100 до 1000.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по теме « Запись и сравнение трехзначных чисел».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ошибок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допущенных в контрольной работе. Единицы длины: километр, миллиметр, их обозначение.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Соотношения между единицами длины.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Измерение длины в метрах, сантиметрах и миллиметрах.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длины.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910" w:type="dxa"/>
          </w:tcPr>
          <w:p w:rsidR="00ED7B42" w:rsidRPr="00DE114B" w:rsidRDefault="00ED7B42" w:rsidP="0036723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Геометрические фигуры.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Ломаная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ее элементы.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Ломаная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ее элементы.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ломаной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ломаной и вычисление ее длины.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27.09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ломаной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и ее единицы: килограмм, грамм.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Соотношения между единицами массы - килограммом и граммом.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Измерение массы с помощью весов (практическая рабо</w:t>
            </w: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та). Задачи на нахождение массы.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и ее единицы: килограмм, грамм.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Вместимость и ее единица - литр.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Измерение вместимости с помощью мерных сосудов (практическая работа).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Величины.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в пределах 1000.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Устные и письменные приемы сложения.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Письменные приемы сложения.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Письменные приемы сложения.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3672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Контрольная работа за 1 четверть « Сложение и вычитание трехзначных чисел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36723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ошибок, допущенных в контрольной работе. Тысяча.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910" w:type="dxa"/>
          </w:tcPr>
          <w:p w:rsidR="00ED7B42" w:rsidRPr="00DE114B" w:rsidRDefault="00ED7B42" w:rsidP="0036723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 теме «Сложение в пределах 1000».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и вычитание трехзначных чисел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Сложение и вычитание трехзначных чисел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02FE1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Вычитание в пределах 1000.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02FE1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Письменные и устные приемы вычислений.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02FE1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Письменные и устные приемы вычислений.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02FE1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ED7B42"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и вычитание в пределах 1000.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Сочетательное свойство сложения.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Сочетательное свойство сложения.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Сочетательное свойство сложения.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трёх и более слагаемых.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трёх и более слагаемых.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и вычитание в пределах 1000.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Сочетательное свойство умножения.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«Сложение и вычитание в пределах 1000»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ошибок,допущенных</w:t>
            </w:r>
            <w:proofErr w:type="spell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контрольной </w:t>
            </w:r>
            <w:proofErr w:type="spell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ложение</w:t>
            </w:r>
            <w:proofErr w:type="spell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вычитание в пределах 1000.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Произведение трёх и более множителей.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Произведение трёх и более множителей.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2D35AA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Упрощение выражений, содержащих в скобках умножение или деление.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Упрощение выражений, содержащих в скобках умножение или деление.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Упрощение выражений, содержащих в скобках умножение или деление.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 w:line="2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 w:line="2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Симметрия на клетчатой бумаге.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Построение 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симметричных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прямых на клетчатой бума</w:t>
            </w: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ге (практическая работа).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Симметрия на клетчатой бумаге.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 действий в выражениях без скобок.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 действий в выражениях без скобок.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 действий в выражениях без скобок.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 действий в выражениях со скобками.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 2 (за I полугодие)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теме «Порядок выполнения действий в выражениях со скобками».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 ошибок, допущенных в контрольной работе. Уравнения и нера</w:t>
            </w: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венства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выполнения действий в выражениях со скобками.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 действий в выражениях со скобками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Уравнения и нера</w:t>
            </w: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венства.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910" w:type="dxa"/>
          </w:tcPr>
          <w:p w:rsidR="00ED7B42" w:rsidRPr="00DE114B" w:rsidRDefault="00ED7B42" w:rsidP="0036723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Уравнения и неравенства</w:t>
            </w: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Верные и неверные предложения (высказывания).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Уравнения и неравенства».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Числовые равенства и неравенства.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числовых равенств.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Числовые равенства и неравенства, их свойства.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Числовые равенства и неравенства.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Числовые равенства и неравенства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окружности на равные части.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«Числовые равенства и неравенства»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ошибок ,допущенных в контрольной </w:t>
            </w:r>
            <w:proofErr w:type="spell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еление</w:t>
            </w:r>
            <w:proofErr w:type="spell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окружности на равные части.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суммы на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суммы на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суммы на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10 и на 100.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10 и на 100.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10 и на 100.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вида 50- 9, 200- 4.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вида 50- 9, 200- 4.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Умножение вида 50- 9, 200- 4.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вида 50- 9, 200- 4.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Прямая.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Прямая.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Контрольная работа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»П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рямая. Деление окружности на равные части».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ошибок ,допущенных в контрольной </w:t>
            </w:r>
            <w:proofErr w:type="spell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множение</w:t>
            </w:r>
            <w:proofErr w:type="spell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Письменный прием умножения трехзначного числа на 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однозначное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двухзначных и трехзначных чисел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однозначное число в пределах 1000.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времени.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с единицами времени.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с единицами времени.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Измерение времени.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10 и на 100.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10 и на 100.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№3 за 3-ю четверть « Умножение двузначных чисел и трехзначных чисел на</w:t>
            </w: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однозначное</w:t>
            </w: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«»число»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ошибок, допущенных в контрольной работе. Нахождение однозначного частного.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Нахождение однозначного частного.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Нахождение однозначного частного.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B878C9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Нахождение однозначного частного.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с остатком.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с остатком.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с остатком.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Деление с остатком.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 теме «Деление на однозначное число».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 теме «Деление на однозначное число».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однозначное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»Д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еление двухзначных и трехзначных чисел на однозначное число»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ошибок, </w:t>
            </w:r>
            <w:proofErr w:type="spell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допушенных</w:t>
            </w:r>
            <w:proofErr w:type="spell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контрольной </w:t>
            </w:r>
            <w:proofErr w:type="spell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</w:t>
            </w:r>
            <w:proofErr w:type="gramStart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множение</w:t>
            </w:r>
            <w:proofErr w:type="spellEnd"/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вида 23-40.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вида 23-40.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вида 23-40.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вида 23-40.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30.04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Устные и письменные приемы умножения.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двузначное число. РК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и деление двухзнач</w:t>
            </w: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ных и трехзначных чисел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Контрольная работа за 4 четверть по теме « Умножение и деление двухзначных и трехзначных чисел на двузначное число».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ошибок, допущенных в контрольной работе. Задачи по теме «Деление на двузначное число».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 w:line="22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 теме «Деление на двузначное число».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двузначное число.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7B42" w:rsidRPr="00DE114B" w:rsidTr="0051228F">
        <w:tc>
          <w:tcPr>
            <w:tcW w:w="861" w:type="dxa"/>
          </w:tcPr>
          <w:p w:rsidR="00ED7B42" w:rsidRPr="00DE114B" w:rsidRDefault="00ED7B42" w:rsidP="008039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910" w:type="dxa"/>
          </w:tcPr>
          <w:p w:rsidR="00ED7B42" w:rsidRPr="00DE114B" w:rsidRDefault="00ED7B42" w:rsidP="008039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Урок-игра «В одной математической стране». </w:t>
            </w:r>
          </w:p>
        </w:tc>
        <w:tc>
          <w:tcPr>
            <w:tcW w:w="992" w:type="dxa"/>
          </w:tcPr>
          <w:p w:rsidR="00ED7B42" w:rsidRDefault="00ED7B42" w:rsidP="00ED7B42">
            <w:pPr>
              <w:jc w:val="center"/>
            </w:pPr>
            <w:r w:rsidRPr="000A5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ED7B42" w:rsidRPr="00CE581F" w:rsidRDefault="00ED7B42" w:rsidP="00DB36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58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</w:t>
            </w:r>
          </w:p>
        </w:tc>
        <w:tc>
          <w:tcPr>
            <w:tcW w:w="851" w:type="dxa"/>
          </w:tcPr>
          <w:p w:rsidR="00ED7B42" w:rsidRPr="00DE114B" w:rsidRDefault="00ED7B42" w:rsidP="000D73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D731D" w:rsidRPr="00DE114B" w:rsidRDefault="000D731D" w:rsidP="000D7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31D" w:rsidRPr="00DE114B" w:rsidRDefault="000D731D" w:rsidP="00DE114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D731D" w:rsidRPr="00DE114B" w:rsidSect="00367233">
      <w:footerReference w:type="defaul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09F" w:rsidRDefault="0073209F" w:rsidP="00DE114B">
      <w:pPr>
        <w:spacing w:after="0" w:line="240" w:lineRule="auto"/>
      </w:pPr>
      <w:r>
        <w:separator/>
      </w:r>
    </w:p>
  </w:endnote>
  <w:endnote w:type="continuationSeparator" w:id="0">
    <w:p w:rsidR="0073209F" w:rsidRDefault="0073209F" w:rsidP="00DE1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97768"/>
      <w:docPartObj>
        <w:docPartGallery w:val="Page Numbers (Bottom of Page)"/>
        <w:docPartUnique/>
      </w:docPartObj>
    </w:sdtPr>
    <w:sdtContent>
      <w:p w:rsidR="00DE114B" w:rsidRDefault="0023167D">
        <w:pPr>
          <w:pStyle w:val="aa"/>
          <w:jc w:val="center"/>
        </w:pPr>
        <w:fldSimple w:instr=" PAGE   \* MERGEFORMAT ">
          <w:r w:rsidR="00E02FE1">
            <w:rPr>
              <w:noProof/>
            </w:rPr>
            <w:t>7</w:t>
          </w:r>
        </w:fldSimple>
      </w:p>
    </w:sdtContent>
  </w:sdt>
  <w:p w:rsidR="00DE114B" w:rsidRDefault="00DE114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09F" w:rsidRDefault="0073209F" w:rsidP="00DE114B">
      <w:pPr>
        <w:spacing w:after="0" w:line="240" w:lineRule="auto"/>
      </w:pPr>
      <w:r>
        <w:separator/>
      </w:r>
    </w:p>
  </w:footnote>
  <w:footnote w:type="continuationSeparator" w:id="0">
    <w:p w:rsidR="0073209F" w:rsidRDefault="0073209F" w:rsidP="00DE1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13B9B"/>
    <w:multiLevelType w:val="hybridMultilevel"/>
    <w:tmpl w:val="B1DCDA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731D"/>
    <w:rsid w:val="000D731D"/>
    <w:rsid w:val="000E5A85"/>
    <w:rsid w:val="0023167D"/>
    <w:rsid w:val="00367233"/>
    <w:rsid w:val="004444E5"/>
    <w:rsid w:val="0051228F"/>
    <w:rsid w:val="006422F0"/>
    <w:rsid w:val="00674844"/>
    <w:rsid w:val="00700B09"/>
    <w:rsid w:val="0073209F"/>
    <w:rsid w:val="007B4A32"/>
    <w:rsid w:val="007C5953"/>
    <w:rsid w:val="007D126B"/>
    <w:rsid w:val="0080393B"/>
    <w:rsid w:val="008F2FF9"/>
    <w:rsid w:val="009702B6"/>
    <w:rsid w:val="00A4793C"/>
    <w:rsid w:val="00B84A99"/>
    <w:rsid w:val="00BC5D44"/>
    <w:rsid w:val="00C21765"/>
    <w:rsid w:val="00D21EF3"/>
    <w:rsid w:val="00D70827"/>
    <w:rsid w:val="00DC68A9"/>
    <w:rsid w:val="00DD234A"/>
    <w:rsid w:val="00DE114B"/>
    <w:rsid w:val="00E02FE1"/>
    <w:rsid w:val="00E169A9"/>
    <w:rsid w:val="00E20598"/>
    <w:rsid w:val="00ED7B42"/>
    <w:rsid w:val="00F145CA"/>
    <w:rsid w:val="00F21232"/>
    <w:rsid w:val="00F54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7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12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80393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80393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720" w:firstLine="312"/>
      <w:contextualSpacing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Style">
    <w:name w:val="Paragraph Style"/>
    <w:rsid w:val="0080393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a7">
    <w:name w:val="Emphasis"/>
    <w:basedOn w:val="a0"/>
    <w:uiPriority w:val="20"/>
    <w:qFormat/>
    <w:rsid w:val="0080393B"/>
    <w:rPr>
      <w:i/>
      <w:iCs/>
    </w:rPr>
  </w:style>
  <w:style w:type="character" w:customStyle="1" w:styleId="apple-converted-space">
    <w:name w:val="apple-converted-space"/>
    <w:basedOn w:val="a0"/>
    <w:rsid w:val="0080393B"/>
  </w:style>
  <w:style w:type="paragraph" w:styleId="a8">
    <w:name w:val="header"/>
    <w:basedOn w:val="a"/>
    <w:link w:val="a9"/>
    <w:uiPriority w:val="99"/>
    <w:semiHidden/>
    <w:unhideWhenUsed/>
    <w:rsid w:val="00DE1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E114B"/>
  </w:style>
  <w:style w:type="paragraph" w:styleId="aa">
    <w:name w:val="footer"/>
    <w:basedOn w:val="a"/>
    <w:link w:val="ab"/>
    <w:uiPriority w:val="99"/>
    <w:unhideWhenUsed/>
    <w:rsid w:val="00DE1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E11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5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0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0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8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10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47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777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65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51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013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770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877236">
                                                              <w:marLeft w:val="0"/>
                                                              <w:marRight w:val="-192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2713</Words>
  <Characters>15466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12</cp:revision>
  <cp:lastPrinted>2018-09-25T22:25:00Z</cp:lastPrinted>
  <dcterms:created xsi:type="dcterms:W3CDTF">2018-09-08T23:09:00Z</dcterms:created>
  <dcterms:modified xsi:type="dcterms:W3CDTF">2018-09-28T22:33:00Z</dcterms:modified>
</cp:coreProperties>
</file>