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951" w:rsidRPr="004329E0" w:rsidRDefault="00235951" w:rsidP="00235951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29E0">
        <w:rPr>
          <w:rFonts w:ascii="Times New Roman" w:eastAsia="Calibri" w:hAnsi="Times New Roman" w:cs="Times New Roman"/>
          <w:sz w:val="28"/>
          <w:szCs w:val="28"/>
        </w:rPr>
        <w:t xml:space="preserve">МБОУ </w:t>
      </w:r>
      <w:proofErr w:type="spellStart"/>
      <w:r w:rsidRPr="004329E0">
        <w:rPr>
          <w:rFonts w:ascii="Times New Roman" w:eastAsia="Calibri" w:hAnsi="Times New Roman" w:cs="Times New Roman"/>
          <w:sz w:val="28"/>
          <w:szCs w:val="28"/>
        </w:rPr>
        <w:t>Верхнемакеевская</w:t>
      </w:r>
      <w:proofErr w:type="spellEnd"/>
      <w:r w:rsidRPr="004329E0">
        <w:rPr>
          <w:rFonts w:ascii="Times New Roman" w:eastAsia="Calibri" w:hAnsi="Times New Roman" w:cs="Times New Roman"/>
          <w:sz w:val="28"/>
          <w:szCs w:val="28"/>
        </w:rPr>
        <w:t xml:space="preserve"> СОШ</w:t>
      </w: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59"/>
        <w:gridCol w:w="3166"/>
        <w:gridCol w:w="3029"/>
      </w:tblGrid>
      <w:tr w:rsidR="00235951" w:rsidRPr="004329E0" w:rsidTr="00DC3E7C">
        <w:tc>
          <w:tcPr>
            <w:tcW w:w="3285" w:type="dxa"/>
          </w:tcPr>
          <w:p w:rsidR="00235951" w:rsidRPr="004329E0" w:rsidRDefault="00235951" w:rsidP="00DC3E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  <w:b/>
                <w:bCs/>
              </w:rPr>
              <w:t>«Согласовано»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Руководитель ШМО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329E0">
              <w:rPr>
                <w:rFonts w:ascii="Times New Roman" w:eastAsia="Calibri" w:hAnsi="Times New Roman" w:cs="Times New Roman"/>
              </w:rPr>
              <w:t>________________________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_________/____________/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Протокол №____</w:t>
            </w:r>
            <w:r w:rsidRPr="004329E0">
              <w:rPr>
                <w:rFonts w:ascii="Times New Roman" w:eastAsia="Calibri" w:hAnsi="Times New Roman" w:cs="Times New Roman"/>
              </w:rPr>
              <w:tab/>
              <w:t>от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«___» _________20____ г.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235951" w:rsidRPr="004329E0" w:rsidRDefault="00235951" w:rsidP="00DC3E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  <w:b/>
                <w:bCs/>
              </w:rPr>
              <w:t>«Согласовано»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Заместитель директора по ВР школы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___________/</w:t>
            </w:r>
            <w:proofErr w:type="spellStart"/>
            <w:r w:rsidRPr="004329E0">
              <w:rPr>
                <w:rFonts w:ascii="Times New Roman" w:eastAsia="Calibri" w:hAnsi="Times New Roman" w:cs="Times New Roman"/>
              </w:rPr>
              <w:t>Е.В.Голубенко</w:t>
            </w:r>
            <w:proofErr w:type="spellEnd"/>
            <w:r w:rsidRPr="004329E0">
              <w:rPr>
                <w:rFonts w:ascii="Times New Roman" w:eastAsia="Calibri" w:hAnsi="Times New Roman" w:cs="Times New Roman"/>
              </w:rPr>
              <w:t xml:space="preserve"> /</w:t>
            </w:r>
          </w:p>
          <w:p w:rsidR="00235951" w:rsidRPr="004329E0" w:rsidRDefault="00235951" w:rsidP="00DC3E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«___» __________20___г.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</w:tcPr>
          <w:p w:rsidR="00235951" w:rsidRPr="004329E0" w:rsidRDefault="00235951" w:rsidP="00DC3E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  <w:b/>
                <w:bCs/>
              </w:rPr>
              <w:t>«Утверждаю»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Директор школы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>___________</w:t>
            </w:r>
            <w:r w:rsidRPr="004329E0">
              <w:rPr>
                <w:rFonts w:ascii="Times New Roman" w:eastAsia="Calibri" w:hAnsi="Times New Roman" w:cs="Times New Roman"/>
              </w:rPr>
              <w:tab/>
              <w:t>/Н.С. Кузнецов/</w:t>
            </w:r>
          </w:p>
          <w:p w:rsidR="00235951" w:rsidRPr="004329E0" w:rsidRDefault="00235951" w:rsidP="00DC3E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329E0">
              <w:rPr>
                <w:rFonts w:ascii="Times New Roman" w:eastAsia="Calibri" w:hAnsi="Times New Roman" w:cs="Times New Roman"/>
              </w:rPr>
              <w:t>Приказ №___ от _____________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9E0">
              <w:rPr>
                <w:rFonts w:ascii="Times New Roman" w:eastAsia="Calibri" w:hAnsi="Times New Roman" w:cs="Times New Roman"/>
              </w:rPr>
              <w:t xml:space="preserve">     «___» _________</w:t>
            </w:r>
            <w:r w:rsidRPr="004329E0">
              <w:rPr>
                <w:rFonts w:ascii="Times New Roman" w:eastAsia="Calibri" w:hAnsi="Times New Roman" w:cs="Times New Roman"/>
              </w:rPr>
              <w:tab/>
              <w:t>20___ г.</w:t>
            </w:r>
          </w:p>
          <w:p w:rsidR="00235951" w:rsidRPr="004329E0" w:rsidRDefault="00235951" w:rsidP="00DC3E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32"/>
          <w:szCs w:val="36"/>
        </w:rPr>
      </w:pPr>
      <w:r w:rsidRPr="004329E0">
        <w:rPr>
          <w:rFonts w:ascii="Times New Roman" w:eastAsia="Calibri" w:hAnsi="Times New Roman" w:cs="Times New Roman"/>
          <w:bCs/>
          <w:sz w:val="32"/>
          <w:szCs w:val="36"/>
        </w:rPr>
        <w:t>РАБОЧАЯ ПРОГРАММА</w:t>
      </w: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32"/>
          <w:szCs w:val="36"/>
        </w:rPr>
      </w:pP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6"/>
        </w:rPr>
      </w:pP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внеурочной деятельности </w:t>
      </w: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Дона»»</w:t>
      </w: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951" w:rsidRPr="004329E0" w:rsidRDefault="0081090F" w:rsidP="00235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36"/>
        </w:rPr>
        <w:t>7</w:t>
      </w:r>
      <w:r w:rsidR="00235951" w:rsidRPr="004329E0">
        <w:rPr>
          <w:rFonts w:ascii="Times New Roman" w:eastAsia="Calibri" w:hAnsi="Times New Roman" w:cs="Times New Roman"/>
          <w:sz w:val="28"/>
          <w:szCs w:val="36"/>
        </w:rPr>
        <w:t xml:space="preserve"> класс</w:t>
      </w: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29E0">
        <w:rPr>
          <w:rFonts w:ascii="Times New Roman" w:eastAsia="Calibri" w:hAnsi="Times New Roman" w:cs="Times New Roman"/>
          <w:sz w:val="28"/>
          <w:szCs w:val="28"/>
        </w:rPr>
        <w:t xml:space="preserve">Учителя истории </w:t>
      </w:r>
      <w:r w:rsidRPr="004329E0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4329E0">
        <w:rPr>
          <w:rFonts w:ascii="Times New Roman" w:eastAsia="Calibri" w:hAnsi="Times New Roman" w:cs="Times New Roman"/>
          <w:sz w:val="28"/>
          <w:szCs w:val="28"/>
        </w:rPr>
        <w:t xml:space="preserve"> категории</w:t>
      </w:r>
    </w:p>
    <w:p w:rsidR="00235951" w:rsidRPr="004329E0" w:rsidRDefault="00235951" w:rsidP="002359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5951" w:rsidRDefault="00235951" w:rsidP="002359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329E0">
        <w:rPr>
          <w:rFonts w:ascii="Times New Roman" w:eastAsia="Calibri" w:hAnsi="Times New Roman" w:cs="Times New Roman"/>
          <w:sz w:val="28"/>
          <w:szCs w:val="28"/>
        </w:rPr>
        <w:t>Патюковой</w:t>
      </w:r>
      <w:proofErr w:type="spellEnd"/>
      <w:r w:rsidRPr="004329E0">
        <w:rPr>
          <w:rFonts w:ascii="Times New Roman" w:eastAsia="Calibri" w:hAnsi="Times New Roman" w:cs="Times New Roman"/>
          <w:sz w:val="28"/>
          <w:szCs w:val="28"/>
        </w:rPr>
        <w:t xml:space="preserve"> Светланы Викторовны</w:t>
      </w:r>
    </w:p>
    <w:p w:rsidR="0081090F" w:rsidRDefault="0081090F" w:rsidP="002359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1090F" w:rsidRPr="004329E0" w:rsidRDefault="0081090F" w:rsidP="0081090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090F" w:rsidRPr="0081090F" w:rsidRDefault="0081090F" w:rsidP="0081090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090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разработана на основе</w:t>
      </w:r>
    </w:p>
    <w:p w:rsidR="0081090F" w:rsidRPr="0081090F" w:rsidRDefault="0081090F" w:rsidP="0081090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810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090F" w:rsidRPr="0081090F" w:rsidRDefault="0081090F" w:rsidP="00AB71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  <w:proofErr w:type="gramStart"/>
      <w:r w:rsidRPr="0081090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Авторской  программы</w:t>
      </w:r>
      <w:proofErr w:type="gramEnd"/>
      <w:r w:rsidRPr="0081090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О.Г. </w:t>
      </w:r>
      <w:proofErr w:type="spellStart"/>
      <w:r w:rsidRPr="0081090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Веряскин</w:t>
      </w:r>
      <w:r w:rsidR="00AB71A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ой</w:t>
      </w:r>
      <w:proofErr w:type="spellEnd"/>
      <w:r w:rsidR="00AB71A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«История  Донского края»</w:t>
      </w:r>
      <w:r w:rsidRPr="0081090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для образовательных учреждений  /под редакцией </w:t>
      </w:r>
      <w:proofErr w:type="spellStart"/>
      <w:r w:rsidRPr="0081090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О.Г.Веряскиной</w:t>
      </w:r>
      <w:proofErr w:type="spellEnd"/>
      <w:r w:rsidRPr="0081090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 – Ростов н/Д.: Донской издательский дом, 2010</w:t>
      </w: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ind w:left="6120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ind w:left="6120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ind w:left="6120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ind w:left="6120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090F" w:rsidRDefault="0081090F" w:rsidP="008109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5951" w:rsidRDefault="0081090F" w:rsidP="0081090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Верхнемакеевка</w:t>
      </w:r>
      <w:proofErr w:type="spellEnd"/>
    </w:p>
    <w:p w:rsidR="00235951" w:rsidRPr="004329E0" w:rsidRDefault="0081090F" w:rsidP="0023595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2019</w:t>
      </w:r>
      <w:r w:rsidR="00235951" w:rsidRPr="004329E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</w:t>
      </w:r>
    </w:p>
    <w:p w:rsidR="00235951" w:rsidRPr="0084085B" w:rsidRDefault="00235951" w:rsidP="00235951">
      <w:pPr>
        <w:tabs>
          <w:tab w:val="left" w:pos="6480"/>
        </w:tabs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4329E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35951" w:rsidRPr="0084085B" w:rsidRDefault="00235951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84085B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на основе следующих нормативно-правовых документов:   </w:t>
      </w:r>
    </w:p>
    <w:p w:rsidR="00235951" w:rsidRPr="0084085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84085B">
        <w:rPr>
          <w:rFonts w:ascii="Times New Roman" w:hAnsi="Times New Roman" w:cs="Times New Roman"/>
          <w:sz w:val="28"/>
          <w:szCs w:val="28"/>
        </w:rPr>
        <w:t xml:space="preserve"> - Федерального государственного образовательного стандарта основного общего образования 2010 г.                                                                                                                                                                                                      </w:t>
      </w:r>
      <w:r w:rsidRPr="0084085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4085B">
        <w:rPr>
          <w:rFonts w:ascii="Times New Roman" w:hAnsi="Times New Roman" w:cs="Times New Roman"/>
          <w:sz w:val="28"/>
          <w:szCs w:val="28"/>
        </w:rPr>
        <w:t>Регионального компонента государственного стандарта общего образования по истории (История Донского края</w:t>
      </w:r>
      <w:proofErr w:type="gramStart"/>
      <w:r w:rsidRPr="0084085B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Pr="008408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- </w:t>
      </w:r>
      <w:r w:rsidR="002A6CF5">
        <w:rPr>
          <w:rFonts w:ascii="Times New Roman" w:hAnsi="Times New Roman" w:cs="Times New Roman"/>
          <w:sz w:val="28"/>
          <w:szCs w:val="28"/>
        </w:rPr>
        <w:t>А</w:t>
      </w:r>
      <w:r w:rsidRPr="0084085B">
        <w:rPr>
          <w:rFonts w:ascii="Times New Roman" w:hAnsi="Times New Roman" w:cs="Times New Roman"/>
          <w:sz w:val="28"/>
          <w:szCs w:val="28"/>
        </w:rPr>
        <w:t xml:space="preserve">вторской  программы  О.Г. </w:t>
      </w:r>
      <w:proofErr w:type="spellStart"/>
      <w:r w:rsidRPr="0084085B">
        <w:rPr>
          <w:rFonts w:ascii="Times New Roman" w:hAnsi="Times New Roman" w:cs="Times New Roman"/>
          <w:sz w:val="28"/>
          <w:szCs w:val="28"/>
        </w:rPr>
        <w:t>Веряскиной</w:t>
      </w:r>
      <w:proofErr w:type="spellEnd"/>
      <w:r w:rsidRPr="0084085B">
        <w:rPr>
          <w:rFonts w:ascii="Times New Roman" w:hAnsi="Times New Roman" w:cs="Times New Roman"/>
          <w:sz w:val="28"/>
          <w:szCs w:val="28"/>
        </w:rPr>
        <w:t xml:space="preserve">  «История  Донского края» для образовательных учреждений  /под редакцией </w:t>
      </w:r>
      <w:proofErr w:type="spellStart"/>
      <w:r w:rsidRPr="0084085B">
        <w:rPr>
          <w:rFonts w:ascii="Times New Roman" w:hAnsi="Times New Roman" w:cs="Times New Roman"/>
          <w:sz w:val="28"/>
          <w:szCs w:val="28"/>
        </w:rPr>
        <w:t>О.Г.Веряскиной</w:t>
      </w:r>
      <w:proofErr w:type="spellEnd"/>
      <w:r w:rsidRPr="0084085B">
        <w:rPr>
          <w:rFonts w:ascii="Times New Roman" w:hAnsi="Times New Roman" w:cs="Times New Roman"/>
          <w:sz w:val="28"/>
          <w:szCs w:val="28"/>
        </w:rPr>
        <w:t>. – Ростов н/Д.: Донской издательский дом, 2010</w:t>
      </w:r>
    </w:p>
    <w:p w:rsidR="00235951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5951" w:rsidRDefault="00235951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84085B">
        <w:rPr>
          <w:rFonts w:ascii="Times New Roman" w:hAnsi="Times New Roman" w:cs="Times New Roman"/>
          <w:sz w:val="28"/>
          <w:szCs w:val="28"/>
          <w:u w:val="single"/>
        </w:rPr>
        <w:t xml:space="preserve">Программа ориентирована на учебник:  </w:t>
      </w:r>
    </w:p>
    <w:p w:rsidR="00FE1805" w:rsidRPr="00FE1805" w:rsidRDefault="00FE1805" w:rsidP="00FE180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E1805">
        <w:rPr>
          <w:rFonts w:ascii="Times New Roman" w:eastAsia="Calibri" w:hAnsi="Times New Roman" w:cs="Times New Roman"/>
          <w:sz w:val="28"/>
          <w:szCs w:val="28"/>
        </w:rPr>
        <w:t xml:space="preserve">- Самарина Н. В., </w:t>
      </w:r>
      <w:proofErr w:type="spellStart"/>
      <w:r w:rsidRPr="00FE1805">
        <w:rPr>
          <w:rFonts w:ascii="Times New Roman" w:eastAsia="Calibri" w:hAnsi="Times New Roman" w:cs="Times New Roman"/>
          <w:sz w:val="28"/>
          <w:szCs w:val="28"/>
        </w:rPr>
        <w:t>Витюк</w:t>
      </w:r>
      <w:proofErr w:type="spellEnd"/>
      <w:r w:rsidRPr="00FE1805">
        <w:rPr>
          <w:rFonts w:ascii="Times New Roman" w:eastAsia="Calibri" w:hAnsi="Times New Roman" w:cs="Times New Roman"/>
          <w:sz w:val="28"/>
          <w:szCs w:val="28"/>
        </w:rPr>
        <w:t xml:space="preserve"> О. Г. «История Донского края </w:t>
      </w:r>
      <w:r w:rsidRPr="00FE1805">
        <w:rPr>
          <w:rFonts w:ascii="Times New Roman" w:eastAsia="Calibri" w:hAnsi="Times New Roman" w:cs="Times New Roman"/>
          <w:sz w:val="28"/>
          <w:szCs w:val="28"/>
          <w:lang w:val="en-US"/>
        </w:rPr>
        <w:t>XVII</w:t>
      </w:r>
      <w:r w:rsidRPr="00FE1805">
        <w:rPr>
          <w:rFonts w:ascii="Times New Roman" w:eastAsia="Calibri" w:hAnsi="Times New Roman" w:cs="Times New Roman"/>
          <w:sz w:val="28"/>
          <w:szCs w:val="28"/>
        </w:rPr>
        <w:t>-</w:t>
      </w:r>
      <w:r w:rsidRPr="00FE1805">
        <w:rPr>
          <w:rFonts w:ascii="Times New Roman" w:eastAsia="Calibri" w:hAnsi="Times New Roman" w:cs="Times New Roman"/>
          <w:sz w:val="28"/>
          <w:szCs w:val="28"/>
          <w:lang w:val="en-US"/>
        </w:rPr>
        <w:t>XIX</w:t>
      </w:r>
      <w:r w:rsidRPr="00FE1805">
        <w:rPr>
          <w:rFonts w:ascii="Times New Roman" w:eastAsia="Calibri" w:hAnsi="Times New Roman" w:cs="Times New Roman"/>
          <w:sz w:val="28"/>
          <w:szCs w:val="28"/>
        </w:rPr>
        <w:t xml:space="preserve"> век», «Донской изд. дом», 20</w:t>
      </w:r>
      <w:r>
        <w:rPr>
          <w:rFonts w:ascii="Times New Roman" w:eastAsia="Calibri" w:hAnsi="Times New Roman" w:cs="Times New Roman"/>
          <w:sz w:val="28"/>
          <w:szCs w:val="28"/>
        </w:rPr>
        <w:t>15</w:t>
      </w:r>
      <w:r w:rsidRPr="00FE1805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FE1805" w:rsidRPr="0084085B" w:rsidRDefault="00FE1805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235951" w:rsidRPr="004329E0" w:rsidRDefault="00235951" w:rsidP="00235951">
      <w:pPr>
        <w:spacing w:after="200" w:line="276" w:lineRule="auto"/>
        <w:ind w:firstLine="36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29E0">
        <w:rPr>
          <w:rFonts w:ascii="Times New Roman" w:eastAsia="Calibri" w:hAnsi="Times New Roman" w:cs="Times New Roman"/>
          <w:b/>
          <w:sz w:val="28"/>
          <w:szCs w:val="28"/>
        </w:rPr>
        <w:t>Место курса в учебном плане</w:t>
      </w:r>
    </w:p>
    <w:p w:rsidR="00235951" w:rsidRPr="004329E0" w:rsidRDefault="00235951" w:rsidP="00235951">
      <w:pPr>
        <w:spacing w:after="200" w:line="276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4329E0">
        <w:rPr>
          <w:rFonts w:ascii="Times New Roman" w:eastAsia="Calibri" w:hAnsi="Times New Roman" w:cs="Times New Roman"/>
          <w:sz w:val="28"/>
          <w:szCs w:val="28"/>
        </w:rPr>
        <w:t>На изучение Истории Дона отводится 34 часа в год, из расчёта 1 час в неделю.</w:t>
      </w:r>
    </w:p>
    <w:p w:rsidR="00235951" w:rsidRPr="004329E0" w:rsidRDefault="00235951" w:rsidP="00235951">
      <w:pPr>
        <w:spacing w:after="200" w:line="276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Default="00235951" w:rsidP="0023595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5951" w:rsidRDefault="00235951" w:rsidP="00235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951" w:rsidRDefault="00235951" w:rsidP="00235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951" w:rsidRDefault="00235951" w:rsidP="00235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951" w:rsidRDefault="00235951" w:rsidP="00235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951" w:rsidRDefault="00235951" w:rsidP="00235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951" w:rsidRPr="00DF7E69" w:rsidRDefault="00235951" w:rsidP="0023595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E69">
        <w:rPr>
          <w:rFonts w:ascii="Times New Roman" w:hAnsi="Times New Roman" w:cs="Times New Roman"/>
          <w:b/>
          <w:sz w:val="28"/>
          <w:szCs w:val="28"/>
        </w:rPr>
        <w:lastRenderedPageBreak/>
        <w:t>Общая характеристика учебного курса</w:t>
      </w:r>
    </w:p>
    <w:p w:rsidR="00C2215B" w:rsidRPr="00C2215B" w:rsidRDefault="00235951" w:rsidP="00C2215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F7E69">
        <w:rPr>
          <w:rFonts w:ascii="Times New Roman" w:hAnsi="Times New Roman" w:cs="Times New Roman"/>
          <w:sz w:val="28"/>
          <w:szCs w:val="28"/>
        </w:rPr>
        <w:t xml:space="preserve">Курс «История Дона» </w:t>
      </w:r>
      <w:r w:rsidR="00C2215B">
        <w:rPr>
          <w:rFonts w:ascii="Times New Roman" w:hAnsi="Times New Roman" w:cs="Times New Roman"/>
          <w:sz w:val="28"/>
          <w:szCs w:val="28"/>
        </w:rPr>
        <w:t>раскрывает историю</w:t>
      </w:r>
      <w:r w:rsidR="00C2215B" w:rsidRPr="00C221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215B" w:rsidRPr="00C2215B">
        <w:rPr>
          <w:rFonts w:ascii="Times New Roman" w:hAnsi="Times New Roman" w:cs="Times New Roman"/>
          <w:sz w:val="28"/>
          <w:szCs w:val="28"/>
        </w:rPr>
        <w:t>региона  с</w:t>
      </w:r>
      <w:proofErr w:type="gramEnd"/>
      <w:r w:rsidR="00C2215B" w:rsidRPr="00C2215B">
        <w:rPr>
          <w:rFonts w:ascii="Times New Roman" w:hAnsi="Times New Roman" w:cs="Times New Roman"/>
          <w:sz w:val="28"/>
          <w:szCs w:val="28"/>
        </w:rPr>
        <w:t xml:space="preserve"> </w:t>
      </w:r>
      <w:r w:rsidR="00C2215B" w:rsidRPr="00C2215B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C2215B">
        <w:rPr>
          <w:rFonts w:ascii="Times New Roman" w:hAnsi="Times New Roman" w:cs="Times New Roman"/>
          <w:sz w:val="28"/>
          <w:szCs w:val="28"/>
        </w:rPr>
        <w:t xml:space="preserve"> по</w:t>
      </w:r>
      <w:r w:rsidR="00C2215B" w:rsidRPr="00C2215B">
        <w:rPr>
          <w:rFonts w:ascii="Times New Roman" w:hAnsi="Times New Roman" w:cs="Times New Roman"/>
          <w:sz w:val="28"/>
          <w:szCs w:val="28"/>
        </w:rPr>
        <w:t xml:space="preserve"> </w:t>
      </w:r>
      <w:r w:rsidR="00C2215B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C2215B" w:rsidRPr="00C2215B">
        <w:rPr>
          <w:rFonts w:ascii="Times New Roman" w:hAnsi="Times New Roman" w:cs="Times New Roman"/>
          <w:sz w:val="28"/>
          <w:szCs w:val="28"/>
        </w:rPr>
        <w:t xml:space="preserve"> в. В центре внимания – вопросы </w:t>
      </w:r>
      <w:proofErr w:type="gramStart"/>
      <w:r w:rsidR="00C2215B" w:rsidRPr="00C2215B">
        <w:rPr>
          <w:rFonts w:ascii="Times New Roman" w:hAnsi="Times New Roman" w:cs="Times New Roman"/>
          <w:sz w:val="28"/>
          <w:szCs w:val="28"/>
        </w:rPr>
        <w:t>взаимовлияния  собы</w:t>
      </w:r>
      <w:r w:rsidR="00AF5994">
        <w:rPr>
          <w:rFonts w:ascii="Times New Roman" w:hAnsi="Times New Roman" w:cs="Times New Roman"/>
          <w:sz w:val="28"/>
          <w:szCs w:val="28"/>
        </w:rPr>
        <w:t>тий</w:t>
      </w:r>
      <w:proofErr w:type="gramEnd"/>
      <w:r w:rsidR="00AF5994">
        <w:rPr>
          <w:rFonts w:ascii="Times New Roman" w:hAnsi="Times New Roman" w:cs="Times New Roman"/>
          <w:sz w:val="28"/>
          <w:szCs w:val="28"/>
        </w:rPr>
        <w:t xml:space="preserve"> истории России и казачества</w:t>
      </w:r>
      <w:r w:rsidR="00C2215B" w:rsidRPr="00C2215B">
        <w:rPr>
          <w:rFonts w:ascii="Times New Roman" w:hAnsi="Times New Roman" w:cs="Times New Roman"/>
          <w:sz w:val="28"/>
          <w:szCs w:val="28"/>
        </w:rPr>
        <w:t xml:space="preserve"> как социального </w:t>
      </w:r>
      <w:r w:rsidR="00AF5994">
        <w:rPr>
          <w:rFonts w:ascii="Times New Roman" w:hAnsi="Times New Roman" w:cs="Times New Roman"/>
          <w:sz w:val="28"/>
          <w:szCs w:val="28"/>
        </w:rPr>
        <w:t>сословия российского общества, к</w:t>
      </w:r>
      <w:r w:rsidR="00C2215B" w:rsidRPr="00C2215B">
        <w:rPr>
          <w:rFonts w:ascii="Times New Roman" w:hAnsi="Times New Roman" w:cs="Times New Roman"/>
          <w:sz w:val="28"/>
          <w:szCs w:val="28"/>
        </w:rPr>
        <w:t>ультура донских казаков, система управления, участие в военных походах.</w:t>
      </w:r>
    </w:p>
    <w:p w:rsidR="00235951" w:rsidRPr="00DF7E69" w:rsidRDefault="00AF5994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Дона в новое время – уникальный опыт совместного добрососедского </w:t>
      </w:r>
      <w:r w:rsidRPr="00AF5994">
        <w:rPr>
          <w:rFonts w:ascii="Times New Roman" w:hAnsi="Times New Roman" w:cs="Times New Roman"/>
          <w:sz w:val="28"/>
          <w:szCs w:val="28"/>
        </w:rPr>
        <w:t>проживания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59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взаимодействия и взаимообогащения культур. </w:t>
      </w:r>
      <w:r w:rsidR="00235951" w:rsidRPr="00DF7E69">
        <w:rPr>
          <w:rFonts w:ascii="Times New Roman" w:hAnsi="Times New Roman" w:cs="Times New Roman"/>
          <w:sz w:val="28"/>
          <w:szCs w:val="28"/>
        </w:rPr>
        <w:t xml:space="preserve">В основу курса положен комплексный подход в изложении истории Донского края.  В программе и учебнике представлена проблематика: </w:t>
      </w:r>
      <w:r w:rsidR="00235951">
        <w:rPr>
          <w:rFonts w:ascii="Times New Roman" w:hAnsi="Times New Roman" w:cs="Times New Roman"/>
          <w:sz w:val="28"/>
          <w:szCs w:val="28"/>
        </w:rPr>
        <w:t>«Человек в истории», «</w:t>
      </w:r>
      <w:r w:rsidR="00235951" w:rsidRPr="00DF7E69">
        <w:rPr>
          <w:rFonts w:ascii="Times New Roman" w:hAnsi="Times New Roman" w:cs="Times New Roman"/>
          <w:sz w:val="28"/>
          <w:szCs w:val="28"/>
        </w:rPr>
        <w:t xml:space="preserve">Культурно - историческое достояние края».  В курсе представлен пласт исторического знания, богатый наглядной и яркой </w:t>
      </w:r>
      <w:r w:rsidR="00235951">
        <w:rPr>
          <w:rFonts w:ascii="Times New Roman" w:hAnsi="Times New Roman" w:cs="Times New Roman"/>
          <w:sz w:val="28"/>
          <w:szCs w:val="28"/>
        </w:rPr>
        <w:t xml:space="preserve">информацией и </w:t>
      </w:r>
      <w:proofErr w:type="gramStart"/>
      <w:r w:rsidR="00235951" w:rsidRPr="00DF7E69">
        <w:rPr>
          <w:rFonts w:ascii="Times New Roman" w:hAnsi="Times New Roman" w:cs="Times New Roman"/>
          <w:sz w:val="28"/>
          <w:szCs w:val="28"/>
        </w:rPr>
        <w:t>потому выразительный</w:t>
      </w:r>
      <w:proofErr w:type="gramEnd"/>
      <w:r w:rsidR="00235951" w:rsidRPr="00DF7E69">
        <w:rPr>
          <w:rFonts w:ascii="Times New Roman" w:hAnsi="Times New Roman" w:cs="Times New Roman"/>
          <w:sz w:val="28"/>
          <w:szCs w:val="28"/>
        </w:rPr>
        <w:t xml:space="preserve"> и интересный для школьников. В учебнике использованы иллюстративные материалы из фондов Государственного областного учреждения культуры Ростовского областного музея краеведения, </w:t>
      </w:r>
      <w:proofErr w:type="spellStart"/>
      <w:r w:rsidR="00235951" w:rsidRPr="00DF7E69">
        <w:rPr>
          <w:rFonts w:ascii="Times New Roman" w:hAnsi="Times New Roman" w:cs="Times New Roman"/>
          <w:sz w:val="28"/>
          <w:szCs w:val="28"/>
        </w:rPr>
        <w:t>Старочеркасского</w:t>
      </w:r>
      <w:proofErr w:type="spellEnd"/>
      <w:r w:rsidR="00235951" w:rsidRPr="00DF7E69">
        <w:rPr>
          <w:rFonts w:ascii="Times New Roman" w:hAnsi="Times New Roman" w:cs="Times New Roman"/>
          <w:sz w:val="28"/>
          <w:szCs w:val="28"/>
        </w:rPr>
        <w:t xml:space="preserve"> историко-архитектурного музея-заповедника, Азовского историко-археологического палеонтологического музея-заповедника. </w:t>
      </w:r>
    </w:p>
    <w:p w:rsidR="00235951" w:rsidRPr="00DF7E69" w:rsidRDefault="00235951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F7E69">
        <w:rPr>
          <w:rFonts w:ascii="Times New Roman" w:hAnsi="Times New Roman" w:cs="Times New Roman"/>
          <w:b/>
          <w:sz w:val="28"/>
          <w:szCs w:val="28"/>
        </w:rPr>
        <w:t>Целью курса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proofErr w:type="gramStart"/>
      <w:r w:rsidRPr="00DF7E69">
        <w:rPr>
          <w:rFonts w:ascii="Times New Roman" w:hAnsi="Times New Roman" w:cs="Times New Roman"/>
          <w:sz w:val="28"/>
          <w:szCs w:val="28"/>
        </w:rPr>
        <w:t>формирование  у</w:t>
      </w:r>
      <w:proofErr w:type="gramEnd"/>
      <w:r w:rsidRPr="00DF7E69">
        <w:rPr>
          <w:rFonts w:ascii="Times New Roman" w:hAnsi="Times New Roman" w:cs="Times New Roman"/>
          <w:sz w:val="28"/>
          <w:szCs w:val="28"/>
        </w:rPr>
        <w:t xml:space="preserve">  учащихся  целостного  и  своеобразного  исторического  образа  родного  края  </w:t>
      </w:r>
      <w:r w:rsidR="00B83D99" w:rsidRPr="00B83D99">
        <w:rPr>
          <w:rFonts w:ascii="Times New Roman" w:hAnsi="Times New Roman" w:cs="Times New Roman"/>
          <w:sz w:val="28"/>
          <w:szCs w:val="28"/>
        </w:rPr>
        <w:t xml:space="preserve">с </w:t>
      </w:r>
      <w:r w:rsidR="00B83D99" w:rsidRPr="00B83D9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B83D99" w:rsidRPr="00B83D99">
        <w:rPr>
          <w:rFonts w:ascii="Times New Roman" w:hAnsi="Times New Roman" w:cs="Times New Roman"/>
          <w:sz w:val="28"/>
          <w:szCs w:val="28"/>
        </w:rPr>
        <w:t xml:space="preserve"> по </w:t>
      </w:r>
      <w:r w:rsidR="00B83D99" w:rsidRPr="00B83D99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B83D99" w:rsidRPr="00B83D99">
        <w:rPr>
          <w:rFonts w:ascii="Times New Roman" w:hAnsi="Times New Roman" w:cs="Times New Roman"/>
          <w:sz w:val="28"/>
          <w:szCs w:val="28"/>
        </w:rPr>
        <w:t xml:space="preserve"> в. </w:t>
      </w:r>
      <w:r w:rsidRPr="00DF7E69">
        <w:rPr>
          <w:rFonts w:ascii="Times New Roman" w:hAnsi="Times New Roman" w:cs="Times New Roman"/>
          <w:sz w:val="28"/>
          <w:szCs w:val="28"/>
        </w:rPr>
        <w:t xml:space="preserve">на  основе комплексного осмысления региональных процессов и их роли в образовании, самоопределении и саморазвитии школьников. </w:t>
      </w:r>
    </w:p>
    <w:p w:rsidR="00235951" w:rsidRPr="00DF7E69" w:rsidRDefault="00235951" w:rsidP="00235951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Pr="00DF7E69">
        <w:rPr>
          <w:rFonts w:ascii="Times New Roman" w:hAnsi="Times New Roman" w:cs="Times New Roman"/>
          <w:b/>
          <w:sz w:val="28"/>
          <w:szCs w:val="28"/>
        </w:rPr>
        <w:t>курса:</w:t>
      </w:r>
    </w:p>
    <w:p w:rsidR="00235951" w:rsidRPr="00DF7E69" w:rsidRDefault="00235951" w:rsidP="00235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F7E69">
        <w:rPr>
          <w:rFonts w:ascii="Times New Roman" w:hAnsi="Times New Roman" w:cs="Times New Roman"/>
          <w:sz w:val="28"/>
          <w:szCs w:val="28"/>
        </w:rPr>
        <w:t>формирование представлений о</w:t>
      </w:r>
      <w:r w:rsidR="004C19A7">
        <w:rPr>
          <w:rFonts w:ascii="Times New Roman" w:hAnsi="Times New Roman" w:cs="Times New Roman"/>
          <w:sz w:val="28"/>
          <w:szCs w:val="28"/>
        </w:rPr>
        <w:t>б</w:t>
      </w:r>
      <w:r w:rsidRPr="00DF7E69">
        <w:rPr>
          <w:rFonts w:ascii="Times New Roman" w:hAnsi="Times New Roman" w:cs="Times New Roman"/>
          <w:sz w:val="28"/>
          <w:szCs w:val="28"/>
        </w:rPr>
        <w:t xml:space="preserve"> истор</w:t>
      </w:r>
      <w:r>
        <w:rPr>
          <w:rFonts w:ascii="Times New Roman" w:hAnsi="Times New Roman" w:cs="Times New Roman"/>
          <w:sz w:val="28"/>
          <w:szCs w:val="28"/>
        </w:rPr>
        <w:t>ии края как части общемировых</w:t>
      </w:r>
      <w:r w:rsidRPr="00DF7E69">
        <w:rPr>
          <w:rFonts w:ascii="Times New Roman" w:hAnsi="Times New Roman" w:cs="Times New Roman"/>
          <w:sz w:val="28"/>
          <w:szCs w:val="28"/>
        </w:rPr>
        <w:t xml:space="preserve"> процессов;</w:t>
      </w:r>
    </w:p>
    <w:p w:rsidR="00235951" w:rsidRPr="00DF7E69" w:rsidRDefault="00235951" w:rsidP="00235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F7E69">
        <w:rPr>
          <w:rFonts w:ascii="Times New Roman" w:hAnsi="Times New Roman" w:cs="Times New Roman"/>
          <w:sz w:val="28"/>
          <w:szCs w:val="28"/>
        </w:rPr>
        <w:t>целостное и яркое описание истории региона с особым вниманием к культурной жизни населявших его народов;</w:t>
      </w:r>
    </w:p>
    <w:p w:rsidR="00235951" w:rsidRPr="00DF7E69" w:rsidRDefault="00235951" w:rsidP="00235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F7E69">
        <w:rPr>
          <w:rFonts w:ascii="Times New Roman" w:hAnsi="Times New Roman" w:cs="Times New Roman"/>
          <w:sz w:val="28"/>
          <w:szCs w:val="28"/>
        </w:rPr>
        <w:t>раскрытие значения культурного наследия народов Дона для современности;</w:t>
      </w:r>
    </w:p>
    <w:p w:rsidR="00235951" w:rsidRPr="00DF7E69" w:rsidRDefault="00235951" w:rsidP="00235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gramStart"/>
      <w:r w:rsidRPr="00DF7E69">
        <w:rPr>
          <w:rFonts w:ascii="Times New Roman" w:hAnsi="Times New Roman" w:cs="Times New Roman"/>
          <w:sz w:val="28"/>
          <w:szCs w:val="28"/>
        </w:rPr>
        <w:t>ключевых  компетенций</w:t>
      </w:r>
      <w:proofErr w:type="gramEnd"/>
      <w:r w:rsidRPr="00DF7E69">
        <w:rPr>
          <w:rFonts w:ascii="Times New Roman" w:hAnsi="Times New Roman" w:cs="Times New Roman"/>
          <w:sz w:val="28"/>
          <w:szCs w:val="28"/>
        </w:rPr>
        <w:t xml:space="preserve"> учащихся на основе личностного осмысления социального, духовного, нравственного опыта населения Донского края в прошлом и настоящем;</w:t>
      </w:r>
    </w:p>
    <w:p w:rsidR="00235951" w:rsidRPr="00DF7E69" w:rsidRDefault="00235951" w:rsidP="00235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толерантности</w:t>
      </w:r>
      <w:r w:rsidRPr="00DF7E69">
        <w:rPr>
          <w:rFonts w:ascii="Times New Roman" w:hAnsi="Times New Roman" w:cs="Times New Roman"/>
          <w:sz w:val="28"/>
          <w:szCs w:val="28"/>
        </w:rPr>
        <w:t xml:space="preserve"> как одной из главных жизненных позиций и духовную ценность.</w:t>
      </w:r>
    </w:p>
    <w:p w:rsidR="00235951" w:rsidRPr="00DF7E69" w:rsidRDefault="00235951" w:rsidP="00235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F7E69">
        <w:rPr>
          <w:rFonts w:ascii="Times New Roman" w:hAnsi="Times New Roman" w:cs="Times New Roman"/>
          <w:sz w:val="28"/>
          <w:szCs w:val="28"/>
        </w:rPr>
        <w:t>воспитание активной гражданской позиции, патриотизма на примерах истории и культуры Дона, бережного отношения</w:t>
      </w:r>
      <w:r>
        <w:rPr>
          <w:rFonts w:ascii="Times New Roman" w:hAnsi="Times New Roman" w:cs="Times New Roman"/>
          <w:sz w:val="28"/>
          <w:szCs w:val="28"/>
        </w:rPr>
        <w:t xml:space="preserve"> к </w:t>
      </w:r>
      <w:r w:rsidRPr="00DF7E69">
        <w:rPr>
          <w:rFonts w:ascii="Times New Roman" w:hAnsi="Times New Roman" w:cs="Times New Roman"/>
          <w:sz w:val="28"/>
          <w:szCs w:val="28"/>
        </w:rPr>
        <w:t>культурному наследию, ответственность за судьбу своего города, края.</w:t>
      </w:r>
    </w:p>
    <w:p w:rsidR="00235951" w:rsidRPr="002E5A6C" w:rsidRDefault="00235951" w:rsidP="00456EDA">
      <w:pPr>
        <w:pStyle w:val="a3"/>
        <w:ind w:firstLine="502"/>
        <w:rPr>
          <w:rFonts w:ascii="Times New Roman" w:hAnsi="Times New Roman" w:cs="Times New Roman"/>
          <w:b/>
          <w:sz w:val="28"/>
          <w:szCs w:val="28"/>
        </w:rPr>
      </w:pPr>
      <w:r w:rsidRPr="002E5A6C">
        <w:rPr>
          <w:rFonts w:ascii="Times New Roman" w:hAnsi="Times New Roman" w:cs="Times New Roman"/>
          <w:b/>
          <w:sz w:val="28"/>
          <w:szCs w:val="28"/>
        </w:rPr>
        <w:t>Основной направленностью программы является:</w:t>
      </w:r>
    </w:p>
    <w:p w:rsidR="00235951" w:rsidRPr="002E5A6C" w:rsidRDefault="00235951" w:rsidP="002359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E5A6C">
        <w:rPr>
          <w:rFonts w:ascii="Times New Roman" w:hAnsi="Times New Roman" w:cs="Times New Roman"/>
          <w:sz w:val="28"/>
          <w:szCs w:val="28"/>
        </w:rPr>
        <w:t>Создание условий для проявления и развития индивидуальности, самобытности и уникальности учащихся.</w:t>
      </w:r>
    </w:p>
    <w:p w:rsidR="00235951" w:rsidRPr="002E5A6C" w:rsidRDefault="00235951" w:rsidP="002359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E5A6C">
        <w:rPr>
          <w:rFonts w:ascii="Times New Roman" w:hAnsi="Times New Roman" w:cs="Times New Roman"/>
          <w:sz w:val="28"/>
          <w:szCs w:val="28"/>
        </w:rPr>
        <w:t>Ориентация на формирование учебной дея</w:t>
      </w:r>
      <w:r>
        <w:rPr>
          <w:rFonts w:ascii="Times New Roman" w:hAnsi="Times New Roman" w:cs="Times New Roman"/>
          <w:sz w:val="28"/>
          <w:szCs w:val="28"/>
        </w:rPr>
        <w:t xml:space="preserve">тельности школьников, а </w:t>
      </w:r>
      <w:r w:rsidRPr="002E5A6C">
        <w:rPr>
          <w:rFonts w:ascii="Times New Roman" w:hAnsi="Times New Roman" w:cs="Times New Roman"/>
          <w:sz w:val="28"/>
          <w:szCs w:val="28"/>
        </w:rPr>
        <w:t>не передачу учебной информации.</w:t>
      </w:r>
    </w:p>
    <w:p w:rsidR="00235951" w:rsidRPr="002E5A6C" w:rsidRDefault="00235951" w:rsidP="0023595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E5A6C">
        <w:rPr>
          <w:rFonts w:ascii="Times New Roman" w:hAnsi="Times New Roman" w:cs="Times New Roman"/>
          <w:sz w:val="28"/>
          <w:szCs w:val="28"/>
        </w:rPr>
        <w:t>Ориентация на развитие внутренних мотивов учения, стимулирование и становление собственного (личностного) смысла учения.</w:t>
      </w:r>
    </w:p>
    <w:p w:rsidR="00235951" w:rsidRPr="002E5A6C" w:rsidRDefault="00235951" w:rsidP="002359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E5A6C">
        <w:rPr>
          <w:rFonts w:ascii="Times New Roman" w:hAnsi="Times New Roman" w:cs="Times New Roman"/>
          <w:sz w:val="28"/>
          <w:szCs w:val="28"/>
        </w:rPr>
        <w:t>Организация развивающего пространства, ориентация на развитие познавательных (интеллектуальных) способностей.</w:t>
      </w:r>
    </w:p>
    <w:p w:rsidR="00235951" w:rsidRPr="002E5A6C" w:rsidRDefault="00235951" w:rsidP="002359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E5A6C">
        <w:rPr>
          <w:rFonts w:ascii="Times New Roman" w:hAnsi="Times New Roman" w:cs="Times New Roman"/>
          <w:sz w:val="28"/>
          <w:szCs w:val="28"/>
        </w:rPr>
        <w:lastRenderedPageBreak/>
        <w:t>Формирование эмоционально – ценностного отношения к миру, познанию, окружающим, себе.</w:t>
      </w:r>
    </w:p>
    <w:p w:rsidR="00235951" w:rsidRDefault="00235951" w:rsidP="00235951">
      <w:pPr>
        <w:pStyle w:val="a3"/>
        <w:ind w:firstLine="142"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A63B3" w:rsidRDefault="00235951" w:rsidP="00235951">
      <w:pPr>
        <w:pStyle w:val="a3"/>
        <w:ind w:firstLine="142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 xml:space="preserve">Данная </w:t>
      </w:r>
      <w:proofErr w:type="gramStart"/>
      <w:r w:rsidRPr="004A63B3">
        <w:rPr>
          <w:rFonts w:ascii="Times New Roman" w:hAnsi="Times New Roman" w:cs="Times New Roman"/>
          <w:sz w:val="28"/>
          <w:szCs w:val="28"/>
        </w:rPr>
        <w:t>программа  на</w:t>
      </w:r>
      <w:proofErr w:type="gramEnd"/>
      <w:r w:rsidRPr="004A63B3">
        <w:rPr>
          <w:rFonts w:ascii="Times New Roman" w:hAnsi="Times New Roman" w:cs="Times New Roman"/>
          <w:sz w:val="28"/>
          <w:szCs w:val="28"/>
        </w:rPr>
        <w:t xml:space="preserve"> первый план  выдвигает  воспитание молодого человека, духовно связанного со своей  малой Родиной, знающего и уважающего ее историю, культуру, национальные традиции, адаптированного к региональным экономическим условиям, со сформированной потребностью быть нужным, востребованным в своем регионе.</w:t>
      </w:r>
    </w:p>
    <w:p w:rsidR="00235951" w:rsidRPr="004329E0" w:rsidRDefault="00235951" w:rsidP="00235951">
      <w:pPr>
        <w:spacing w:after="200" w:line="276" w:lineRule="auto"/>
        <w:ind w:left="720" w:firstLine="36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35951" w:rsidRPr="004329E0" w:rsidRDefault="00235951" w:rsidP="00235951">
      <w:pPr>
        <w:spacing w:after="200" w:line="276" w:lineRule="auto"/>
        <w:ind w:left="720" w:firstLine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29E0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 обучения и освоения содержания курса «История Дона»</w:t>
      </w:r>
    </w:p>
    <w:p w:rsidR="00235951" w:rsidRPr="004A63B3" w:rsidRDefault="00235951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Предполагается, что результатом изучения курса «История Дона» является развитие у учащихся компетентностей – социально-адаптивной (гражданственной), когнитивной (познавательной), информационно-технологической, коммуникативной.</w:t>
      </w:r>
    </w:p>
    <w:p w:rsidR="00235951" w:rsidRPr="004A63B3" w:rsidRDefault="00235951" w:rsidP="0023595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Овладение универсальными учебными действиями значимо для социализации, мировоззренческого и духовного развития учащихся, позволяющими им ориентироваться в социуме и быть востребованными в жизни.</w:t>
      </w:r>
    </w:p>
    <w:p w:rsidR="00235951" w:rsidRPr="004A63B3" w:rsidRDefault="00235951" w:rsidP="00235951">
      <w:pPr>
        <w:pStyle w:val="a3"/>
        <w:ind w:firstLine="360"/>
        <w:rPr>
          <w:rFonts w:ascii="Times New Roman" w:hAnsi="Times New Roman" w:cs="Times New Roman"/>
          <w:sz w:val="28"/>
          <w:szCs w:val="28"/>
          <w:u w:val="single"/>
        </w:rPr>
      </w:pPr>
      <w:r w:rsidRPr="004A63B3">
        <w:rPr>
          <w:rFonts w:ascii="Times New Roman" w:hAnsi="Times New Roman" w:cs="Times New Roman"/>
          <w:sz w:val="28"/>
          <w:szCs w:val="28"/>
          <w:u w:val="single"/>
        </w:rPr>
        <w:t>Личностные результаты: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 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—понимание культурного многообразия мира, уважение к культуре своего народа и других народов, толерантность.</w:t>
      </w:r>
    </w:p>
    <w:p w:rsidR="00235951" w:rsidRPr="004A63B3" w:rsidRDefault="00235951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4A63B3">
        <w:rPr>
          <w:rFonts w:ascii="Times New Roman" w:hAnsi="Times New Roman" w:cs="Times New Roman"/>
          <w:sz w:val="28"/>
          <w:szCs w:val="28"/>
          <w:u w:val="single"/>
        </w:rPr>
        <w:t>Метапредметные</w:t>
      </w:r>
      <w:proofErr w:type="spellEnd"/>
      <w:r w:rsidRPr="004A63B3">
        <w:rPr>
          <w:rFonts w:ascii="Times New Roman" w:hAnsi="Times New Roman" w:cs="Times New Roman"/>
          <w:sz w:val="28"/>
          <w:szCs w:val="28"/>
          <w:u w:val="single"/>
        </w:rPr>
        <w:t xml:space="preserve"> результаты: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—способность сознательно организовывать и регулировать свою деятельность — учебную, общественную и др.;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—овладение умениями работать с учебной и внешкольной информацией (анализировать и обобщать факты, составлять простой и развёрнутый план, тезисы, конспект, формулировать и обосновывать выводы и т. д.), использовать современные источники информации, в том числе материалы на электронных носителях;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 xml:space="preserve">—способность решать творческие задачи, представлять результаты своей деятельности в различных формах (сообщение, эссе, презентация, реферат и др.) 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—готовность к сотрудничеству с соучениками, коллективной работе, освоение основ межкультурного взаимодействия в школе и социальном окружении и др.;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lastRenderedPageBreak/>
        <w:t>—активное применение знаний и приобретённых умений, освоенных в школе, в повседневной жизни и продуктивное взаимодействие с другими людьми в профессиональной сфере и социуме.</w:t>
      </w:r>
    </w:p>
    <w:p w:rsidR="00235951" w:rsidRPr="004A63B3" w:rsidRDefault="00235951" w:rsidP="00235951">
      <w:pPr>
        <w:pStyle w:val="a3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4A63B3">
        <w:rPr>
          <w:rFonts w:ascii="Times New Roman" w:hAnsi="Times New Roman" w:cs="Times New Roman"/>
          <w:sz w:val="28"/>
          <w:szCs w:val="28"/>
          <w:u w:val="single"/>
        </w:rPr>
        <w:t>Предметные результаты: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—овладение целостными представлениями об историческом пути человечества как необходимой основы для миропонимания и познания современного общества, истории собственной страны;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—способность применять понятийный аппарат исторического знания и приёмы исторического анализа для раскрытия сущности и значения событий и явлений прошлого и современности в курсах всеобщей истории;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—способность соотносить историческое время и историческое пространство, действия и поступки личностей во времени и пространстве;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—умения изучать и систематизировать информацию из различных исторических и современных источников, раскрывая её социальную принадлежность и познавательную ценность, читать историческую карту и ориентироваться в ней;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—расширение опыта оценочной деятельности на основе осмысления жизни и деяний личностей и народов в истории своей страны и человечества в целом;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—готовность применять исторические знания для выявления и сохранения исторических и культурных памятников своей страны и мира</w:t>
      </w:r>
    </w:p>
    <w:p w:rsidR="00235951" w:rsidRPr="004A63B3" w:rsidRDefault="00235951" w:rsidP="00235951">
      <w:pPr>
        <w:pStyle w:val="a3"/>
        <w:rPr>
          <w:rFonts w:ascii="Times New Roman" w:hAnsi="Times New Roman" w:cs="Times New Roman"/>
          <w:iCs/>
          <w:sz w:val="28"/>
          <w:szCs w:val="28"/>
        </w:rPr>
      </w:pPr>
    </w:p>
    <w:p w:rsidR="00235951" w:rsidRPr="004A63B3" w:rsidRDefault="00235951" w:rsidP="0023595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5951" w:rsidRPr="00BD7986" w:rsidRDefault="00235951" w:rsidP="0023595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7986">
        <w:rPr>
          <w:rFonts w:ascii="Times New Roman" w:eastAsia="Calibri" w:hAnsi="Times New Roman" w:cs="Times New Roman"/>
          <w:b/>
          <w:sz w:val="28"/>
          <w:szCs w:val="28"/>
        </w:rPr>
        <w:t xml:space="preserve">Планируемые </w:t>
      </w:r>
      <w:r w:rsidR="00EA2D88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предметные </w:t>
      </w:r>
      <w:r w:rsidRPr="00BD7986">
        <w:rPr>
          <w:rFonts w:ascii="Times New Roman" w:eastAsia="Calibri" w:hAnsi="Times New Roman" w:cs="Times New Roman"/>
          <w:b/>
          <w:sz w:val="28"/>
          <w:szCs w:val="28"/>
        </w:rPr>
        <w:t>результаты изучения курса «История Дона»</w:t>
      </w:r>
    </w:p>
    <w:p w:rsidR="00235951" w:rsidRPr="00DF5F7B" w:rsidRDefault="00235951" w:rsidP="00235951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F5F7B">
        <w:rPr>
          <w:rFonts w:ascii="Times New Roman" w:hAnsi="Times New Roman" w:cs="Times New Roman"/>
          <w:b/>
          <w:sz w:val="28"/>
          <w:szCs w:val="28"/>
        </w:rPr>
        <w:t>Учащиеся должны: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F5F7B">
        <w:rPr>
          <w:rFonts w:ascii="Times New Roman" w:hAnsi="Times New Roman" w:cs="Times New Roman"/>
          <w:b/>
          <w:sz w:val="28"/>
          <w:szCs w:val="28"/>
        </w:rPr>
        <w:t>знать/понимать:</w:t>
      </w:r>
    </w:p>
    <w:p w:rsidR="00827AD9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место и роль Донского края в контексте отечественной и всемирной истории, своеобразие истории Донского края;</w:t>
      </w:r>
    </w:p>
    <w:p w:rsidR="00235951" w:rsidRPr="00DF5F7B" w:rsidRDefault="00827AD9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особенности </w:t>
      </w:r>
      <w:r w:rsidR="00AF5994">
        <w:rPr>
          <w:rFonts w:ascii="Times New Roman" w:hAnsi="Times New Roman" w:cs="Times New Roman"/>
          <w:sz w:val="28"/>
          <w:szCs w:val="28"/>
        </w:rPr>
        <w:t xml:space="preserve">заселения края,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экономического, социального и культурного развития </w:t>
      </w:r>
      <w:r w:rsidR="00235951" w:rsidRPr="00DF5F7B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F5F7B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использовать знания и способы познавательной деятельности, полученные в процессе изучения курсов всемирной, отечественной истории, истории Донского края для характеристики и оценки историко-культурной ситуации в Ростовской области;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в связной морфологической форме пересказать текст учебника, воспроизвести информацию, содержавшуюся в устном изложении учителя;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оперировать историческими датами;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раскрыть содержание иллюстрации;</w:t>
      </w:r>
    </w:p>
    <w:p w:rsidR="007110EF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анализировать историче</w:t>
      </w:r>
      <w:r w:rsidR="007110EF">
        <w:rPr>
          <w:rFonts w:ascii="Times New Roman" w:hAnsi="Times New Roman" w:cs="Times New Roman"/>
          <w:sz w:val="28"/>
          <w:szCs w:val="28"/>
        </w:rPr>
        <w:t>скую карту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 xml:space="preserve">описывать основные </w:t>
      </w:r>
      <w:r w:rsidR="007110EF">
        <w:rPr>
          <w:rFonts w:ascii="Times New Roman" w:hAnsi="Times New Roman" w:cs="Times New Roman"/>
          <w:sz w:val="28"/>
          <w:szCs w:val="28"/>
        </w:rPr>
        <w:t>занятия, облик, обычаи населения края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объяснять значение основных понятий;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приводить собственные оценки важнейших событий истории Донского края;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DF5F7B">
        <w:rPr>
          <w:rFonts w:ascii="Times New Roman" w:hAnsi="Times New Roman" w:cs="Times New Roman"/>
          <w:sz w:val="28"/>
          <w:szCs w:val="28"/>
        </w:rPr>
        <w:t>определять синхронность событий и процессов региональной и российской истории;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описывать наиболее яркие памятники культуры края, высказывать суждения о них;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 xml:space="preserve">выделять особенности Донского региона как многонационального и </w:t>
      </w:r>
      <w:proofErr w:type="spellStart"/>
      <w:r w:rsidRPr="00DF5F7B">
        <w:rPr>
          <w:rFonts w:ascii="Times New Roman" w:hAnsi="Times New Roman" w:cs="Times New Roman"/>
          <w:sz w:val="28"/>
          <w:szCs w:val="28"/>
        </w:rPr>
        <w:t>поликонфессионального</w:t>
      </w:r>
      <w:proofErr w:type="spellEnd"/>
      <w:r w:rsidRPr="00DF5F7B">
        <w:rPr>
          <w:rFonts w:ascii="Times New Roman" w:hAnsi="Times New Roman" w:cs="Times New Roman"/>
          <w:sz w:val="28"/>
          <w:szCs w:val="28"/>
        </w:rPr>
        <w:t>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анализировать исторический источник; использовать текст исторического источника при решении различных учебных задач, сравнивать свидетельства разных источников;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объяснять свое отношение к наиболее значительным событиям и личностям в истории края;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соотносить историю своей семьи с региональной историей;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использовать сведения по истории Донского края для аргументации собственной позиции в дискуссиях, связанных с общероссийскими и региональными проблемами;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представлять результаты изучения региональной истории в различных знаковых системах и формах: схеме, конспекте, реферате, историческом сочинении, творческой работе, проектной и исследовательской деятельности.</w:t>
      </w:r>
    </w:p>
    <w:p w:rsidR="00235951" w:rsidRPr="00DF5F7B" w:rsidRDefault="00235951" w:rsidP="005D4662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F5F7B">
        <w:rPr>
          <w:rFonts w:ascii="Times New Roman" w:hAnsi="Times New Roman" w:cs="Times New Roman"/>
          <w:b/>
          <w:sz w:val="28"/>
          <w:szCs w:val="28"/>
        </w:rPr>
        <w:t>Владеть компетенциями: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Информационно-поисковой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>Учебн</w:t>
      </w:r>
      <w:r>
        <w:rPr>
          <w:rFonts w:ascii="Times New Roman" w:hAnsi="Times New Roman" w:cs="Times New Roman"/>
          <w:sz w:val="28"/>
          <w:szCs w:val="28"/>
        </w:rPr>
        <w:t>о-познавательной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Коммуникативно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A63B3">
        <w:rPr>
          <w:rFonts w:ascii="Times New Roman" w:hAnsi="Times New Roman" w:cs="Times New Roman"/>
          <w:sz w:val="28"/>
          <w:szCs w:val="28"/>
        </w:rPr>
        <w:t>—</w:t>
      </w:r>
      <w:r w:rsidRPr="00DF5F7B">
        <w:rPr>
          <w:rFonts w:ascii="Times New Roman" w:hAnsi="Times New Roman" w:cs="Times New Roman"/>
          <w:sz w:val="28"/>
          <w:szCs w:val="28"/>
        </w:rPr>
        <w:t xml:space="preserve">Рефлексивной.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4A63B3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Pr="00DF5F7B">
        <w:rPr>
          <w:rFonts w:ascii="Times New Roman" w:hAnsi="Times New Roman" w:cs="Times New Roman"/>
          <w:sz w:val="28"/>
          <w:szCs w:val="28"/>
        </w:rPr>
        <w:t>Смыслопоисковой</w:t>
      </w:r>
      <w:proofErr w:type="spellEnd"/>
    </w:p>
    <w:p w:rsidR="00235951" w:rsidRPr="005D4662" w:rsidRDefault="00235951" w:rsidP="00235951">
      <w:pPr>
        <w:spacing w:after="200" w:line="276" w:lineRule="auto"/>
        <w:ind w:firstLine="708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235951" w:rsidRPr="005D4662" w:rsidRDefault="00235951" w:rsidP="005D4662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D4662">
        <w:rPr>
          <w:rFonts w:ascii="Times New Roman" w:hAnsi="Times New Roman" w:cs="Times New Roman"/>
          <w:b/>
          <w:sz w:val="28"/>
          <w:szCs w:val="28"/>
        </w:rPr>
        <w:t xml:space="preserve">Формы проведения занятий: </w:t>
      </w:r>
    </w:p>
    <w:p w:rsidR="00235951" w:rsidRPr="005D4662" w:rsidRDefault="00235951" w:rsidP="005D4662">
      <w:pPr>
        <w:pStyle w:val="a3"/>
        <w:rPr>
          <w:rFonts w:ascii="Times New Roman" w:hAnsi="Times New Roman" w:cs="Times New Roman"/>
          <w:sz w:val="28"/>
          <w:szCs w:val="28"/>
        </w:rPr>
      </w:pPr>
      <w:r w:rsidRPr="005D4662">
        <w:rPr>
          <w:rFonts w:ascii="Times New Roman" w:hAnsi="Times New Roman" w:cs="Times New Roman"/>
          <w:sz w:val="28"/>
          <w:szCs w:val="28"/>
        </w:rPr>
        <w:t xml:space="preserve">Беседа. 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F7B">
        <w:rPr>
          <w:rFonts w:ascii="Times New Roman" w:hAnsi="Times New Roman" w:cs="Times New Roman"/>
          <w:sz w:val="28"/>
          <w:szCs w:val="28"/>
        </w:rPr>
        <w:t xml:space="preserve">Коллективный рассказ-эстафета по заданной теме. 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F7B">
        <w:rPr>
          <w:rFonts w:ascii="Times New Roman" w:hAnsi="Times New Roman" w:cs="Times New Roman"/>
          <w:sz w:val="28"/>
          <w:szCs w:val="28"/>
        </w:rPr>
        <w:t xml:space="preserve">Конкурсы. 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F7B">
        <w:rPr>
          <w:rFonts w:ascii="Times New Roman" w:hAnsi="Times New Roman" w:cs="Times New Roman"/>
          <w:sz w:val="28"/>
          <w:szCs w:val="28"/>
        </w:rPr>
        <w:t>Литературно-исторические задания, кроссворды, викторина.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F7B">
        <w:rPr>
          <w:rFonts w:ascii="Times New Roman" w:hAnsi="Times New Roman" w:cs="Times New Roman"/>
          <w:sz w:val="28"/>
          <w:szCs w:val="28"/>
        </w:rPr>
        <w:t xml:space="preserve">Урок вопросов и ответов. 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F7B">
        <w:rPr>
          <w:rFonts w:ascii="Times New Roman" w:hAnsi="Times New Roman" w:cs="Times New Roman"/>
          <w:sz w:val="28"/>
          <w:szCs w:val="28"/>
        </w:rPr>
        <w:t xml:space="preserve">Историко-литературные уроки. </w:t>
      </w:r>
    </w:p>
    <w:p w:rsidR="00235951" w:rsidRPr="00DF5F7B" w:rsidRDefault="00235951" w:rsidP="00235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F7B">
        <w:rPr>
          <w:rFonts w:ascii="Times New Roman" w:hAnsi="Times New Roman" w:cs="Times New Roman"/>
          <w:sz w:val="28"/>
          <w:szCs w:val="28"/>
        </w:rPr>
        <w:t xml:space="preserve">Презентации. </w:t>
      </w:r>
    </w:p>
    <w:p w:rsidR="00235951" w:rsidRPr="00DF5F7B" w:rsidRDefault="00235951" w:rsidP="005D466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F5F7B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proofErr w:type="gramStart"/>
      <w:r w:rsidRPr="00DF5F7B">
        <w:rPr>
          <w:rFonts w:ascii="Times New Roman" w:hAnsi="Times New Roman" w:cs="Times New Roman"/>
          <w:b/>
          <w:sz w:val="28"/>
          <w:szCs w:val="28"/>
        </w:rPr>
        <w:t>методы  работы</w:t>
      </w:r>
      <w:proofErr w:type="gramEnd"/>
      <w:r w:rsidRPr="00DF5F7B">
        <w:rPr>
          <w:rFonts w:ascii="Times New Roman" w:hAnsi="Times New Roman" w:cs="Times New Roman"/>
          <w:b/>
          <w:sz w:val="28"/>
          <w:szCs w:val="28"/>
        </w:rPr>
        <w:t xml:space="preserve"> на уроке</w:t>
      </w:r>
      <w:r w:rsidRPr="00DF5F7B">
        <w:rPr>
          <w:rFonts w:ascii="Times New Roman" w:hAnsi="Times New Roman" w:cs="Times New Roman"/>
          <w:sz w:val="28"/>
          <w:szCs w:val="28"/>
        </w:rPr>
        <w:t>: объяснительно – иллюстративный, репродуктивный, частично-поисковый.</w:t>
      </w:r>
    </w:p>
    <w:p w:rsidR="00235951" w:rsidRDefault="00235951" w:rsidP="00235951">
      <w:pPr>
        <w:pStyle w:val="a3"/>
        <w:ind w:firstLine="708"/>
      </w:pPr>
      <w:r w:rsidRPr="00DF5F7B">
        <w:rPr>
          <w:rFonts w:ascii="Times New Roman" w:hAnsi="Times New Roman" w:cs="Times New Roman"/>
          <w:b/>
          <w:sz w:val="28"/>
          <w:szCs w:val="28"/>
        </w:rPr>
        <w:t>Формы организации деятельности учащихся</w:t>
      </w:r>
      <w:r w:rsidRPr="00DF5F7B">
        <w:rPr>
          <w:rFonts w:ascii="Times New Roman" w:hAnsi="Times New Roman" w:cs="Times New Roman"/>
          <w:sz w:val="28"/>
          <w:szCs w:val="28"/>
        </w:rPr>
        <w:t>: индивидуальная работа, групповая, фронтальная</w:t>
      </w:r>
      <w:r w:rsidRPr="004329E0">
        <w:t>.</w:t>
      </w:r>
    </w:p>
    <w:p w:rsidR="00235951" w:rsidRDefault="00235951" w:rsidP="00235951">
      <w:pPr>
        <w:pStyle w:val="a3"/>
        <w:ind w:firstLine="708"/>
        <w:rPr>
          <w:b/>
          <w:bCs/>
        </w:rPr>
      </w:pPr>
      <w:r w:rsidRPr="00DF5F7B">
        <w:rPr>
          <w:rFonts w:ascii="Times New Roman" w:hAnsi="Times New Roman" w:cs="Times New Roman"/>
          <w:sz w:val="28"/>
          <w:szCs w:val="28"/>
        </w:rPr>
        <w:t xml:space="preserve">Для практической направленности осуществления программы предусмотрены </w:t>
      </w:r>
      <w:r w:rsidRPr="00DF5F7B">
        <w:rPr>
          <w:rFonts w:ascii="Times New Roman" w:hAnsi="Times New Roman" w:cs="Times New Roman"/>
          <w:b/>
          <w:sz w:val="28"/>
          <w:szCs w:val="28"/>
        </w:rPr>
        <w:t>виды деятельности обучающихся</w:t>
      </w:r>
      <w:r w:rsidRPr="00DF5F7B">
        <w:rPr>
          <w:rFonts w:ascii="Times New Roman" w:hAnsi="Times New Roman" w:cs="Times New Roman"/>
          <w:sz w:val="28"/>
          <w:szCs w:val="28"/>
        </w:rPr>
        <w:t>: работа с исторической и контурной картой, составление и решение кроссвордов и исторических задач, подготовка презентаций учениками продвинутого уровня, изготовление аппликаций, макетов, выполнение творческих заданий (сочинения, рисунки, кроссворды, сказки, загадки).</w:t>
      </w:r>
      <w:r w:rsidRPr="004329E0">
        <w:rPr>
          <w:b/>
          <w:bCs/>
        </w:rPr>
        <w:t xml:space="preserve"> </w:t>
      </w:r>
    </w:p>
    <w:p w:rsidR="00235951" w:rsidRDefault="00235951" w:rsidP="00CC20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1BB" w:rsidRPr="00B721BB" w:rsidRDefault="00B721BB" w:rsidP="00B721B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721B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 курса «История Дона» (34 ч.)</w:t>
      </w:r>
    </w:p>
    <w:p w:rsidR="004C19A7" w:rsidRPr="00B721BB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Донские казаки в событиях </w:t>
      </w:r>
      <w:proofErr w:type="gramStart"/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Смуты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(</w:t>
      </w:r>
      <w:proofErr w:type="gramEnd"/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ч.)</w:t>
      </w:r>
    </w:p>
    <w:p w:rsidR="00CC20F3" w:rsidRPr="00CC20F3" w:rsidRDefault="00CC20F3" w:rsidP="0043712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9A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частие донских казаков в восстании </w:t>
      </w:r>
      <w:proofErr w:type="spellStart"/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>И.Блотникова</w:t>
      </w:r>
      <w:proofErr w:type="spellEnd"/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Первое и второе ополчение, его участники. Итоги восстания.</w:t>
      </w:r>
    </w:p>
    <w:p w:rsidR="00B721BB" w:rsidRPr="0081090F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9A7" w:rsidRPr="00B721BB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Войско Донское и царская власть</w:t>
      </w:r>
      <w:r w:rsidR="000722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(5 ч.)</w:t>
      </w:r>
    </w:p>
    <w:p w:rsidR="00CC20F3" w:rsidRPr="00CC20F3" w:rsidRDefault="00CC20F3" w:rsidP="0043712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несения службы казаков, военные действия против Турции. Участие казаков в Азовском осадном сидении.</w:t>
      </w:r>
    </w:p>
    <w:p w:rsidR="00B721BB" w:rsidRPr="0081090F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21BB" w:rsidRPr="00B721BB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Донское казачество во второй половине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XVII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века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(8 ч.)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C20F3" w:rsidRPr="00CC20F3" w:rsidRDefault="00CC20F3" w:rsidP="0043712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Политическая ситуация на Дону в середине </w:t>
      </w:r>
      <w:r w:rsidRPr="00CC20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XVII</w:t>
      </w: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века. Персидские походы. Крестьянская война 1670 – 1671 гг. Церковная реформа. Старообрядчество на Дону. Культурные традиции.</w:t>
      </w:r>
    </w:p>
    <w:p w:rsidR="00B721BB" w:rsidRPr="0081090F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9A7" w:rsidRPr="00B721BB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Донской край в эпоху петровских преобразований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(9 ч.)</w:t>
      </w:r>
    </w:p>
    <w:p w:rsidR="00B721BB" w:rsidRDefault="00CC20F3" w:rsidP="0043712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Завоевание Азова. Восстание под предводительством К.</w:t>
      </w:r>
      <w:r w:rsidR="00B721BB" w:rsidRPr="00B7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Булавина.</w:t>
      </w:r>
    </w:p>
    <w:p w:rsidR="00CC20F3" w:rsidRPr="00CC20F3" w:rsidRDefault="00CC20F3" w:rsidP="00CC20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управления Войском Донским в </w:t>
      </w:r>
      <w:r w:rsidRPr="00CC20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XVIII</w:t>
      </w: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веке.</w:t>
      </w:r>
    </w:p>
    <w:p w:rsidR="00B721BB" w:rsidRPr="0081090F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21BB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Казаки на службе Российской империи в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XVIII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веке (4 ч.)</w:t>
      </w:r>
    </w:p>
    <w:p w:rsidR="00CC20F3" w:rsidRPr="00CC20F3" w:rsidRDefault="00CC20F3" w:rsidP="00CC20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военной службы, участие казаков в Семилетней войне, войнах на Кавказе. Восстание казаков 1792 – 1794 годов.</w:t>
      </w:r>
    </w:p>
    <w:p w:rsidR="00B721BB" w:rsidRPr="0081090F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19A7" w:rsidRPr="00B721BB" w:rsidRDefault="00B721BB" w:rsidP="00CC20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Донской край в </w:t>
      </w:r>
      <w:r w:rsidR="00CC20F3" w:rsidRPr="00B721B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XVIII</w:t>
      </w:r>
      <w:r w:rsidRPr="00B72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веке (4 ч.)</w:t>
      </w:r>
    </w:p>
    <w:p w:rsidR="00CC20F3" w:rsidRPr="00CC20F3" w:rsidRDefault="00CC20F3" w:rsidP="0043712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Становление сельского хозяйства, казачьи промыслы, торговля. Формирование крепостного права. Образование донского дворянства.  Социальный и национальный состав население Донского края. Основание Ростова–на- Дону. Переселение армянских общин на Дон. Греческое население Донского края.</w:t>
      </w:r>
    </w:p>
    <w:p w:rsidR="00AF38FB" w:rsidRPr="00CC20F3" w:rsidRDefault="00AF38FB" w:rsidP="00CC20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8FB" w:rsidRDefault="00AF38FB" w:rsidP="00B837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5AF0" w:rsidRPr="00915AF0" w:rsidRDefault="00915AF0" w:rsidP="00915A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AF0" w:rsidRPr="00915AF0" w:rsidRDefault="00915AF0" w:rsidP="00915AF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994" w:rsidRPr="005A2199" w:rsidRDefault="00AF5994" w:rsidP="00AF599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49D9">
        <w:rPr>
          <w:rFonts w:ascii="Times New Roman" w:eastAsia="Calibri" w:hAnsi="Times New Roman" w:cs="Times New Roman"/>
          <w:b/>
          <w:sz w:val="28"/>
          <w:szCs w:val="28"/>
        </w:rPr>
        <w:t>Уче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бно-тематический план по курсу </w:t>
      </w:r>
      <w:r w:rsidRPr="000549D9">
        <w:rPr>
          <w:rFonts w:ascii="Times New Roman" w:eastAsia="Calibri" w:hAnsi="Times New Roman" w:cs="Times New Roman"/>
          <w:b/>
          <w:sz w:val="28"/>
          <w:szCs w:val="28"/>
        </w:rPr>
        <w:t>«История Дона»</w:t>
      </w:r>
    </w:p>
    <w:tbl>
      <w:tblPr>
        <w:tblpPr w:leftFromText="180" w:rightFromText="180" w:vertAnchor="text" w:horzAnchor="page" w:tblpX="772" w:tblpY="11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6520"/>
        <w:gridCol w:w="2557"/>
      </w:tblGrid>
      <w:tr w:rsidR="00AF5994" w:rsidRPr="00915AF0" w:rsidTr="00BA0B8C"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AF5994" w:rsidRPr="00915AF0" w:rsidTr="00BA0B8C"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Донские казаки в событиях Смуты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F5994" w:rsidRPr="00915AF0" w:rsidTr="00BA0B8C"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Войско Донское и царская власть.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F5994" w:rsidRPr="00915AF0" w:rsidTr="00BA0B8C"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Донское казачество во второй половине </w:t>
            </w: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XVII</w:t>
            </w: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века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F5994" w:rsidRPr="00915AF0" w:rsidTr="00BA0B8C"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Донской край в эпоху петровских преобразований.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AF5994" w:rsidRPr="00915AF0" w:rsidTr="00BA0B8C"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Казаки на службе Российской империи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F5994" w:rsidRPr="00915AF0" w:rsidTr="00BA0B8C"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Донской край в </w:t>
            </w: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XVIII</w:t>
            </w: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веке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F5994" w:rsidRPr="00915AF0" w:rsidTr="00BA0B8C">
        <w:trPr>
          <w:trHeight w:val="70"/>
        </w:trPr>
        <w:tc>
          <w:tcPr>
            <w:tcW w:w="846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557" w:type="dxa"/>
          </w:tcPr>
          <w:p w:rsidR="00AF5994" w:rsidRPr="00915AF0" w:rsidRDefault="00AF5994" w:rsidP="00BA0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</w:tbl>
    <w:p w:rsidR="00915AF0" w:rsidRPr="00915AF0" w:rsidRDefault="00915AF0" w:rsidP="00915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8FB" w:rsidRDefault="00AF38FB" w:rsidP="00915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AF38FB" w:rsidSect="001250B9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915AF0" w:rsidRPr="00915AF0" w:rsidRDefault="00915AF0" w:rsidP="00915A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 – тематическое планирование</w:t>
      </w:r>
    </w:p>
    <w:p w:rsidR="00915AF0" w:rsidRPr="00915AF0" w:rsidRDefault="00915AF0" w:rsidP="00915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67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2665"/>
        <w:gridCol w:w="880"/>
        <w:gridCol w:w="5670"/>
        <w:gridCol w:w="5953"/>
      </w:tblGrid>
      <w:tr w:rsidR="00271719" w:rsidRPr="00915AF0" w:rsidTr="003E62DD"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Обязательный программный минимум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учебной деятельности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</w:tcPr>
          <w:p w:rsidR="00271719" w:rsidRPr="00B50DE6" w:rsidRDefault="00B50DE6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B5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71719" w:rsidRPr="00B5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Донски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 казаки в событиях Смуты </w:t>
            </w:r>
          </w:p>
        </w:tc>
        <w:tc>
          <w:tcPr>
            <w:tcW w:w="880" w:type="dxa"/>
          </w:tcPr>
          <w:p w:rsidR="00271719" w:rsidRPr="00B50DE6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0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E54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 урок.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беседе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E54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донских казаков в Смуте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причины Смутного времени, а также роль казаков в успешном походе на Москву самозванца Лжедмитрию 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работы, работа с фрагментами исторических документов.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E54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донских казаков в Смуте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 форма работы.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E544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казаков в народном ополчении.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BA717F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работы, подготовка  сообщен</w:t>
            </w:r>
            <w:r w:rsidR="00BA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</w:tcPr>
          <w:p w:rsidR="00271719" w:rsidRPr="00E54432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271719"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Войско</w:t>
            </w: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Донское и царская власть</w:t>
            </w:r>
          </w:p>
        </w:tc>
        <w:tc>
          <w:tcPr>
            <w:tcW w:w="880" w:type="dxa"/>
          </w:tcPr>
          <w:p w:rsidR="00271719" w:rsidRPr="00E54432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Расцвет казачьих вольностей на Дону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описывать исторические события, анализировать документы, работать с картой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работы, анализ фрагмента исторического документа.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5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Военные действия против Турции</w:t>
            </w:r>
          </w:p>
        </w:tc>
        <w:tc>
          <w:tcPr>
            <w:tcW w:w="88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работа, составление рассказа по материалам исторических событий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E54432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665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Азовское осадное сидение 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причинно-следственные связи исторических событий Азовского осадного сидения.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работа, решение проблемного задания.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№2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</w:tcPr>
          <w:p w:rsidR="00271719" w:rsidRPr="00E54432" w:rsidRDefault="00E54432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III. </w:t>
            </w:r>
            <w:r w:rsidR="00271719"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Донское казачество во второй половине </w:t>
            </w:r>
            <w:r w:rsidR="00271719"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в. </w:t>
            </w:r>
          </w:p>
        </w:tc>
        <w:tc>
          <w:tcPr>
            <w:tcW w:w="880" w:type="dxa"/>
          </w:tcPr>
          <w:p w:rsidR="00271719" w:rsidRPr="00E54432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2665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Политическая ситуация на Дону в середине 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</w:t>
            </w:r>
          </w:p>
        </w:tc>
        <w:tc>
          <w:tcPr>
            <w:tcW w:w="88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причины обострения политических ситуаций на Дону, участие казаков в военных походах России, причины поражения в крестьянской войне. Развивать 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умения работать с картами и схемами, с дополнительной литературой при подготовке сообщений.</w:t>
            </w:r>
          </w:p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Индивидуальная работа, выполнение заданий в рабочих тетрадях.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2665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 с учебной картой.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12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Персидский поход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работа: составление схемы, заполнение таблицы.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13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Крестьянская война 1670-</w:t>
            </w:r>
            <w:smartTag w:uri="urn:schemas-microsoft-com:office:smarttags" w:element="metricconverter">
              <w:smartTagPr>
                <w:attr w:name="ProductID" w:val="1671 г"/>
              </w:smartTagPr>
              <w:r w:rsidRPr="00915AF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1671 г</w:t>
              </w:r>
            </w:smartTag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форма работы, участие в дискуссии.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учащихся, участие в беседе.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2665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Старообрядчество на Дону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работы, участие в дискуссии.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2665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« Донское казачество во второй половине 18 века»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форма работы.</w:t>
            </w:r>
          </w:p>
        </w:tc>
      </w:tr>
      <w:tr w:rsidR="00271719" w:rsidRPr="00915AF0" w:rsidTr="003E62DD">
        <w:trPr>
          <w:trHeight w:val="983"/>
        </w:trPr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</w:tcPr>
          <w:p w:rsidR="00271719" w:rsidRPr="00E54432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71719"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Донской край в эпоху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петровских преобразований </w:t>
            </w:r>
          </w:p>
        </w:tc>
        <w:tc>
          <w:tcPr>
            <w:tcW w:w="880" w:type="dxa"/>
          </w:tcPr>
          <w:p w:rsidR="00271719" w:rsidRPr="00E54432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культуры донских казаков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рисунки составлять кроссворды. Знать понятия: струг, зипун, чайка, чувяк, </w:t>
            </w:r>
            <w:proofErr w:type="spellStart"/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айдан</w:t>
            </w:r>
            <w:proofErr w:type="spellEnd"/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майдан, </w:t>
            </w:r>
            <w:proofErr w:type="spellStart"/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бабайка</w:t>
            </w:r>
            <w:proofErr w:type="spellEnd"/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утирка, тапок, весло.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форма работы, участие в беседе.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2665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Военный и мирный быт казаков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форма работы, участие в беседе.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2665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форма работы, участие в беседе.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Столица донских казаков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форма работы, анализ исторического документа.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Религиозные традиции казаков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роль религии в жизни казачества. Знать основные памятники культуры 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в., особенности формирования донского диалекта.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работы, участие в дискуссии.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</w:t>
            </w:r>
            <w:r w:rsidR="00271719"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 и литература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работа, составление рассказа по данной теме.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Завоевание Азова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Роль казаков в походах Петра 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парах,  составление плана, заполнение таблицы.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Восстание </w:t>
            </w:r>
            <w:proofErr w:type="spellStart"/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К.Булавина</w:t>
            </w:r>
            <w:proofErr w:type="spellEnd"/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Дону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участия казаков в Народных восстаниях; причины поражения.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работы, участие в дискуссии.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№ 4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учащихся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</w:tcPr>
          <w:p w:rsidR="00271719" w:rsidRPr="00E54432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V.</w:t>
            </w:r>
            <w:r w:rsidR="00271719"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Казаки 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 службе Российской империи– </w:t>
            </w:r>
          </w:p>
        </w:tc>
        <w:tc>
          <w:tcPr>
            <w:tcW w:w="880" w:type="dxa"/>
          </w:tcPr>
          <w:p w:rsidR="00271719" w:rsidRPr="00E54432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4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27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управления Войском Донским в 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XVIII</w:t>
            </w: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 w:val="restart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определять причины исторических событий; работать с картами, схемами и документами.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выполнению заданий в рабочих тетрадях.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военной службы казачества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vMerge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работы, участие в дискуссии.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Казаки в русско-турецких войнах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роль казаков в ходе восстаний и войн России с Турцией на Кавказе. Уметь составлять рассказы – путешествия от имени людей, живших в прошлую эпоху.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работа, составление рассказа по теме.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Восстание донских казаков 1792-</w:t>
            </w:r>
            <w:smartTag w:uri="urn:schemas-microsoft-com:office:smarttags" w:element="metricconverter">
              <w:smartTagPr>
                <w:attr w:name="ProductID" w:val="1794 г"/>
              </w:smartTagPr>
              <w:r w:rsidRPr="00915AF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1794 г</w:t>
              </w:r>
            </w:smartTag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выполнению заданий в рабочих тетрадях.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</w:tcPr>
          <w:p w:rsidR="00271719" w:rsidRPr="004C15E3" w:rsidRDefault="004C15E3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15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4C15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71719" w:rsidRPr="004C15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Донской край в </w:t>
            </w:r>
            <w:r w:rsidR="00271719" w:rsidRPr="004C15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XVIII</w:t>
            </w:r>
            <w:r w:rsidR="00271719" w:rsidRPr="004C15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в.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4ч.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сельского хозяйства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умения, проводить собственные исторические исследования (на примере собственной семьи) населенного пункта.</w:t>
            </w: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работа в парах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Казачьи промыслы и торговля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формы работы, задания в рабочей тетради.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крепостного права и образования донского дворянства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формы работы, составление сравнительной таблицы.</w:t>
            </w:r>
          </w:p>
        </w:tc>
      </w:tr>
      <w:tr w:rsidR="00271719" w:rsidRPr="00915AF0" w:rsidTr="003E62DD">
        <w:tc>
          <w:tcPr>
            <w:tcW w:w="503" w:type="dxa"/>
          </w:tcPr>
          <w:p w:rsidR="00271719" w:rsidRPr="00915AF0" w:rsidRDefault="00E54432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 </w:t>
            </w:r>
            <w:r w:rsidR="00271719"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5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 по теме № 6</w:t>
            </w:r>
          </w:p>
        </w:tc>
        <w:tc>
          <w:tcPr>
            <w:tcW w:w="88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271719" w:rsidRPr="00915AF0" w:rsidRDefault="00271719" w:rsidP="00915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:rsidR="00271719" w:rsidRPr="00915AF0" w:rsidRDefault="00271719" w:rsidP="00915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A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работы.</w:t>
            </w:r>
          </w:p>
        </w:tc>
      </w:tr>
    </w:tbl>
    <w:p w:rsidR="00915AF0" w:rsidRPr="00915AF0" w:rsidRDefault="00915AF0" w:rsidP="00915AF0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8FB" w:rsidRDefault="00AF38FB">
      <w:pPr>
        <w:rPr>
          <w:rFonts w:ascii="Times New Roman" w:hAnsi="Times New Roman" w:cs="Times New Roman"/>
        </w:rPr>
        <w:sectPr w:rsidR="00AF38FB" w:rsidSect="00AF38F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468AD" w:rsidRPr="00915AF0" w:rsidRDefault="00A468AD">
      <w:pPr>
        <w:rPr>
          <w:rFonts w:ascii="Times New Roman" w:hAnsi="Times New Roman" w:cs="Times New Roman"/>
        </w:rPr>
      </w:pPr>
    </w:p>
    <w:sectPr w:rsidR="00A468AD" w:rsidRPr="00915AF0" w:rsidSect="00AF38FB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694F4F6"/>
    <w:lvl w:ilvl="0">
      <w:numFmt w:val="bullet"/>
      <w:lvlText w:val="*"/>
      <w:lvlJc w:val="left"/>
    </w:lvl>
  </w:abstractNum>
  <w:abstractNum w:abstractNumId="1" w15:restartNumberingAfterBreak="0">
    <w:nsid w:val="10D03367"/>
    <w:multiLevelType w:val="hybridMultilevel"/>
    <w:tmpl w:val="B98CCFE0"/>
    <w:lvl w:ilvl="0" w:tplc="041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8A263F"/>
    <w:multiLevelType w:val="hybridMultilevel"/>
    <w:tmpl w:val="59DCCC6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B295867"/>
    <w:multiLevelType w:val="hybridMultilevel"/>
    <w:tmpl w:val="E9DC24FE"/>
    <w:lvl w:ilvl="0" w:tplc="041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♦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B5"/>
    <w:rsid w:val="00055D53"/>
    <w:rsid w:val="00072219"/>
    <w:rsid w:val="000B5379"/>
    <w:rsid w:val="000B7694"/>
    <w:rsid w:val="001250B9"/>
    <w:rsid w:val="00235951"/>
    <w:rsid w:val="00271719"/>
    <w:rsid w:val="002A6CF5"/>
    <w:rsid w:val="0032337B"/>
    <w:rsid w:val="003E62DD"/>
    <w:rsid w:val="0043712E"/>
    <w:rsid w:val="00451061"/>
    <w:rsid w:val="00456EDA"/>
    <w:rsid w:val="004C15E3"/>
    <w:rsid w:val="004C19A7"/>
    <w:rsid w:val="005A2199"/>
    <w:rsid w:val="005D4662"/>
    <w:rsid w:val="007110EF"/>
    <w:rsid w:val="0081090F"/>
    <w:rsid w:val="00827AD9"/>
    <w:rsid w:val="0086254F"/>
    <w:rsid w:val="008C47B5"/>
    <w:rsid w:val="00915AF0"/>
    <w:rsid w:val="00A468AD"/>
    <w:rsid w:val="00AB71A0"/>
    <w:rsid w:val="00AF38FB"/>
    <w:rsid w:val="00AF5994"/>
    <w:rsid w:val="00B50DE6"/>
    <w:rsid w:val="00B721BB"/>
    <w:rsid w:val="00B837C4"/>
    <w:rsid w:val="00B83D99"/>
    <w:rsid w:val="00BA717F"/>
    <w:rsid w:val="00C2215B"/>
    <w:rsid w:val="00C53A3B"/>
    <w:rsid w:val="00CC20F3"/>
    <w:rsid w:val="00E54432"/>
    <w:rsid w:val="00EA2D88"/>
    <w:rsid w:val="00FE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FCA9E3"/>
  <w15:chartTrackingRefBased/>
  <w15:docId w15:val="{01055623-E4E7-4D98-B134-BF04C473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951"/>
    <w:pPr>
      <w:spacing w:after="0" w:line="240" w:lineRule="auto"/>
    </w:pPr>
  </w:style>
  <w:style w:type="table" w:styleId="a4">
    <w:name w:val="Table Grid"/>
    <w:basedOn w:val="a1"/>
    <w:rsid w:val="0012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72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11</Pages>
  <Words>2443</Words>
  <Characters>13927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Светикус</dc:creator>
  <cp:keywords/>
  <dc:description/>
  <cp:lastModifiedBy>Светикус</cp:lastModifiedBy>
  <cp:revision>34</cp:revision>
  <dcterms:created xsi:type="dcterms:W3CDTF">2019-09-17T18:03:00Z</dcterms:created>
  <dcterms:modified xsi:type="dcterms:W3CDTF">2019-09-20T02:50:00Z</dcterms:modified>
</cp:coreProperties>
</file>