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182" w:rsidRPr="00D33182" w:rsidRDefault="00D33182" w:rsidP="00D33182">
      <w:pPr>
        <w:ind w:firstLine="709"/>
        <w:rPr>
          <w:b/>
        </w:rPr>
      </w:pPr>
      <w:r w:rsidRPr="00D33182">
        <w:rPr>
          <w:b/>
        </w:rPr>
        <w:t xml:space="preserve">Тема 1.3. Катализаторы. </w:t>
      </w:r>
      <w:r>
        <w:rPr>
          <w:b/>
        </w:rPr>
        <w:t>Механизм действия катализаторов (2 ч.)</w:t>
      </w:r>
    </w:p>
    <w:p w:rsidR="00D33182" w:rsidRDefault="00D33182" w:rsidP="00D33182">
      <w:pPr>
        <w:ind w:left="360"/>
        <w:jc w:val="both"/>
      </w:pPr>
      <w:r>
        <w:t>Слушатель должен:</w:t>
      </w:r>
    </w:p>
    <w:p w:rsidR="00D33182" w:rsidRPr="002A5440" w:rsidRDefault="00D33182" w:rsidP="00D33182">
      <w:pPr>
        <w:jc w:val="both"/>
        <w:rPr>
          <w:b/>
          <w:i/>
          <w:u w:val="single"/>
        </w:rPr>
      </w:pPr>
      <w:r w:rsidRPr="002A5440">
        <w:rPr>
          <w:b/>
          <w:i/>
          <w:u w:val="single"/>
        </w:rPr>
        <w:t xml:space="preserve">Знать: </w:t>
      </w:r>
    </w:p>
    <w:p w:rsidR="00D33182" w:rsidRDefault="00D33182" w:rsidP="00D33182">
      <w:pPr>
        <w:numPr>
          <w:ilvl w:val="0"/>
          <w:numId w:val="1"/>
        </w:numPr>
        <w:jc w:val="both"/>
      </w:pPr>
      <w:r>
        <w:t>Закономерности гомогенных и гетерогенных, каталитических и некаталитических химико-технологических процессов;</w:t>
      </w:r>
    </w:p>
    <w:p w:rsidR="00D33182" w:rsidRPr="002A5440" w:rsidRDefault="00D33182" w:rsidP="00D33182">
      <w:pPr>
        <w:jc w:val="both"/>
        <w:rPr>
          <w:b/>
          <w:i/>
          <w:u w:val="single"/>
        </w:rPr>
      </w:pPr>
      <w:r w:rsidRPr="002A5440">
        <w:rPr>
          <w:b/>
          <w:i/>
          <w:u w:val="single"/>
        </w:rPr>
        <w:t>Уметь:</w:t>
      </w:r>
    </w:p>
    <w:p w:rsidR="00D33182" w:rsidRDefault="00D33182" w:rsidP="00D33182">
      <w:pPr>
        <w:numPr>
          <w:ilvl w:val="0"/>
          <w:numId w:val="1"/>
        </w:numPr>
        <w:jc w:val="both"/>
      </w:pPr>
      <w:r>
        <w:t>обосновать выбор катализатора;</w:t>
      </w:r>
    </w:p>
    <w:p w:rsidR="00D33182" w:rsidRDefault="00D33182" w:rsidP="00D33182">
      <w:pPr>
        <w:numPr>
          <w:ilvl w:val="0"/>
          <w:numId w:val="1"/>
        </w:numPr>
        <w:jc w:val="both"/>
      </w:pPr>
      <w:r>
        <w:t>рассчитать константу равновесия и скорости реакции;</w:t>
      </w:r>
    </w:p>
    <w:p w:rsidR="00D33182" w:rsidRDefault="00D33182" w:rsidP="00D33182">
      <w:pPr>
        <w:numPr>
          <w:ilvl w:val="0"/>
          <w:numId w:val="1"/>
        </w:numPr>
        <w:jc w:val="both"/>
      </w:pPr>
      <w:r>
        <w:t>выбрать оптимальные условия проведения</w:t>
      </w:r>
      <w:r w:rsidRPr="00024C28">
        <w:t xml:space="preserve"> </w:t>
      </w:r>
      <w:r>
        <w:t>химико-технологического процесса.</w:t>
      </w:r>
    </w:p>
    <w:p w:rsidR="00D33182" w:rsidRDefault="00D33182" w:rsidP="00D33182">
      <w:pPr>
        <w:jc w:val="both"/>
      </w:pPr>
    </w:p>
    <w:p w:rsidR="00D33182" w:rsidRDefault="00D33182" w:rsidP="00D33182">
      <w:pPr>
        <w:ind w:firstLine="709"/>
        <w:jc w:val="both"/>
      </w:pPr>
      <w:r>
        <w:t>Характеристика гомогенных и гетерогенных, обратимых и необратимых химико-технологических процессов, основная стадия. Катализаторы. Механизм действия катализатора. Факторы, влияющие на скорость химико-технологического процесса и выхода продукта.</w:t>
      </w:r>
    </w:p>
    <w:p w:rsidR="00D33182" w:rsidRPr="002A5440" w:rsidRDefault="00D33182" w:rsidP="00D33182">
      <w:pPr>
        <w:jc w:val="both"/>
        <w:rPr>
          <w:b/>
          <w:u w:val="single"/>
        </w:rPr>
      </w:pPr>
      <w:r>
        <w:rPr>
          <w:b/>
          <w:u w:val="single"/>
        </w:rPr>
        <w:t>Практическое занятие:</w:t>
      </w:r>
    </w:p>
    <w:p w:rsidR="00D33182" w:rsidRDefault="00D33182" w:rsidP="00D33182">
      <w:pPr>
        <w:ind w:firstLine="709"/>
        <w:jc w:val="both"/>
      </w:pPr>
      <w:r>
        <w:t>Обоснование выбора катализатора для конкретного химико-технологического процесса. Расчет константы равновесия и скорости реакции для заданных условий.</w:t>
      </w:r>
    </w:p>
    <w:p w:rsidR="00D33182" w:rsidRPr="0061180C" w:rsidRDefault="00D33182" w:rsidP="00D33182">
      <w:pPr>
        <w:spacing w:line="276" w:lineRule="auto"/>
        <w:ind w:firstLine="709"/>
        <w:jc w:val="center"/>
        <w:rPr>
          <w:b/>
          <w:sz w:val="28"/>
          <w:szCs w:val="28"/>
        </w:rPr>
      </w:pPr>
    </w:p>
    <w:p w:rsidR="00D33182" w:rsidRDefault="00D33182" w:rsidP="00D33182">
      <w:pPr>
        <w:spacing w:line="276" w:lineRule="auto"/>
        <w:ind w:firstLine="709"/>
        <w:jc w:val="both"/>
      </w:pPr>
      <w:r w:rsidRPr="000A06BC">
        <w:rPr>
          <w:b/>
        </w:rPr>
        <w:t>Катализаторы</w:t>
      </w:r>
      <w:r w:rsidRPr="000A06BC">
        <w:t xml:space="preserve"> – это вещества, которые, многократно </w:t>
      </w:r>
      <w:proofErr w:type="gramStart"/>
      <w:r w:rsidRPr="000A06BC">
        <w:t>вступая в промежуточное взаимодействие с исходными реагентами и продуктами изменяют</w:t>
      </w:r>
      <w:proofErr w:type="gramEnd"/>
      <w:r w:rsidRPr="000A06BC">
        <w:t xml:space="preserve"> механизм действия реакции и увеличивают скорость достижения равновесия.</w:t>
      </w:r>
    </w:p>
    <w:p w:rsidR="00D33182" w:rsidRDefault="00D33182" w:rsidP="00D33182">
      <w:pPr>
        <w:spacing w:line="276" w:lineRule="auto"/>
        <w:ind w:firstLine="709"/>
        <w:jc w:val="both"/>
      </w:pPr>
      <w:r w:rsidRPr="000A06BC">
        <w:t xml:space="preserve">Процессы, скорость которых увеличивается  с помощью катализаторов, называются </w:t>
      </w:r>
      <w:r w:rsidRPr="000A06BC">
        <w:rPr>
          <w:b/>
        </w:rPr>
        <w:t>каталитическими</w:t>
      </w:r>
      <w:r w:rsidRPr="000A06BC">
        <w:t>.</w:t>
      </w:r>
      <w:r>
        <w:t xml:space="preserve"> В настоящее время 90% промышленных процессов каталитически. Производство </w:t>
      </w:r>
      <w:r w:rsidRPr="000A06BC">
        <w:t>Н</w:t>
      </w:r>
      <w:proofErr w:type="gramStart"/>
      <w:r w:rsidRPr="000A06BC">
        <w:rPr>
          <w:vertAlign w:val="subscript"/>
        </w:rPr>
        <w:t>2</w:t>
      </w:r>
      <w:proofErr w:type="gramEnd"/>
      <w:r>
        <w:t xml:space="preserve">, </w:t>
      </w:r>
      <w:r>
        <w:rPr>
          <w:lang w:val="en-US"/>
        </w:rPr>
        <w:t>NH</w:t>
      </w:r>
      <w:r w:rsidRPr="00F87707">
        <w:rPr>
          <w:vertAlign w:val="subscript"/>
        </w:rPr>
        <w:t>3</w:t>
      </w:r>
      <w:r>
        <w:t>, фенолформальдегидных смол.</w:t>
      </w:r>
      <w:r w:rsidRPr="00F87707">
        <w:t xml:space="preserve"> </w:t>
      </w:r>
    </w:p>
    <w:p w:rsidR="00D33182" w:rsidRDefault="00D33182" w:rsidP="00D33182">
      <w:pPr>
        <w:spacing w:line="276" w:lineRule="auto"/>
        <w:ind w:firstLine="709"/>
        <w:jc w:val="both"/>
      </w:pPr>
      <w:r w:rsidRPr="000A06BC">
        <w:t xml:space="preserve">Процесс, в котором катализатор и реагент </w:t>
      </w:r>
      <w:proofErr w:type="gramStart"/>
      <w:r w:rsidRPr="000A06BC">
        <w:t>находятся в одном агрегатном состоянии называют</w:t>
      </w:r>
      <w:proofErr w:type="gramEnd"/>
      <w:r w:rsidRPr="000A06BC">
        <w:t xml:space="preserve"> </w:t>
      </w:r>
      <w:r w:rsidRPr="000A06BC">
        <w:rPr>
          <w:b/>
        </w:rPr>
        <w:t>гомогенным - каталитическим</w:t>
      </w:r>
      <w:r w:rsidRPr="000A06BC">
        <w:t xml:space="preserve">. Когда катализатор и реагент находятся в разных агрегатных состояниях – это </w:t>
      </w:r>
      <w:r w:rsidRPr="000A06BC">
        <w:rPr>
          <w:b/>
        </w:rPr>
        <w:t>гетерогенный – каталитический процесс</w:t>
      </w:r>
      <w:r w:rsidRPr="000A06BC">
        <w:t>.</w:t>
      </w:r>
      <w:r w:rsidRPr="00F87707">
        <w:t xml:space="preserve"> </w:t>
      </w:r>
    </w:p>
    <w:p w:rsidR="00D33182" w:rsidRPr="00F87707" w:rsidRDefault="00D33182" w:rsidP="00D33182">
      <w:pPr>
        <w:spacing w:line="276" w:lineRule="auto"/>
        <w:ind w:firstLine="709"/>
        <w:jc w:val="both"/>
        <w:rPr>
          <w:b/>
        </w:rPr>
      </w:pPr>
      <w:r w:rsidRPr="000A06BC">
        <w:t xml:space="preserve">Различные катализаторы ускоряют один и тот же процесс в разной степени. Мера ускоряющего действия катализатора по отношению к данной реакции называется </w:t>
      </w:r>
      <w:r w:rsidRPr="000A06BC">
        <w:rPr>
          <w:b/>
        </w:rPr>
        <w:t>активностью катализатора</w:t>
      </w:r>
      <w:r w:rsidRPr="000A06BC">
        <w:t xml:space="preserve">. Минимальная температура, при которой в присутствии данного катализатора процесс протекает с высокой скоростью, называют </w:t>
      </w:r>
      <w:r w:rsidRPr="000A06BC">
        <w:rPr>
          <w:b/>
        </w:rPr>
        <w:t>температурой зажигания катализатора</w:t>
      </w:r>
      <w:r w:rsidRPr="000A06BC">
        <w:t>.</w:t>
      </w:r>
      <w:r w:rsidRPr="00F87707">
        <w:t xml:space="preserve"> </w:t>
      </w:r>
      <w:r w:rsidRPr="000A06BC">
        <w:t xml:space="preserve">Активность катализатора может снижаться и даже возможно полная потеря активности, т.е. </w:t>
      </w:r>
      <w:r w:rsidRPr="000A06BC">
        <w:rPr>
          <w:b/>
        </w:rPr>
        <w:t>деактивация</w:t>
      </w:r>
      <w:r w:rsidRPr="000A06BC">
        <w:t xml:space="preserve"> катализатора – «отравление» некоторыми веществами, присутствующими в реагенте, такие </w:t>
      </w:r>
      <w:proofErr w:type="spellStart"/>
      <w:r w:rsidRPr="000A06BC">
        <w:t>в-ва</w:t>
      </w:r>
      <w:proofErr w:type="spellEnd"/>
      <w:r w:rsidRPr="000A06BC">
        <w:t xml:space="preserve"> называют контактными ядрами.</w:t>
      </w:r>
    </w:p>
    <w:p w:rsidR="00D33182" w:rsidRDefault="00D33182" w:rsidP="00D33182">
      <w:pPr>
        <w:spacing w:line="276" w:lineRule="auto"/>
        <w:ind w:firstLine="709"/>
        <w:jc w:val="both"/>
      </w:pPr>
      <w:r w:rsidRPr="000A06BC">
        <w:rPr>
          <w:b/>
        </w:rPr>
        <w:t xml:space="preserve">Гомогенно – каталитические процессы </w:t>
      </w:r>
      <w:r w:rsidRPr="000A06BC">
        <w:t>– можно представить след</w:t>
      </w:r>
      <w:proofErr w:type="gramStart"/>
      <w:r w:rsidRPr="000A06BC">
        <w:t>.</w:t>
      </w:r>
      <w:proofErr w:type="gramEnd"/>
      <w:r w:rsidRPr="000A06BC">
        <w:t xml:space="preserve"> </w:t>
      </w:r>
      <w:proofErr w:type="gramStart"/>
      <w:r w:rsidRPr="000A06BC">
        <w:t>о</w:t>
      </w:r>
      <w:proofErr w:type="gramEnd"/>
      <w:r w:rsidRPr="000A06BC">
        <w:t xml:space="preserve">бразом. Пусть </w:t>
      </w:r>
      <w:r>
        <w:t>в</w:t>
      </w:r>
      <w:r w:rsidRPr="000A06BC">
        <w:t xml:space="preserve"> газовой фазе должна пройти реакция: </w:t>
      </w:r>
      <w:r w:rsidRPr="0061180C">
        <w:rPr>
          <w:b/>
        </w:rPr>
        <w:t>А + В &lt;=&gt; АВ (1).</w:t>
      </w:r>
      <w:r w:rsidRPr="000A06BC">
        <w:t xml:space="preserve"> Для ускорения е</w:t>
      </w:r>
      <w:r>
        <w:t>е</w:t>
      </w:r>
      <w:r w:rsidRPr="000A06BC">
        <w:t xml:space="preserve"> ведут в присутствии </w:t>
      </w:r>
      <w:proofErr w:type="gramStart"/>
      <w:r w:rsidRPr="000A06BC">
        <w:t>катализатора</w:t>
      </w:r>
      <w:proofErr w:type="gramEnd"/>
      <w:r w:rsidRPr="000A06BC">
        <w:t xml:space="preserve"> благодаря которому процесс пройдет по другому пути </w:t>
      </w:r>
    </w:p>
    <w:p w:rsidR="00D33182" w:rsidRDefault="00D33182" w:rsidP="00D33182">
      <w:pPr>
        <w:spacing w:line="276" w:lineRule="auto"/>
        <w:ind w:firstLine="709"/>
        <w:jc w:val="both"/>
      </w:pPr>
      <w:r w:rsidRPr="0061180C">
        <w:rPr>
          <w:b/>
        </w:rPr>
        <w:t>А + Кат = АК (2); АК + В = АВ + К (3).</w:t>
      </w:r>
      <w:r w:rsidRPr="000A06BC">
        <w:t xml:space="preserve"> </w:t>
      </w:r>
    </w:p>
    <w:p w:rsidR="00D33182" w:rsidRDefault="00D33182" w:rsidP="00D33182">
      <w:pPr>
        <w:spacing w:line="276" w:lineRule="auto"/>
        <w:ind w:firstLine="709"/>
        <w:jc w:val="both"/>
      </w:pPr>
      <w:r w:rsidRPr="000A06BC">
        <w:t xml:space="preserve">Скорость реакции 2 и 3 выше скорости реакции 1 благодаря катализатору. </w:t>
      </w:r>
    </w:p>
    <w:p w:rsidR="00D33182" w:rsidRDefault="00D33182" w:rsidP="00D33182">
      <w:pPr>
        <w:spacing w:line="276" w:lineRule="auto"/>
        <w:ind w:firstLine="709"/>
        <w:jc w:val="both"/>
      </w:pPr>
      <w:r w:rsidRPr="000A06BC">
        <w:t>Скорость процесса возрастает с увеличением активности катализатора, повышение температуры, концентрации реагирующих веществ.</w:t>
      </w:r>
    </w:p>
    <w:p w:rsidR="00D33182" w:rsidRPr="000A06BC" w:rsidRDefault="00D33182" w:rsidP="00D33182">
      <w:pPr>
        <w:spacing w:line="276" w:lineRule="auto"/>
        <w:ind w:firstLine="709"/>
        <w:jc w:val="both"/>
      </w:pPr>
      <w:r w:rsidRPr="00EA62BB">
        <w:rPr>
          <w:b/>
        </w:rPr>
        <w:t xml:space="preserve"> </w:t>
      </w:r>
      <w:r w:rsidRPr="000A06BC">
        <w:rPr>
          <w:b/>
        </w:rPr>
        <w:t>Гетерогенно – каталитические процессы</w:t>
      </w:r>
      <w:r w:rsidRPr="000A06BC">
        <w:t xml:space="preserve"> -  наибольшее распространение получили процессы: твердый катализатор и газовая фаза, водород и азот, Н + N → НN</w:t>
      </w:r>
      <w:r w:rsidRPr="003211DA">
        <w:rPr>
          <w:vertAlign w:val="subscript"/>
        </w:rPr>
        <w:t>3</w:t>
      </w:r>
      <w:r w:rsidRPr="000A06BC">
        <w:t>; SО</w:t>
      </w:r>
      <w:r w:rsidRPr="003211DA">
        <w:rPr>
          <w:vertAlign w:val="subscript"/>
        </w:rPr>
        <w:t>2</w:t>
      </w:r>
      <w:r w:rsidRPr="000A06BC">
        <w:t xml:space="preserve"> + О</w:t>
      </w:r>
      <w:r w:rsidRPr="003211DA">
        <w:rPr>
          <w:vertAlign w:val="subscript"/>
        </w:rPr>
        <w:t>2</w:t>
      </w:r>
      <w:r w:rsidRPr="000A06BC">
        <w:t xml:space="preserve"> → SО</w:t>
      </w:r>
      <w:r w:rsidRPr="003211DA">
        <w:rPr>
          <w:vertAlign w:val="subscript"/>
        </w:rPr>
        <w:t>3</w:t>
      </w:r>
      <w:r>
        <w:t xml:space="preserve"> + </w:t>
      </w:r>
      <w:r>
        <w:rPr>
          <w:lang w:val="en-US"/>
        </w:rPr>
        <w:t>Q</w:t>
      </w:r>
      <w:r w:rsidRPr="000A06BC">
        <w:t xml:space="preserve"> Процесс протекает след</w:t>
      </w:r>
      <w:proofErr w:type="gramStart"/>
      <w:r w:rsidRPr="000A06BC">
        <w:t>.</w:t>
      </w:r>
      <w:proofErr w:type="gramEnd"/>
      <w:r w:rsidRPr="000A06BC">
        <w:t xml:space="preserve"> </w:t>
      </w:r>
      <w:proofErr w:type="gramStart"/>
      <w:r w:rsidRPr="000A06BC">
        <w:t>о</w:t>
      </w:r>
      <w:proofErr w:type="gramEnd"/>
      <w:r w:rsidRPr="000A06BC">
        <w:t xml:space="preserve">бразом: сначала реагенты диффундируют к поверхности катализатора, затем проникают в поры катализатора и осаждаются на его поверхности, где протекает реакция. Образовавшиеся продукты диффундируют через поры обратно к поверхности и </w:t>
      </w:r>
      <w:proofErr w:type="gramStart"/>
      <w:r w:rsidRPr="000A06BC">
        <w:t>в</w:t>
      </w:r>
      <w:proofErr w:type="gramEnd"/>
      <w:r w:rsidRPr="000A06BC">
        <w:t xml:space="preserve"> окружающ</w:t>
      </w:r>
      <w:r>
        <w:t xml:space="preserve">ий его </w:t>
      </w:r>
      <w:proofErr w:type="spellStart"/>
      <w:r>
        <w:t>обьем</w:t>
      </w:r>
      <w:proofErr w:type="spellEnd"/>
      <w:r w:rsidRPr="000A06BC">
        <w:t>. Данные процессы про</w:t>
      </w:r>
      <w:r>
        <w:t xml:space="preserve">текают в </w:t>
      </w:r>
      <w:r>
        <w:lastRenderedPageBreak/>
        <w:t xml:space="preserve">диффузионной области (необходимо </w:t>
      </w:r>
      <w:r w:rsidRPr="000A06BC">
        <w:t>перемешивание реагентов, увеличение пор), либо в кинетической области (повышение давления, концентрация).</w:t>
      </w:r>
    </w:p>
    <w:p w:rsidR="00D33182" w:rsidRDefault="00D33182" w:rsidP="00D33182">
      <w:pPr>
        <w:spacing w:line="276" w:lineRule="auto"/>
        <w:ind w:firstLine="709"/>
        <w:jc w:val="both"/>
      </w:pPr>
      <w:r w:rsidRPr="003211DA">
        <w:rPr>
          <w:b/>
        </w:rPr>
        <w:t>Показатели процесса</w:t>
      </w:r>
      <w:r>
        <w:t xml:space="preserve">. Для обеспечения полноты протекания реакции необходимо, чтобы реагирующие вещества достаточно долго соприкасались с катализатором. </w:t>
      </w:r>
      <w:r w:rsidRPr="003211DA">
        <w:rPr>
          <w:b/>
        </w:rPr>
        <w:t>Это характеризуется временем соприкосновения (</w:t>
      </w:r>
      <w:proofErr w:type="spellStart"/>
      <w:r w:rsidRPr="003211DA">
        <w:rPr>
          <w:b/>
          <w:color w:val="FF0000"/>
        </w:rPr>
        <w:t>контактирования</w:t>
      </w:r>
      <w:proofErr w:type="spellEnd"/>
      <w:r w:rsidRPr="003211DA">
        <w:rPr>
          <w:b/>
        </w:rPr>
        <w:t>)</w:t>
      </w:r>
      <w:r>
        <w:t>. Длительность соприкосновения с катализатором определяется объемной скоростью – какое кол-во газа в м³ проходит в течени</w:t>
      </w:r>
      <w:proofErr w:type="gramStart"/>
      <w:r>
        <w:t>и</w:t>
      </w:r>
      <w:proofErr w:type="gramEnd"/>
      <w:r>
        <w:t xml:space="preserve"> 1ч через 1м³ катализатора м³/ч · м³.</w:t>
      </w:r>
    </w:p>
    <w:p w:rsidR="00D33182" w:rsidRDefault="00D33182" w:rsidP="00D33182">
      <w:pPr>
        <w:spacing w:line="276" w:lineRule="auto"/>
        <w:ind w:firstLine="709"/>
        <w:jc w:val="both"/>
      </w:pPr>
      <w:r>
        <w:t xml:space="preserve">Чем более полно проходит реакция на катализаторе, тем выше производительность или интенсивность катализатора, под которым понимают кол-во продукта в </w:t>
      </w:r>
      <w:proofErr w:type="gramStart"/>
      <w:r>
        <w:t>кг</w:t>
      </w:r>
      <w:proofErr w:type="gramEnd"/>
      <w:r>
        <w:t>, получаемое с 1м³ катализатора за 1ч.</w:t>
      </w:r>
    </w:p>
    <w:p w:rsidR="00D33182" w:rsidRDefault="00D33182" w:rsidP="00D33182">
      <w:pPr>
        <w:spacing w:line="276" w:lineRule="auto"/>
        <w:ind w:firstLine="709"/>
        <w:jc w:val="both"/>
      </w:pPr>
      <w:r w:rsidRPr="000A06BC">
        <w:rPr>
          <w:b/>
        </w:rPr>
        <w:t>Промышленные катализаторы</w:t>
      </w:r>
      <w:r w:rsidRPr="000A06BC">
        <w:t xml:space="preserve"> – это смеси называемые контактными массами в составе контактных масс входят, собственно катализаторы, носители и промоторы (активаторы). </w:t>
      </w:r>
      <w:proofErr w:type="gramStart"/>
      <w:r w:rsidRPr="000A06BC">
        <w:t>Катализаторы – это окислы металла, железа, алюминия, кобальта, меди, некоторые соли, хлорная ртуть, аллювия силикаты м др. Носители – пемза, асбест, каолин, уголь и др. высоко пористые вещества.</w:t>
      </w:r>
      <w:proofErr w:type="gramEnd"/>
      <w:r w:rsidRPr="000A06BC">
        <w:t xml:space="preserve"> Активаторы (промоторы) – повышают активность катализатора. Активаторы (промоторы) – повышают активность катализатора, это окислы </w:t>
      </w:r>
      <w:proofErr w:type="spellStart"/>
      <w:r w:rsidRPr="000A06BC">
        <w:t>Са</w:t>
      </w:r>
      <w:proofErr w:type="spellEnd"/>
      <w:r w:rsidRPr="000A06BC">
        <w:t xml:space="preserve">, </w:t>
      </w:r>
      <w:proofErr w:type="gramStart"/>
      <w:r w:rsidRPr="000A06BC">
        <w:t>К</w:t>
      </w:r>
      <w:proofErr w:type="gramEnd"/>
      <w:r w:rsidRPr="000A06BC">
        <w:t>, алюминия.</w:t>
      </w:r>
    </w:p>
    <w:p w:rsidR="00D33182" w:rsidRDefault="00D33182" w:rsidP="00D33182">
      <w:pPr>
        <w:spacing w:line="276" w:lineRule="auto"/>
        <w:ind w:firstLine="709"/>
        <w:jc w:val="both"/>
      </w:pPr>
      <w:r w:rsidRPr="0061180C">
        <w:rPr>
          <w:b/>
          <w:u w:val="single"/>
        </w:rPr>
        <w:t>Вопросы:</w:t>
      </w:r>
      <w:r>
        <w:t xml:space="preserve"> 1. Что такое катализатор?</w:t>
      </w:r>
    </w:p>
    <w:p w:rsidR="00D33182" w:rsidRDefault="00D33182" w:rsidP="00D33182">
      <w:pPr>
        <w:spacing w:line="276" w:lineRule="auto"/>
        <w:ind w:firstLine="709"/>
        <w:jc w:val="both"/>
      </w:pPr>
      <w:r>
        <w:t>2. Что это означает: гомогенно - каталитический процесс; гетерогенно – каталитический процесс.</w:t>
      </w:r>
    </w:p>
    <w:p w:rsidR="00D33182" w:rsidRDefault="00D33182" w:rsidP="00D33182">
      <w:pPr>
        <w:spacing w:line="276" w:lineRule="auto"/>
        <w:ind w:firstLine="709"/>
        <w:jc w:val="both"/>
      </w:pPr>
      <w:r>
        <w:t>3. Что называется активностью катализатора.</w:t>
      </w:r>
    </w:p>
    <w:p w:rsidR="00D33182" w:rsidRDefault="00D33182" w:rsidP="00D33182">
      <w:pPr>
        <w:spacing w:line="276" w:lineRule="auto"/>
        <w:ind w:firstLine="709"/>
        <w:jc w:val="both"/>
      </w:pPr>
      <w:r>
        <w:t>4. Что называется температурой зажигания катализатора.</w:t>
      </w:r>
    </w:p>
    <w:p w:rsidR="00D33182" w:rsidRDefault="00D33182" w:rsidP="00D33182">
      <w:pPr>
        <w:spacing w:line="276" w:lineRule="auto"/>
        <w:ind w:firstLine="709"/>
        <w:jc w:val="both"/>
      </w:pPr>
      <w:r>
        <w:t xml:space="preserve">5. Что означает выражение катализатор </w:t>
      </w:r>
      <w:proofErr w:type="spellStart"/>
      <w:r>
        <w:t>дезактивизирован</w:t>
      </w:r>
      <w:proofErr w:type="spellEnd"/>
      <w:r>
        <w:t>?</w:t>
      </w:r>
    </w:p>
    <w:p w:rsidR="00D33182" w:rsidRDefault="00D33182" w:rsidP="00D33182">
      <w:pPr>
        <w:spacing w:line="276" w:lineRule="auto"/>
        <w:ind w:firstLine="709"/>
        <w:jc w:val="both"/>
      </w:pPr>
      <w:r>
        <w:t>6. Механизм действия катализатора.</w:t>
      </w:r>
    </w:p>
    <w:p w:rsidR="00D33182" w:rsidRPr="0061180C" w:rsidRDefault="00D33182" w:rsidP="00D33182">
      <w:pPr>
        <w:spacing w:line="276" w:lineRule="auto"/>
        <w:ind w:firstLine="709"/>
        <w:jc w:val="both"/>
      </w:pPr>
      <w:r>
        <w:t xml:space="preserve">7. Основные показатели процесса (время </w:t>
      </w:r>
      <w:proofErr w:type="spellStart"/>
      <w:r>
        <w:t>контактирования</w:t>
      </w:r>
      <w:proofErr w:type="spellEnd"/>
      <w:r>
        <w:t>, объемная скорость, производительность или интенсивность)</w:t>
      </w:r>
    </w:p>
    <w:p w:rsidR="00D33182" w:rsidRDefault="00D33182" w:rsidP="00D33182">
      <w:pPr>
        <w:spacing w:line="276" w:lineRule="auto"/>
        <w:ind w:firstLine="709"/>
        <w:jc w:val="center"/>
        <w:rPr>
          <w:b/>
          <w:sz w:val="32"/>
          <w:szCs w:val="32"/>
        </w:rPr>
      </w:pPr>
    </w:p>
    <w:p w:rsidR="00D33182" w:rsidRPr="00D33182" w:rsidRDefault="00D33182" w:rsidP="00D33182">
      <w:pPr>
        <w:ind w:firstLine="709"/>
        <w:jc w:val="center"/>
        <w:rPr>
          <w:b/>
        </w:rPr>
      </w:pPr>
      <w:r w:rsidRPr="00D33182">
        <w:rPr>
          <w:b/>
        </w:rPr>
        <w:t>Тема 1.4. Основные характеристики реакторов. Аппаратурное оформление гетерогенно - каталитических процессов (2ч.)</w:t>
      </w:r>
    </w:p>
    <w:p w:rsidR="00D33182" w:rsidRPr="00D33182" w:rsidRDefault="00D33182" w:rsidP="00D33182">
      <w:pPr>
        <w:ind w:firstLine="709"/>
        <w:jc w:val="center"/>
        <w:rPr>
          <w:b/>
        </w:rPr>
      </w:pPr>
    </w:p>
    <w:p w:rsidR="00D33182" w:rsidRDefault="00D33182" w:rsidP="00D33182">
      <w:pPr>
        <w:ind w:left="360"/>
        <w:jc w:val="both"/>
      </w:pPr>
      <w:r>
        <w:t>Слушатель должен:</w:t>
      </w:r>
    </w:p>
    <w:p w:rsidR="00D33182" w:rsidRPr="002A5440" w:rsidRDefault="00D33182" w:rsidP="00D33182">
      <w:pPr>
        <w:jc w:val="both"/>
        <w:rPr>
          <w:b/>
          <w:i/>
          <w:u w:val="single"/>
        </w:rPr>
      </w:pPr>
      <w:r w:rsidRPr="002A5440">
        <w:rPr>
          <w:b/>
          <w:i/>
          <w:u w:val="single"/>
        </w:rPr>
        <w:t>Знать:</w:t>
      </w:r>
    </w:p>
    <w:p w:rsidR="00D33182" w:rsidRDefault="00D33182" w:rsidP="00D33182">
      <w:pPr>
        <w:numPr>
          <w:ilvl w:val="0"/>
          <w:numId w:val="2"/>
        </w:numPr>
        <w:jc w:val="both"/>
      </w:pPr>
      <w:r>
        <w:t>классификацию реакторов по периодичности и непрерывности действия, режиму движения реагентов, тепловому и температурному режимами;</w:t>
      </w:r>
    </w:p>
    <w:p w:rsidR="00D33182" w:rsidRPr="002A5440" w:rsidRDefault="00D33182" w:rsidP="00D33182">
      <w:pPr>
        <w:jc w:val="both"/>
        <w:rPr>
          <w:b/>
          <w:i/>
          <w:u w:val="single"/>
        </w:rPr>
      </w:pPr>
      <w:r w:rsidRPr="002A5440">
        <w:rPr>
          <w:b/>
          <w:i/>
          <w:u w:val="single"/>
        </w:rPr>
        <w:t>Уметь:</w:t>
      </w:r>
    </w:p>
    <w:p w:rsidR="00D33182" w:rsidRDefault="00D33182" w:rsidP="00D33182">
      <w:pPr>
        <w:numPr>
          <w:ilvl w:val="0"/>
          <w:numId w:val="2"/>
        </w:numPr>
        <w:jc w:val="both"/>
      </w:pPr>
      <w:r>
        <w:t>выбрать конструкцию реактора для конкретного химико-технологического процесса;</w:t>
      </w:r>
    </w:p>
    <w:p w:rsidR="00D33182" w:rsidRDefault="00D33182" w:rsidP="00D33182">
      <w:pPr>
        <w:numPr>
          <w:ilvl w:val="0"/>
          <w:numId w:val="2"/>
        </w:numPr>
        <w:jc w:val="both"/>
      </w:pPr>
      <w:r>
        <w:t>рассчитывать материальный и тепловой балансы реактора.</w:t>
      </w:r>
    </w:p>
    <w:p w:rsidR="00D33182" w:rsidRDefault="00D33182" w:rsidP="00D33182">
      <w:pPr>
        <w:jc w:val="both"/>
      </w:pPr>
    </w:p>
    <w:p w:rsidR="00D33182" w:rsidRDefault="00D33182" w:rsidP="00D33182">
      <w:pPr>
        <w:ind w:firstLine="709"/>
        <w:jc w:val="both"/>
      </w:pPr>
      <w:r>
        <w:t>Требования, предъявляемые к реакторам. Классификация реакторов. Определение необходимого времени проведения процесса. Типичные промышленные реакторы периодического и непрерывного действия. Принцип организации теплообмена. Сравнительный анализ технологических режимов. Материальный и тепловой баланс реактора.</w:t>
      </w:r>
    </w:p>
    <w:p w:rsidR="00D33182" w:rsidRDefault="00D33182" w:rsidP="00D33182">
      <w:pPr>
        <w:jc w:val="both"/>
        <w:rPr>
          <w:b/>
          <w:u w:val="single"/>
        </w:rPr>
      </w:pPr>
      <w:r w:rsidRPr="002A5440">
        <w:rPr>
          <w:b/>
          <w:u w:val="single"/>
        </w:rPr>
        <w:t>Практическое занятие:</w:t>
      </w:r>
    </w:p>
    <w:p w:rsidR="00D33182" w:rsidRDefault="00D33182" w:rsidP="00D33182">
      <w:pPr>
        <w:ind w:firstLine="709"/>
        <w:jc w:val="both"/>
      </w:pPr>
      <w:r>
        <w:t>Обоснование выбора конструкции реактора конкретного химико-технологического процесса. Расчет материального и теплового баланса реактора по заданию.</w:t>
      </w:r>
    </w:p>
    <w:p w:rsidR="00D33182" w:rsidRPr="0061180C" w:rsidRDefault="00D33182" w:rsidP="00D33182">
      <w:pPr>
        <w:ind w:firstLine="709"/>
        <w:jc w:val="center"/>
        <w:rPr>
          <w:b/>
          <w:sz w:val="32"/>
          <w:szCs w:val="32"/>
        </w:rPr>
      </w:pPr>
    </w:p>
    <w:p w:rsidR="00D33182" w:rsidRDefault="00D33182" w:rsidP="00D33182">
      <w:pPr>
        <w:ind w:firstLine="709"/>
        <w:jc w:val="both"/>
      </w:pPr>
      <w:proofErr w:type="gramStart"/>
      <w:r>
        <w:lastRenderedPageBreak/>
        <w:t>Емкостные</w:t>
      </w:r>
      <w:proofErr w:type="gramEnd"/>
      <w:r>
        <w:t xml:space="preserve"> аппарат.</w:t>
      </w:r>
    </w:p>
    <w:p w:rsidR="00D33182" w:rsidRDefault="00D33182" w:rsidP="00D33182">
      <w:pPr>
        <w:ind w:firstLine="709"/>
        <w:jc w:val="both"/>
      </w:pPr>
      <w:r>
        <w:t>Полочный контактный аппарат</w:t>
      </w:r>
    </w:p>
    <w:p w:rsidR="00D33182" w:rsidRDefault="00D33182" w:rsidP="00D33182">
      <w:pPr>
        <w:ind w:firstLine="709"/>
        <w:jc w:val="both"/>
      </w:pPr>
      <w:r>
        <w:t>Трубчатый контактный аппарат</w:t>
      </w:r>
    </w:p>
    <w:p w:rsidR="00D33182" w:rsidRDefault="00D33182" w:rsidP="00D33182">
      <w:pPr>
        <w:ind w:firstLine="709"/>
        <w:jc w:val="both"/>
      </w:pPr>
      <w:r>
        <w:t>Аппарат «КС»</w:t>
      </w:r>
    </w:p>
    <w:p w:rsidR="00D33182" w:rsidRDefault="00D33182" w:rsidP="00D33182">
      <w:pPr>
        <w:ind w:firstLine="709"/>
        <w:jc w:val="both"/>
      </w:pPr>
      <w:r>
        <w:t>Аппарат с движущимся катализатором</w:t>
      </w:r>
    </w:p>
    <w:p w:rsidR="00D33182" w:rsidRPr="005E175B" w:rsidRDefault="00D33182" w:rsidP="00D33182">
      <w:pPr>
        <w:ind w:firstLine="709"/>
        <w:jc w:val="both"/>
        <w:rPr>
          <w:b/>
          <w:sz w:val="28"/>
          <w:szCs w:val="28"/>
        </w:rPr>
      </w:pPr>
      <w:r w:rsidRPr="005E175B">
        <w:rPr>
          <w:b/>
          <w:sz w:val="28"/>
          <w:szCs w:val="28"/>
        </w:rPr>
        <w:t>Аппаратурное оформление гетерогенных процессов.</w:t>
      </w:r>
    </w:p>
    <w:p w:rsidR="00D33182" w:rsidRDefault="00D33182" w:rsidP="00D33182">
      <w:pPr>
        <w:ind w:firstLine="709"/>
        <w:jc w:val="both"/>
      </w:pPr>
      <w:r>
        <w:t xml:space="preserve">Конструкции реакторов, принимаемые для проведения гетерогенных процессов, должно обеспечивать создание большой поверхности контакта между веществами, находящимися в различных агрегатных состояниях, усиленного перемешивания реагентов. Реакторы, в которых происходит обработка систем: Г-Т; </w:t>
      </w:r>
      <w:proofErr w:type="gramStart"/>
      <w:r>
        <w:t>Ж-Т</w:t>
      </w:r>
      <w:proofErr w:type="gramEnd"/>
      <w:r>
        <w:t>; можно разделить на четыре группы.</w:t>
      </w:r>
    </w:p>
    <w:p w:rsidR="00D33182" w:rsidRDefault="00D33182" w:rsidP="00D33182">
      <w:pPr>
        <w:ind w:firstLine="709"/>
        <w:jc w:val="both"/>
      </w:pPr>
      <w:r w:rsidRPr="005E175B">
        <w:rPr>
          <w:u w:val="single"/>
        </w:rPr>
        <w:t>Аппарат фильтрующего или стационарного слоя</w:t>
      </w:r>
      <w:proofErr w:type="gramStart"/>
      <w:r>
        <w:t xml:space="preserve"> .</w:t>
      </w:r>
      <w:proofErr w:type="gramEnd"/>
      <w:r>
        <w:t xml:space="preserve"> На решетке (1) находится слой </w:t>
      </w:r>
      <w:proofErr w:type="spellStart"/>
      <w:r>
        <w:t>тв</w:t>
      </w:r>
      <w:proofErr w:type="spellEnd"/>
      <w:r>
        <w:t>. частиц (2) через которые пропускают Г или Ж. Преимущество: простота конструкции. Недостатки: Отсутствует обновление поверхности соприкосновения фаз. Нельзя использовать твердый материал высокой степени измельчения, и большие скорости газового потока. Затруднен отвод и подвод тепла, необходимый для реакции.</w:t>
      </w:r>
    </w:p>
    <w:p w:rsidR="00D33182" w:rsidRPr="005E175B" w:rsidRDefault="00D33182" w:rsidP="00D33182">
      <w:pPr>
        <w:ind w:firstLine="709"/>
        <w:jc w:val="both"/>
        <w:rPr>
          <w:u w:val="single"/>
        </w:rPr>
      </w:pPr>
      <w:r w:rsidRPr="005E175B">
        <w:rPr>
          <w:u w:val="single"/>
        </w:rPr>
        <w:t>Аппарат с мешалками.</w:t>
      </w:r>
    </w:p>
    <w:p w:rsidR="00D33182" w:rsidRDefault="00D33182" w:rsidP="00D33182">
      <w:pPr>
        <w:ind w:firstLine="709"/>
        <w:jc w:val="both"/>
      </w:pPr>
      <w:r>
        <w:t xml:space="preserve">1 – решетка; 2 – слой </w:t>
      </w:r>
      <w:proofErr w:type="spellStart"/>
      <w:r>
        <w:t>тв</w:t>
      </w:r>
      <w:proofErr w:type="spellEnd"/>
      <w:r>
        <w:t>. частиц.</w:t>
      </w:r>
    </w:p>
    <w:p w:rsidR="00D33182" w:rsidRDefault="00D33182" w:rsidP="00D33182">
      <w:pPr>
        <w:ind w:firstLine="709"/>
        <w:jc w:val="both"/>
      </w:pPr>
      <w:r>
        <w:t xml:space="preserve">Рис.1. Аппарат с мешалкой для системы </w:t>
      </w:r>
      <w:proofErr w:type="gramStart"/>
      <w:r>
        <w:t>Ж-Т</w:t>
      </w:r>
      <w:proofErr w:type="gramEnd"/>
      <w:r>
        <w:t>, в ряде случаев несколько таких аппаратов соединены в каскад. Аппарат для обработки систем Г-Т представляет собой вертикальный цилиндр 1, внутри которого находится горизонтальные своды 3. В центре аппарата установлен вал 4, на валу 4 гребки 5 с зубьями</w:t>
      </w:r>
      <w:proofErr w:type="gramStart"/>
      <w:r>
        <w:t>.</w:t>
      </w:r>
      <w:proofErr w:type="gramEnd"/>
      <w:r>
        <w:t xml:space="preserve"> </w:t>
      </w:r>
      <w:proofErr w:type="gramStart"/>
      <w:r>
        <w:t>в</w:t>
      </w:r>
      <w:proofErr w:type="gramEnd"/>
      <w:r>
        <w:t xml:space="preserve">о время работы вал вращается и перемешивает </w:t>
      </w:r>
      <w:proofErr w:type="spellStart"/>
      <w:r>
        <w:t>тв</w:t>
      </w:r>
      <w:proofErr w:type="spellEnd"/>
      <w:r>
        <w:t xml:space="preserve">. материал, находящийся на сводах и перемешает его с верхнего свода на нижний через отверстия на сводах 6. Газ подается снизу, </w:t>
      </w:r>
      <w:proofErr w:type="spellStart"/>
      <w:r>
        <w:t>тв</w:t>
      </w:r>
      <w:proofErr w:type="spellEnd"/>
      <w:r>
        <w:t xml:space="preserve">. </w:t>
      </w:r>
      <w:proofErr w:type="spellStart"/>
      <w:r>
        <w:t>в-ва</w:t>
      </w:r>
      <w:proofErr w:type="spellEnd"/>
      <w:r>
        <w:t xml:space="preserve"> сверху противотоком.</w:t>
      </w:r>
    </w:p>
    <w:p w:rsidR="00D33182" w:rsidRDefault="00D33182" w:rsidP="00D33182">
      <w:pPr>
        <w:ind w:firstLine="709"/>
        <w:jc w:val="both"/>
      </w:pPr>
      <w:r>
        <w:t xml:space="preserve">Получаемые Г продукты выводятся сверху, а </w:t>
      </w:r>
      <w:proofErr w:type="spellStart"/>
      <w:r>
        <w:t>тв</w:t>
      </w:r>
      <w:proofErr w:type="spellEnd"/>
      <w:r>
        <w:t>. снизу.</w:t>
      </w:r>
    </w:p>
    <w:p w:rsidR="00D33182" w:rsidRDefault="00D33182" w:rsidP="00D33182">
      <w:pPr>
        <w:ind w:firstLine="709"/>
        <w:jc w:val="both"/>
      </w:pPr>
      <w:r>
        <w:t>Достоинства: возможность непрерывного обновления поверхности контакта фаз.</w:t>
      </w:r>
    </w:p>
    <w:p w:rsidR="00D33182" w:rsidRDefault="00D33182" w:rsidP="00D33182">
      <w:pPr>
        <w:ind w:firstLine="709"/>
        <w:jc w:val="both"/>
      </w:pPr>
      <w:r>
        <w:t>Недостатки: Сложные по устройству и не обеспечивают высокой степени превращения.</w:t>
      </w:r>
    </w:p>
    <w:p w:rsidR="00D33182" w:rsidRDefault="00D33182" w:rsidP="00D33182">
      <w:pPr>
        <w:ind w:firstLine="709"/>
        <w:jc w:val="both"/>
      </w:pPr>
      <w:r w:rsidRPr="005E175B">
        <w:rPr>
          <w:u w:val="single"/>
        </w:rPr>
        <w:t>Реакторы с мешалкой:</w:t>
      </w:r>
      <w:r>
        <w:t xml:space="preserve"> а) для системы </w:t>
      </w:r>
      <w:proofErr w:type="gramStart"/>
      <w:r>
        <w:t>Ж-Т</w:t>
      </w:r>
      <w:proofErr w:type="gramEnd"/>
      <w:r>
        <w:t xml:space="preserve"> б) для системы Г-Т.</w:t>
      </w:r>
    </w:p>
    <w:p w:rsidR="00D33182" w:rsidRDefault="00D33182" w:rsidP="00D33182">
      <w:pPr>
        <w:ind w:firstLine="709"/>
        <w:jc w:val="both"/>
      </w:pPr>
      <w:r>
        <w:t>1 – цилиндр; 2 – мешалка; 3 – своды; 4 – вал; 5 – гребки; 6 – отверстия в сводах.</w:t>
      </w:r>
    </w:p>
    <w:p w:rsidR="00D33182" w:rsidRDefault="00D33182" w:rsidP="00D33182">
      <w:pPr>
        <w:ind w:firstLine="709"/>
        <w:jc w:val="both"/>
      </w:pPr>
      <w:r>
        <w:t>Аппараты, в которых происходит взаимодействие фаз в потоке.</w:t>
      </w:r>
    </w:p>
    <w:p w:rsidR="00D33182" w:rsidRDefault="00D33182" w:rsidP="00D33182">
      <w:pPr>
        <w:ind w:firstLine="709"/>
        <w:jc w:val="both"/>
      </w:pPr>
      <w:r w:rsidRPr="005E175B">
        <w:rPr>
          <w:u w:val="single"/>
        </w:rPr>
        <w:t>Аппараты Г-Т</w:t>
      </w:r>
      <w:r>
        <w:t xml:space="preserve"> представляют собой полые </w:t>
      </w:r>
      <w:proofErr w:type="gramStart"/>
      <w:r>
        <w:t>камеры</w:t>
      </w:r>
      <w:proofErr w:type="gramEnd"/>
      <w:r>
        <w:t xml:space="preserve"> в которых через пневматические сопла подводится Г распыляющий тонкоизмельченный </w:t>
      </w:r>
      <w:proofErr w:type="spellStart"/>
      <w:r>
        <w:t>тв</w:t>
      </w:r>
      <w:proofErr w:type="spellEnd"/>
      <w:r>
        <w:t>. материал.</w:t>
      </w:r>
    </w:p>
    <w:p w:rsidR="00D33182" w:rsidRDefault="00D33182" w:rsidP="00D33182">
      <w:pPr>
        <w:ind w:firstLine="709"/>
        <w:jc w:val="both"/>
      </w:pPr>
      <w:r>
        <w:t>В потоке между Г и</w:t>
      </w:r>
      <w:proofErr w:type="gramStart"/>
      <w:r>
        <w:t xml:space="preserve"> Т</w:t>
      </w:r>
      <w:proofErr w:type="gramEnd"/>
      <w:r>
        <w:t xml:space="preserve"> протекает химическое взаимодействие. </w:t>
      </w:r>
      <w:proofErr w:type="gramStart"/>
      <w:r>
        <w:t xml:space="preserve">Отделение </w:t>
      </w:r>
      <w:proofErr w:type="spellStart"/>
      <w:r>
        <w:t>тв</w:t>
      </w:r>
      <w:proofErr w:type="spellEnd"/>
      <w:r>
        <w:t>. частиц от газообразных происходит по действием сил тяжести.</w:t>
      </w:r>
      <w:proofErr w:type="gramEnd"/>
    </w:p>
    <w:p w:rsidR="00D33182" w:rsidRDefault="00D33182" w:rsidP="00D33182">
      <w:pPr>
        <w:ind w:firstLine="709"/>
        <w:jc w:val="both"/>
      </w:pPr>
      <w:r>
        <w:t>Достоинства: простота конструкции; большая скорость реакции, за счет развитой поверхности соприкосновения фаз.</w:t>
      </w:r>
    </w:p>
    <w:p w:rsidR="00D33182" w:rsidRDefault="00D33182" w:rsidP="00D33182">
      <w:pPr>
        <w:ind w:firstLine="709"/>
        <w:jc w:val="both"/>
      </w:pPr>
      <w:r>
        <w:t xml:space="preserve">Недостаток: унос </w:t>
      </w:r>
      <w:proofErr w:type="spellStart"/>
      <w:r>
        <w:t>тв</w:t>
      </w:r>
      <w:proofErr w:type="spellEnd"/>
      <w:r>
        <w:t>. частиц газовым потоком, что приводит к загрязнению газообразных продуктов.</w:t>
      </w:r>
    </w:p>
    <w:p w:rsidR="00D33182" w:rsidRDefault="00D33182" w:rsidP="00D33182">
      <w:pPr>
        <w:ind w:firstLine="709"/>
        <w:jc w:val="both"/>
      </w:pPr>
      <w:r w:rsidRPr="005E175B">
        <w:rPr>
          <w:u w:val="single"/>
        </w:rPr>
        <w:t xml:space="preserve">Аппарат «кипящего» или </w:t>
      </w:r>
      <w:proofErr w:type="spellStart"/>
      <w:r w:rsidRPr="005E175B">
        <w:rPr>
          <w:u w:val="single"/>
        </w:rPr>
        <w:t>псевдожиженного</w:t>
      </w:r>
      <w:proofErr w:type="spellEnd"/>
      <w:r w:rsidRPr="005E175B">
        <w:rPr>
          <w:u w:val="single"/>
        </w:rPr>
        <w:t xml:space="preserve"> слоя</w:t>
      </w:r>
      <w:r w:rsidRPr="00A8163D">
        <w:t xml:space="preserve"> – в этих аппаратах образуется</w:t>
      </w:r>
      <w:r w:rsidRPr="000A06BC">
        <w:t xml:space="preserve"> «кипящий слой при пропускании газа или жидкости снизу вверх через слои твердого материала с такой скорость, при которой частицы взвешиваются, плавают и пульсируют в потоке газа или жидкости, но не покидают пределов взвешенного слоя. </w:t>
      </w:r>
      <w:proofErr w:type="spellStart"/>
      <w:r w:rsidRPr="000A06BC">
        <w:t>Тв</w:t>
      </w:r>
      <w:proofErr w:type="spellEnd"/>
      <w:r w:rsidRPr="000A06BC">
        <w:t xml:space="preserve">. материал непрерывно подается на решетку, под которую поступает воздух со скоростью обеспечивающей переход частиц в состояние </w:t>
      </w:r>
      <w:proofErr w:type="spellStart"/>
      <w:r w:rsidRPr="000A06BC">
        <w:t>псевдожижения</w:t>
      </w:r>
      <w:proofErr w:type="spellEnd"/>
      <w:r w:rsidRPr="000A06BC">
        <w:t xml:space="preserve">. Температура «кипящего» слоя постоянна, при этом её можно регулировать. </w:t>
      </w:r>
      <w:r>
        <w:t>Применение их особенно перспективны для процессов, скорость которых определяется в газовой среде.</w:t>
      </w:r>
    </w:p>
    <w:p w:rsidR="00D33182" w:rsidRDefault="00D33182" w:rsidP="00D33182">
      <w:pPr>
        <w:ind w:firstLine="709"/>
        <w:jc w:val="both"/>
      </w:pPr>
      <w:r w:rsidRPr="005E175B">
        <w:rPr>
          <w:u w:val="single"/>
        </w:rPr>
        <w:t xml:space="preserve">Аппарат, в </w:t>
      </w:r>
      <w:proofErr w:type="gramStart"/>
      <w:r w:rsidRPr="005E175B">
        <w:rPr>
          <w:u w:val="single"/>
        </w:rPr>
        <w:t>которых</w:t>
      </w:r>
      <w:proofErr w:type="gramEnd"/>
      <w:r w:rsidRPr="005E175B">
        <w:rPr>
          <w:u w:val="single"/>
        </w:rPr>
        <w:t xml:space="preserve"> процессы протекают в системе Г-Ж делятся</w:t>
      </w:r>
      <w:r>
        <w:t xml:space="preserve"> на 4 группы.</w:t>
      </w:r>
    </w:p>
    <w:p w:rsidR="00D33182" w:rsidRPr="005E175B" w:rsidRDefault="00D33182" w:rsidP="00D33182">
      <w:pPr>
        <w:ind w:firstLine="709"/>
        <w:jc w:val="both"/>
        <w:rPr>
          <w:u w:val="single"/>
        </w:rPr>
      </w:pPr>
      <w:r w:rsidRPr="005E175B">
        <w:rPr>
          <w:u w:val="single"/>
        </w:rPr>
        <w:t>Поверхностные и пленочные абсорберы.</w:t>
      </w:r>
    </w:p>
    <w:p w:rsidR="00D33182" w:rsidRDefault="00D33182" w:rsidP="00D33182">
      <w:pPr>
        <w:ind w:firstLine="709"/>
        <w:jc w:val="both"/>
      </w:pPr>
      <w:r>
        <w:t xml:space="preserve">Аппарат, в </w:t>
      </w:r>
      <w:proofErr w:type="gramStart"/>
      <w:r>
        <w:t>которых</w:t>
      </w:r>
      <w:proofErr w:type="gramEnd"/>
      <w:r>
        <w:t xml:space="preserve"> газ проходит над поверхностью неподвижной или медленно текущей жидкости. Зеркало жидкости служит поверхностью обмена. В пленочных </w:t>
      </w:r>
      <w:r>
        <w:lastRenderedPageBreak/>
        <w:t>абсорберах Г и</w:t>
      </w:r>
      <w:proofErr w:type="gramStart"/>
      <w:r>
        <w:t xml:space="preserve"> Ж</w:t>
      </w:r>
      <w:proofErr w:type="gramEnd"/>
      <w:r>
        <w:t xml:space="preserve">  соприкасаются на поверхности пленки, стекающей по вертикальной поверхности представляющей собой трубу или пластину.</w:t>
      </w:r>
    </w:p>
    <w:p w:rsidR="00D33182" w:rsidRPr="000A06BC" w:rsidRDefault="00D33182" w:rsidP="00D33182">
      <w:pPr>
        <w:ind w:firstLine="709"/>
        <w:jc w:val="both"/>
      </w:pPr>
      <w:r w:rsidRPr="005E175B">
        <w:rPr>
          <w:u w:val="single"/>
        </w:rPr>
        <w:t>Насадочные аппараты</w:t>
      </w:r>
      <w:r w:rsidRPr="0014191A">
        <w:t xml:space="preserve"> – колонны загруженные насадкой различной формы. Жидкость</w:t>
      </w:r>
      <w:r w:rsidRPr="000A06BC">
        <w:t xml:space="preserve"> </w:t>
      </w:r>
      <w:proofErr w:type="gramStart"/>
      <w:r w:rsidRPr="000A06BC">
        <w:t>подается сверху и стекает вниз по насадке образуя</w:t>
      </w:r>
      <w:proofErr w:type="gramEnd"/>
      <w:r w:rsidRPr="000A06BC">
        <w:t xml:space="preserve"> на её поверхности пленку жидкости. Газ обычно подается в башню или колонну снизу противотоком. К стекающей жидкости соприкосновения жидкости с газом происходит на смоченной поверхности насадки.</w:t>
      </w:r>
    </w:p>
    <w:p w:rsidR="00D33182" w:rsidRPr="000A06BC" w:rsidRDefault="00D33182" w:rsidP="00D33182">
      <w:pPr>
        <w:ind w:firstLine="709"/>
        <w:jc w:val="both"/>
        <w:rPr>
          <w:b/>
        </w:rPr>
      </w:pPr>
      <w:proofErr w:type="spellStart"/>
      <w:r w:rsidRPr="005E175B">
        <w:rPr>
          <w:u w:val="single"/>
        </w:rPr>
        <w:t>Барботажные</w:t>
      </w:r>
      <w:proofErr w:type="spellEnd"/>
      <w:r w:rsidRPr="005E175B">
        <w:rPr>
          <w:u w:val="single"/>
        </w:rPr>
        <w:t xml:space="preserve"> аппараты</w:t>
      </w:r>
      <w:r w:rsidRPr="0014191A">
        <w:t xml:space="preserve"> – колонны, где соприкасается  с</w:t>
      </w:r>
      <w:proofErr w:type="gramStart"/>
      <w:r w:rsidRPr="0014191A">
        <w:t xml:space="preserve"> Ж</w:t>
      </w:r>
      <w:proofErr w:type="gramEnd"/>
      <w:r w:rsidRPr="0014191A">
        <w:t xml:space="preserve"> при </w:t>
      </w:r>
      <w:proofErr w:type="spellStart"/>
      <w:r w:rsidRPr="0014191A">
        <w:t>пробулькивании</w:t>
      </w:r>
      <w:proofErr w:type="spellEnd"/>
      <w:r w:rsidRPr="000A06BC">
        <w:t xml:space="preserve"> (</w:t>
      </w:r>
      <w:proofErr w:type="spellStart"/>
      <w:r w:rsidRPr="000A06BC">
        <w:t>барботаже</w:t>
      </w:r>
      <w:proofErr w:type="spellEnd"/>
      <w:r w:rsidRPr="000A06BC">
        <w:t xml:space="preserve">) пузырьков газа через слои Ж. Для  лучшего разбивания потока в газе на мелки </w:t>
      </w:r>
      <w:proofErr w:type="spellStart"/>
      <w:r w:rsidRPr="000A06BC">
        <w:t>пузырики</w:t>
      </w:r>
      <w:proofErr w:type="spellEnd"/>
      <w:r w:rsidRPr="000A06BC">
        <w:t xml:space="preserve"> в аппарат вводят сетчатые полки (решетки</w:t>
      </w:r>
      <w:r>
        <w:t>)</w:t>
      </w:r>
      <w:r w:rsidRPr="000A06BC">
        <w:t xml:space="preserve"> или </w:t>
      </w:r>
      <w:proofErr w:type="spellStart"/>
      <w:r w:rsidRPr="000A06BC">
        <w:t>колпачковые</w:t>
      </w:r>
      <w:proofErr w:type="spellEnd"/>
      <w:r w:rsidRPr="000A06BC">
        <w:t xml:space="preserve"> тарелки.</w:t>
      </w:r>
    </w:p>
    <w:p w:rsidR="00D33182" w:rsidRDefault="00D33182" w:rsidP="00D33182">
      <w:pPr>
        <w:ind w:firstLine="709"/>
        <w:jc w:val="both"/>
      </w:pPr>
      <w:proofErr w:type="gramStart"/>
      <w:r w:rsidRPr="005E175B">
        <w:rPr>
          <w:u w:val="single"/>
        </w:rPr>
        <w:t>Аппараты с распыление или разбрызгиванием жидкости в объеме (потоке) газа</w:t>
      </w:r>
      <w:r w:rsidRPr="0014191A">
        <w:t>, в которых обеспечивается развитие поверхности контакта фаз.</w:t>
      </w:r>
      <w:proofErr w:type="gramEnd"/>
      <w:r w:rsidRPr="0014191A">
        <w:t xml:space="preserve"> В системе</w:t>
      </w:r>
      <w:proofErr w:type="gramStart"/>
      <w:r w:rsidRPr="0014191A">
        <w:t xml:space="preserve"> Ж</w:t>
      </w:r>
      <w:proofErr w:type="gramEnd"/>
      <w:r w:rsidRPr="0014191A">
        <w:t>-Ж (несмешивающиеся жидкости) поверхность контакта фаз развивается в результате</w:t>
      </w:r>
      <w:r w:rsidRPr="000A06BC">
        <w:t xml:space="preserve"> диспергирования на капли одной жидкой фазы в др.</w:t>
      </w:r>
      <w:r>
        <w:t xml:space="preserve"> в распылителях, насадочных, тарельчатых и др.</w:t>
      </w:r>
    </w:p>
    <w:p w:rsidR="00D33182" w:rsidRDefault="00D33182" w:rsidP="00D33182">
      <w:pPr>
        <w:ind w:firstLine="709"/>
        <w:jc w:val="both"/>
      </w:pPr>
      <w:r w:rsidRPr="005E175B">
        <w:rPr>
          <w:u w:val="single"/>
        </w:rPr>
        <w:t>В системе Т-Т</w:t>
      </w:r>
      <w:r>
        <w:t xml:space="preserve"> применяется перемешивание при помощи </w:t>
      </w:r>
      <w:proofErr w:type="gramStart"/>
      <w:r>
        <w:t>механического</w:t>
      </w:r>
      <w:proofErr w:type="gramEnd"/>
      <w:r>
        <w:t xml:space="preserve"> и пневматических мешалок и вращающихся барабанов. Вращающийся барабан установлен под углом.</w:t>
      </w:r>
    </w:p>
    <w:p w:rsidR="00CA300A" w:rsidRDefault="00CA300A" w:rsidP="00D33182">
      <w:pPr>
        <w:ind w:firstLine="709"/>
        <w:jc w:val="both"/>
      </w:pPr>
    </w:p>
    <w:p w:rsidR="00CA300A" w:rsidRPr="000A06BC" w:rsidRDefault="00CA300A" w:rsidP="00D33182">
      <w:pPr>
        <w:ind w:firstLine="709"/>
        <w:jc w:val="both"/>
      </w:pPr>
    </w:p>
    <w:p w:rsidR="00D33182" w:rsidRPr="00E67398" w:rsidRDefault="00D33182" w:rsidP="00D33182">
      <w:pPr>
        <w:ind w:firstLine="709"/>
        <w:jc w:val="both"/>
      </w:pPr>
      <w:r w:rsidRPr="005E175B">
        <w:rPr>
          <w:b/>
        </w:rPr>
        <w:t>Вопросы</w:t>
      </w:r>
      <w:r>
        <w:t xml:space="preserve">: 1. Как называются реакторы используемые для осуществления </w:t>
      </w:r>
      <w:r w:rsidRPr="00E67398">
        <w:t>гетерогенн</w:t>
      </w:r>
      <w:proofErr w:type="gramStart"/>
      <w:r w:rsidRPr="00E67398">
        <w:t>о-</w:t>
      </w:r>
      <w:proofErr w:type="gramEnd"/>
      <w:r w:rsidRPr="00E67398">
        <w:t xml:space="preserve"> каталитических процессов.</w:t>
      </w:r>
    </w:p>
    <w:p w:rsidR="00D33182" w:rsidRDefault="00D33182" w:rsidP="00D33182">
      <w:pPr>
        <w:ind w:firstLine="709"/>
        <w:jc w:val="both"/>
      </w:pPr>
      <w:r>
        <w:t xml:space="preserve">2. </w:t>
      </w:r>
      <w:proofErr w:type="gramStart"/>
      <w:r>
        <w:t>Емкостные</w:t>
      </w:r>
      <w:proofErr w:type="gramEnd"/>
      <w:r>
        <w:t xml:space="preserve"> аппарат; полочный контактный аппарат.</w:t>
      </w:r>
    </w:p>
    <w:p w:rsidR="00D33182" w:rsidRDefault="00D33182" w:rsidP="00D33182">
      <w:pPr>
        <w:ind w:firstLine="709"/>
        <w:jc w:val="both"/>
      </w:pPr>
      <w:r>
        <w:t>3. Трубчатый контактный аппарат; аппарат «КС».</w:t>
      </w:r>
    </w:p>
    <w:p w:rsidR="00D33182" w:rsidRDefault="00D33182" w:rsidP="00D33182">
      <w:pPr>
        <w:ind w:firstLine="709"/>
        <w:jc w:val="both"/>
      </w:pPr>
    </w:p>
    <w:p w:rsidR="00D33182" w:rsidRDefault="00D33182" w:rsidP="00D33182">
      <w:pPr>
        <w:ind w:firstLine="709"/>
        <w:jc w:val="both"/>
        <w:rPr>
          <w:b/>
        </w:rPr>
      </w:pPr>
    </w:p>
    <w:p w:rsidR="00D33182" w:rsidRDefault="00D33182" w:rsidP="00D33182">
      <w:pPr>
        <w:ind w:firstLine="709"/>
        <w:jc w:val="both"/>
      </w:pPr>
      <w:r w:rsidRPr="000A06BC">
        <w:rPr>
          <w:b/>
        </w:rPr>
        <w:t>Высокотемпературные процессы</w:t>
      </w:r>
    </w:p>
    <w:p w:rsidR="00D33182" w:rsidRDefault="00D33182" w:rsidP="00D33182">
      <w:pPr>
        <w:ind w:firstLine="709"/>
        <w:jc w:val="both"/>
      </w:pPr>
      <w:r>
        <w:t xml:space="preserve">В Х.Т. существует много процессов, для которых основным способом увеличения скорости реакции и смещение равновесия является повышение температуры. Их проводят при высокой температуре и называют высокотемпературными. Это могут быть экзотермические реакции, но в основном это эндотермическими. </w:t>
      </w:r>
      <w:proofErr w:type="gramStart"/>
      <w:r>
        <w:t>Реакции</w:t>
      </w:r>
      <w:proofErr w:type="gramEnd"/>
      <w:r>
        <w:t xml:space="preserve"> для которых повышение температуры является чрезвычайно эффективным и незаменимым средством увеличения скорости реакции и увеличения выхода продукта.</w:t>
      </w:r>
    </w:p>
    <w:p w:rsidR="00D33182" w:rsidRDefault="00D33182" w:rsidP="00D33182">
      <w:pPr>
        <w:ind w:firstLine="709"/>
        <w:jc w:val="both"/>
      </w:pPr>
      <w:r>
        <w:t>В промышленности при высоких температурах проводят многочисленные реакции, требующие много тепла.</w:t>
      </w:r>
      <w:r w:rsidRPr="000A06BC">
        <w:t xml:space="preserve"> </w:t>
      </w:r>
      <w:r>
        <w:t xml:space="preserve">Это термически диссоциации, расщепление молекул, получение различных металлов, например, чугуна, стали. Процессы переработки топлив, как </w:t>
      </w:r>
      <w:proofErr w:type="spellStart"/>
      <w:r>
        <w:t>тв</w:t>
      </w:r>
      <w:proofErr w:type="spellEnd"/>
      <w:r>
        <w:t xml:space="preserve">. так и жидких «коксований угля», крекинг нефтепродуктов и газов.  </w:t>
      </w:r>
      <w:r w:rsidRPr="000A06BC">
        <w:t>Высокие температуры являются</w:t>
      </w:r>
      <w:r>
        <w:t xml:space="preserve"> иногда</w:t>
      </w:r>
      <w:r w:rsidRPr="000A06BC">
        <w:t xml:space="preserve"> единственным средством осуществления процессов между несколькими </w:t>
      </w:r>
      <w:proofErr w:type="spellStart"/>
      <w:r w:rsidRPr="000A06BC">
        <w:t>тв</w:t>
      </w:r>
      <w:proofErr w:type="spellEnd"/>
      <w:r w:rsidRPr="000A06BC">
        <w:t>. веществами</w:t>
      </w:r>
      <w:r>
        <w:t xml:space="preserve"> (пр-во стекла, сплавов металлов, керамики)</w:t>
      </w:r>
      <w:r w:rsidRPr="000A06BC">
        <w:t>.</w:t>
      </w:r>
      <w:r>
        <w:t xml:space="preserve"> Высокотемпературные процессы осуществляются в различных аппаратах – печах, контактных аппаратах, котлах, автоклавах, но основными аппаратами являются промышленные печи.</w:t>
      </w:r>
    </w:p>
    <w:p w:rsidR="00D33182" w:rsidRDefault="00D33182" w:rsidP="00D33182">
      <w:pPr>
        <w:ind w:firstLine="709"/>
        <w:jc w:val="both"/>
      </w:pPr>
      <w:r w:rsidRPr="000A06BC">
        <w:rPr>
          <w:b/>
        </w:rPr>
        <w:t>Промышленная печь</w:t>
      </w:r>
      <w:r w:rsidRPr="000A06BC">
        <w:t xml:space="preserve"> – это аппарат, в </w:t>
      </w:r>
      <w:proofErr w:type="gramStart"/>
      <w:r w:rsidRPr="000A06BC">
        <w:t>которых</w:t>
      </w:r>
      <w:proofErr w:type="gramEnd"/>
      <w:r w:rsidRPr="000A06BC">
        <w:t xml:space="preserve"> вырабатывается тепло, необходимое для проведения высокотемпературного процесса.</w:t>
      </w:r>
      <w:r>
        <w:t xml:space="preserve"> Принимаемые в промышленности печи весьма разнообразны.  Однако во всех печах тепловую энергию получают одним из трех способов: </w:t>
      </w:r>
      <w:r w:rsidRPr="000A06BC">
        <w:rPr>
          <w:u w:val="single"/>
        </w:rPr>
        <w:t>1.</w:t>
      </w:r>
      <w:r w:rsidRPr="000A06BC">
        <w:t xml:space="preserve"> </w:t>
      </w:r>
      <w:r>
        <w:t>при сжигании топлива (Твердого; жидкого; газообразного).</w:t>
      </w:r>
      <w:r w:rsidRPr="000A06BC">
        <w:t xml:space="preserve"> </w:t>
      </w:r>
      <w:r w:rsidRPr="000A06BC">
        <w:rPr>
          <w:u w:val="single"/>
        </w:rPr>
        <w:t>2.</w:t>
      </w:r>
      <w:r w:rsidRPr="000A06BC">
        <w:t xml:space="preserve"> из электрической энергии. </w:t>
      </w:r>
      <w:r w:rsidRPr="000A06BC">
        <w:rPr>
          <w:u w:val="single"/>
        </w:rPr>
        <w:t>3.</w:t>
      </w:r>
      <w:r w:rsidRPr="000A06BC">
        <w:t xml:space="preserve"> З</w:t>
      </w:r>
      <w:r>
        <w:t>а счет тепла самой химической реакции</w:t>
      </w:r>
      <w:r w:rsidRPr="000A06BC">
        <w:t xml:space="preserve">. </w:t>
      </w:r>
    </w:p>
    <w:p w:rsidR="00D33182" w:rsidRDefault="00D33182" w:rsidP="00D33182">
      <w:pPr>
        <w:ind w:firstLine="709"/>
        <w:jc w:val="both"/>
      </w:pPr>
      <w:r w:rsidRPr="00CD1685">
        <w:rPr>
          <w:color w:val="FF0000"/>
        </w:rPr>
        <w:t>В печах прямого нагрева</w:t>
      </w:r>
      <w:r w:rsidRPr="00CD1685">
        <w:t xml:space="preserve"> – источник тепловой энергии, или горячий газ, соприкасается с нагреваемым материалом, либо тепловая энергия выделяется в самих материалах. </w:t>
      </w:r>
    </w:p>
    <w:p w:rsidR="00D33182" w:rsidRPr="000A06BC" w:rsidRDefault="00D33182" w:rsidP="00D33182">
      <w:pPr>
        <w:ind w:firstLine="709"/>
        <w:jc w:val="both"/>
      </w:pPr>
      <w:r w:rsidRPr="00CD1685">
        <w:rPr>
          <w:color w:val="FF0000"/>
        </w:rPr>
        <w:t>В печах косвенного нагрева</w:t>
      </w:r>
      <w:r w:rsidRPr="00CD1685">
        <w:t xml:space="preserve"> – источник тепловой энергии и материал разделены</w:t>
      </w:r>
      <w:r w:rsidRPr="000A06BC">
        <w:t xml:space="preserve"> стенкой, через которую происходит</w:t>
      </w:r>
      <w:r>
        <w:t xml:space="preserve"> нагрев</w:t>
      </w:r>
      <w:r w:rsidRPr="000A06BC">
        <w:t>.</w:t>
      </w:r>
    </w:p>
    <w:p w:rsidR="00D33182" w:rsidRDefault="00D33182" w:rsidP="00D33182">
      <w:pPr>
        <w:ind w:firstLine="709"/>
        <w:jc w:val="both"/>
      </w:pPr>
      <w:r>
        <w:lastRenderedPageBreak/>
        <w:t xml:space="preserve">Широкое распространение получили </w:t>
      </w:r>
      <w:r w:rsidRPr="00CD1685">
        <w:rPr>
          <w:color w:val="FF0000"/>
        </w:rPr>
        <w:t>шахтные печи</w:t>
      </w:r>
      <w:r>
        <w:t xml:space="preserve">, </w:t>
      </w:r>
      <w:r w:rsidRPr="000A06BC">
        <w:t>для выплавки чугуна, обжига и</w:t>
      </w:r>
      <w:r>
        <w:t>звестняка</w:t>
      </w:r>
      <w:r w:rsidRPr="000A06BC">
        <w:t xml:space="preserve">. </w:t>
      </w:r>
      <w:r>
        <w:t xml:space="preserve">Рабочее пространство такой печи образует высокую шахту круглого или прямоугольного сечения. В шахту печи сверху погружается обжигаемый </w:t>
      </w:r>
      <w:proofErr w:type="spellStart"/>
      <w:r>
        <w:t>тв</w:t>
      </w:r>
      <w:proofErr w:type="spellEnd"/>
      <w:r>
        <w:t xml:space="preserve">. материал вместе с топливом (шихта). Шихта медленно перемещается вниз, в нижнюю часть подаются газы, которые движутся вверх противотоком </w:t>
      </w:r>
      <w:proofErr w:type="spellStart"/>
      <w:r>
        <w:t>тв</w:t>
      </w:r>
      <w:proofErr w:type="spellEnd"/>
      <w:r>
        <w:t>.  материалу и реагируют с ним.</w:t>
      </w:r>
    </w:p>
    <w:p w:rsidR="00D33182" w:rsidRDefault="00D33182" w:rsidP="00D33182">
      <w:pPr>
        <w:ind w:firstLine="709"/>
        <w:jc w:val="both"/>
      </w:pPr>
      <w:r>
        <w:t xml:space="preserve">Шахтные печи относятся к печам прямого нагрева, однако высокая температура здесь создается за счёт сжигания </w:t>
      </w:r>
      <w:proofErr w:type="spellStart"/>
      <w:r>
        <w:t>тв</w:t>
      </w:r>
      <w:proofErr w:type="spellEnd"/>
      <w:r>
        <w:t>. топлива.</w:t>
      </w:r>
    </w:p>
    <w:p w:rsidR="00D33182" w:rsidRDefault="00D33182" w:rsidP="00D33182">
      <w:pPr>
        <w:ind w:firstLine="709"/>
        <w:jc w:val="both"/>
      </w:pPr>
      <w:r>
        <w:t>Шахтная печь: 1 – стальной корпус; 2 – футеровка; 3 – загрузочный люк; 4 – обрабатываемый материал.</w:t>
      </w:r>
    </w:p>
    <w:p w:rsidR="00D33182" w:rsidRDefault="00D33182" w:rsidP="00D33182">
      <w:pPr>
        <w:ind w:firstLine="709"/>
        <w:jc w:val="both"/>
      </w:pPr>
      <w:r w:rsidRPr="008B6B60">
        <w:rPr>
          <w:color w:val="FF0000"/>
        </w:rPr>
        <w:t xml:space="preserve">Электрическая печь сопротивления косвенного нагрева. </w:t>
      </w:r>
      <w:r w:rsidRPr="008B6B60">
        <w:t>1 – стальной кожух; 2 –</w:t>
      </w:r>
      <w:r>
        <w:t xml:space="preserve"> футеровка; 3 – сопротивление (</w:t>
      </w:r>
      <w:proofErr w:type="gramStart"/>
      <w:r>
        <w:t>угольной</w:t>
      </w:r>
      <w:proofErr w:type="gramEnd"/>
      <w:r>
        <w:t xml:space="preserve"> стержень); 4 – нагреваемый материал.</w:t>
      </w:r>
    </w:p>
    <w:p w:rsidR="00D33182" w:rsidRDefault="00D33182" w:rsidP="00D33182">
      <w:pPr>
        <w:ind w:firstLine="709"/>
        <w:jc w:val="both"/>
      </w:pPr>
      <w:r w:rsidRPr="008B6B60">
        <w:t xml:space="preserve">Тепло вырабатывается </w:t>
      </w:r>
      <w:r>
        <w:t xml:space="preserve">при прохождении электрического тока через сопротивление. При этом в печах косвенного нагрева таким сопротивлением может служить металлическая проволока, стержни из электропроводного материала. Выделение тепла передается нагреваемому материалу. Из топливных печей косвенного нагрева широко принимаются трубчатые печи для переработки жидких топлив – нефти, а также коксовые печи для переработки </w:t>
      </w:r>
      <w:proofErr w:type="spellStart"/>
      <w:r>
        <w:t>тв</w:t>
      </w:r>
      <w:proofErr w:type="spellEnd"/>
      <w:r>
        <w:t>. топлив.</w:t>
      </w:r>
    </w:p>
    <w:p w:rsidR="00D33182" w:rsidRDefault="00D33182" w:rsidP="00D33182">
      <w:pPr>
        <w:ind w:firstLine="709"/>
        <w:jc w:val="both"/>
      </w:pPr>
      <w:r>
        <w:t xml:space="preserve">В трубчатых печах тепло, передается через стенки </w:t>
      </w:r>
      <w:proofErr w:type="gramStart"/>
      <w:r>
        <w:t>трубок</w:t>
      </w:r>
      <w:proofErr w:type="gramEnd"/>
      <w:r>
        <w:t xml:space="preserve"> по которым перемещается перерабатываемый материал.</w:t>
      </w:r>
    </w:p>
    <w:p w:rsidR="00D33182" w:rsidRDefault="00D33182" w:rsidP="00D33182">
      <w:pPr>
        <w:rPr>
          <w:b/>
          <w:sz w:val="28"/>
          <w:szCs w:val="28"/>
        </w:rPr>
      </w:pPr>
    </w:p>
    <w:p w:rsidR="00D33182" w:rsidRDefault="00D33182" w:rsidP="00D33182">
      <w:pPr>
        <w:ind w:firstLine="709"/>
        <w:jc w:val="center"/>
        <w:rPr>
          <w:b/>
          <w:sz w:val="28"/>
          <w:szCs w:val="28"/>
        </w:rPr>
      </w:pPr>
    </w:p>
    <w:p w:rsidR="00D33182" w:rsidRPr="00D33182" w:rsidRDefault="00D33182" w:rsidP="00D33182">
      <w:pPr>
        <w:ind w:firstLine="709"/>
        <w:rPr>
          <w:b/>
        </w:rPr>
      </w:pPr>
      <w:r w:rsidRPr="00D33182">
        <w:rPr>
          <w:b/>
        </w:rPr>
        <w:t>Тема</w:t>
      </w:r>
      <w:proofErr w:type="gramStart"/>
      <w:r w:rsidRPr="00D33182">
        <w:rPr>
          <w:b/>
        </w:rPr>
        <w:t>1</w:t>
      </w:r>
      <w:proofErr w:type="gramEnd"/>
      <w:r w:rsidRPr="00D33182">
        <w:rPr>
          <w:b/>
        </w:rPr>
        <w:t>.5. Материальный и энергетический баланс.</w:t>
      </w:r>
    </w:p>
    <w:p w:rsidR="00D33182" w:rsidRDefault="00D33182" w:rsidP="00D33182">
      <w:pPr>
        <w:ind w:firstLine="709"/>
        <w:jc w:val="both"/>
      </w:pPr>
      <w:r>
        <w:t>Для количественной оценки и анализа процессов для сравнения отдельных способов процессов для выбора аппаратуры проводятся технологически расчеты.</w:t>
      </w:r>
    </w:p>
    <w:p w:rsidR="00D33182" w:rsidRPr="00D33182" w:rsidRDefault="00D33182" w:rsidP="00D33182">
      <w:pPr>
        <w:spacing w:line="276" w:lineRule="auto"/>
        <w:ind w:firstLine="709"/>
        <w:jc w:val="both"/>
      </w:pPr>
      <w:r>
        <w:t xml:space="preserve">Составляются материальные и энергетически балансы, которые отражают количественные изменения, происходящие в процессе и позволяющие определить его </w:t>
      </w:r>
      <w:r w:rsidRPr="00D33182">
        <w:t>характеристики: расход сырья и энергии, количество полученных отходов, качество продуктов, основные размеры аппаратуры и т.п.</w:t>
      </w:r>
    </w:p>
    <w:p w:rsidR="00D33182" w:rsidRDefault="00D33182" w:rsidP="00D33182">
      <w:pPr>
        <w:spacing w:line="276" w:lineRule="auto"/>
        <w:ind w:firstLine="709"/>
        <w:jc w:val="both"/>
      </w:pPr>
      <w:r w:rsidRPr="00D33182">
        <w:rPr>
          <w:b/>
          <w:i/>
        </w:rPr>
        <w:t>Материальный баланс – основан на законе сохранения масс</w:t>
      </w:r>
      <w:r w:rsidRPr="00D33182">
        <w:t xml:space="preserve">. Для технологического процесса, это означает, что масса </w:t>
      </w:r>
      <w:proofErr w:type="spellStart"/>
      <w:proofErr w:type="gramStart"/>
      <w:r w:rsidRPr="00D33182">
        <w:t>в-в</w:t>
      </w:r>
      <w:proofErr w:type="spellEnd"/>
      <w:proofErr w:type="gramEnd"/>
      <w:r w:rsidRPr="00D33182">
        <w:t xml:space="preserve"> поступаемся на технологическую операцию, т.е. приход </w:t>
      </w:r>
      <w:proofErr w:type="spellStart"/>
      <w:r w:rsidRPr="00D33182">
        <w:t>Gприход</w:t>
      </w:r>
      <w:proofErr w:type="spellEnd"/>
      <w:r w:rsidRPr="00D33182">
        <w:t xml:space="preserve"> равна массе полученных веществ </w:t>
      </w:r>
      <w:proofErr w:type="spellStart"/>
      <w:r w:rsidRPr="00D33182">
        <w:t>Gрасход</w:t>
      </w:r>
      <w:proofErr w:type="spellEnd"/>
      <w:r w:rsidRPr="00D33182">
        <w:t xml:space="preserve">: </w:t>
      </w:r>
      <w:proofErr w:type="spellStart"/>
      <w:proofErr w:type="gramStart"/>
      <w:r w:rsidRPr="00D33182">
        <w:t>G</w:t>
      </w:r>
      <w:proofErr w:type="gramEnd"/>
      <w:r w:rsidRPr="00D33182">
        <w:t>приход</w:t>
      </w:r>
      <w:proofErr w:type="spellEnd"/>
      <w:r w:rsidRPr="00D33182">
        <w:t xml:space="preserve"> = </w:t>
      </w:r>
      <w:proofErr w:type="spellStart"/>
      <w:r w:rsidRPr="00D33182">
        <w:t>Gрасход</w:t>
      </w:r>
      <w:proofErr w:type="spellEnd"/>
      <w:r w:rsidRPr="00D33182">
        <w:t xml:space="preserve"> (6). Материальный баланс составляют по уравнению суммарной массы реакции с учетом параллельных и побочных реакций. В практике приходится иметь дело не с </w:t>
      </w:r>
      <w:proofErr w:type="gramStart"/>
      <w:r w:rsidRPr="00D33182">
        <w:t>чистыми</w:t>
      </w:r>
      <w:proofErr w:type="gramEnd"/>
      <w:r w:rsidRPr="00D33182">
        <w:t xml:space="preserve"> </w:t>
      </w:r>
      <w:proofErr w:type="spellStart"/>
      <w:r w:rsidRPr="00D33182">
        <w:t>ве-вами</w:t>
      </w:r>
      <w:proofErr w:type="spellEnd"/>
      <w:r w:rsidRPr="00D33182">
        <w:t xml:space="preserve">, а с сырьем сложного состава. Большей частью определяют массу </w:t>
      </w:r>
      <w:proofErr w:type="spellStart"/>
      <w:proofErr w:type="gramStart"/>
      <w:r w:rsidRPr="00D33182">
        <w:t>в-в</w:t>
      </w:r>
      <w:proofErr w:type="spellEnd"/>
      <w:proofErr w:type="gramEnd"/>
      <w:r w:rsidRPr="00D33182">
        <w:t xml:space="preserve"> отдельно для твердой, жидкой и газообразной фаз. Таким </w:t>
      </w:r>
      <w:proofErr w:type="gramStart"/>
      <w:r w:rsidRPr="00D33182">
        <w:t>образом</w:t>
      </w:r>
      <w:proofErr w:type="gramEnd"/>
      <w:r w:rsidRPr="00D33182">
        <w:t xml:space="preserve"> уравнение примет вид: </w:t>
      </w:r>
      <w:proofErr w:type="spellStart"/>
      <w:proofErr w:type="gramStart"/>
      <w:r w:rsidRPr="00D33182">
        <w:t>G</w:t>
      </w:r>
      <w:proofErr w:type="gramEnd"/>
      <w:r w:rsidRPr="00D33182">
        <w:t>тв</w:t>
      </w:r>
      <w:proofErr w:type="spellEnd"/>
      <w:r w:rsidRPr="00D33182">
        <w:t xml:space="preserve">. + </w:t>
      </w:r>
      <w:proofErr w:type="spellStart"/>
      <w:r w:rsidRPr="00D33182">
        <w:t>Gж</w:t>
      </w:r>
      <w:proofErr w:type="spellEnd"/>
      <w:r w:rsidRPr="00D33182">
        <w:t xml:space="preserve"> + </w:t>
      </w:r>
      <w:proofErr w:type="spellStart"/>
      <w:r w:rsidRPr="00D33182">
        <w:t>Gг</w:t>
      </w:r>
      <w:proofErr w:type="spellEnd"/>
      <w:r w:rsidRPr="00D33182">
        <w:t xml:space="preserve"> = </w:t>
      </w:r>
      <w:proofErr w:type="spellStart"/>
      <w:r w:rsidRPr="00D33182">
        <w:t>Gтв</w:t>
      </w:r>
      <w:proofErr w:type="spellEnd"/>
      <w:r w:rsidRPr="00D33182">
        <w:t xml:space="preserve">’ + </w:t>
      </w:r>
      <w:proofErr w:type="spellStart"/>
      <w:r w:rsidRPr="00D33182">
        <w:t>Gж</w:t>
      </w:r>
      <w:proofErr w:type="spellEnd"/>
      <w:r w:rsidRPr="00D33182">
        <w:t xml:space="preserve">’ + </w:t>
      </w:r>
      <w:proofErr w:type="spellStart"/>
      <w:r w:rsidRPr="00D33182">
        <w:t>Gг</w:t>
      </w:r>
      <w:proofErr w:type="spellEnd"/>
      <w:r w:rsidRPr="00D33182">
        <w:t>’ (6.1), в практических расчетах не всегда присутствует все три фазы.  Материальный баланс составляют из расчета расхода сырья и получения побочных продуктов на единицу готового продукта (</w:t>
      </w:r>
      <w:proofErr w:type="gramStart"/>
      <w:r w:rsidRPr="00D33182">
        <w:t>кг</w:t>
      </w:r>
      <w:proofErr w:type="gramEnd"/>
      <w:r w:rsidRPr="00D33182">
        <w:t xml:space="preserve">/т; кг/ моль) или относится к единице времени (час; </w:t>
      </w:r>
      <w:proofErr w:type="spellStart"/>
      <w:r w:rsidRPr="00D33182">
        <w:t>сут</w:t>
      </w:r>
      <w:proofErr w:type="spellEnd"/>
      <w:r w:rsidRPr="00D33182">
        <w:t>; месяц).</w:t>
      </w:r>
    </w:p>
    <w:p w:rsidR="00D33182" w:rsidRPr="00D33182" w:rsidRDefault="00D33182" w:rsidP="00D33182">
      <w:pPr>
        <w:spacing w:line="276" w:lineRule="auto"/>
        <w:ind w:firstLine="709"/>
        <w:jc w:val="both"/>
        <w:rPr>
          <w:b/>
          <w:i/>
        </w:rPr>
      </w:pPr>
      <w:r w:rsidRPr="00D33182">
        <w:rPr>
          <w:b/>
          <w:i/>
        </w:rPr>
        <w:t xml:space="preserve"> Рассмотрим на примере процесса обжига серного колчедана.</w:t>
      </w:r>
    </w:p>
    <w:p w:rsidR="00D33182" w:rsidRPr="00D33182" w:rsidRDefault="00D33182" w:rsidP="00D33182">
      <w:pPr>
        <w:spacing w:line="276" w:lineRule="auto"/>
        <w:ind w:firstLine="709"/>
        <w:jc w:val="both"/>
      </w:pPr>
      <w:r w:rsidRPr="00D33182">
        <w:t xml:space="preserve">Серный колчедан окисляется в печи обжига кислородом воздуха по уравнению: </w:t>
      </w:r>
    </w:p>
    <w:p w:rsidR="00D33182" w:rsidRPr="00D33182" w:rsidRDefault="00D33182" w:rsidP="00D33182">
      <w:pPr>
        <w:spacing w:line="276" w:lineRule="auto"/>
        <w:ind w:firstLine="709"/>
        <w:jc w:val="both"/>
      </w:pPr>
      <w:r w:rsidRPr="00D33182">
        <w:t>4 FeS2 + 11О2 → 2Fe2О3 + 8SO2 + 3413,2 кДж.</w:t>
      </w:r>
    </w:p>
    <w:p w:rsidR="00D33182" w:rsidRPr="00D33182" w:rsidRDefault="00D33182" w:rsidP="00D33182">
      <w:pPr>
        <w:spacing w:line="276" w:lineRule="auto"/>
        <w:ind w:firstLine="709"/>
        <w:jc w:val="both"/>
      </w:pPr>
      <w:r w:rsidRPr="00D33182">
        <w:t>Для составления материального баланса необходимо учесть кол-во всех веществ подаваемых в печь обжига (статьи прихода), а также выходящих из нее (статья расхода).</w:t>
      </w:r>
    </w:p>
    <w:p w:rsidR="00D33182" w:rsidRPr="00D33182" w:rsidRDefault="00D33182" w:rsidP="00D33182">
      <w:pPr>
        <w:spacing w:line="276" w:lineRule="auto"/>
        <w:ind w:firstLine="709"/>
        <w:jc w:val="both"/>
      </w:pPr>
      <w:r w:rsidRPr="00D33182">
        <w:rPr>
          <w:b/>
        </w:rPr>
        <w:t>Статьями прихода</w:t>
      </w:r>
      <w:r w:rsidRPr="00D33182">
        <w:t xml:space="preserve"> являются: колчедан, воздух, а также влага (всегда присутствует в них).</w:t>
      </w:r>
    </w:p>
    <w:p w:rsidR="00D33182" w:rsidRPr="00D33182" w:rsidRDefault="00D33182" w:rsidP="00D33182">
      <w:pPr>
        <w:ind w:firstLine="709"/>
        <w:jc w:val="both"/>
      </w:pPr>
      <w:r w:rsidRPr="005E175B">
        <w:rPr>
          <w:b/>
        </w:rPr>
        <w:t>Статьями расхода</w:t>
      </w:r>
      <w:r w:rsidRPr="003263D5">
        <w:t xml:space="preserve"> – огарок </w:t>
      </w:r>
      <w:r>
        <w:t>(Fe</w:t>
      </w:r>
      <w:r>
        <w:rPr>
          <w:vertAlign w:val="subscript"/>
        </w:rPr>
        <w:t>2</w:t>
      </w:r>
      <w:r>
        <w:t>О</w:t>
      </w:r>
      <w:r>
        <w:rPr>
          <w:vertAlign w:val="subscript"/>
        </w:rPr>
        <w:t>3</w:t>
      </w:r>
      <w:r>
        <w:t>), печной газ - SO</w:t>
      </w:r>
      <w:r>
        <w:rPr>
          <w:sz w:val="16"/>
          <w:szCs w:val="16"/>
        </w:rPr>
        <w:t>2</w:t>
      </w:r>
      <w:r>
        <w:t>; SO</w:t>
      </w:r>
      <w:r>
        <w:rPr>
          <w:sz w:val="16"/>
          <w:szCs w:val="16"/>
        </w:rPr>
        <w:t>3</w:t>
      </w:r>
      <w:r>
        <w:t>; O</w:t>
      </w:r>
      <w:r>
        <w:rPr>
          <w:sz w:val="16"/>
          <w:szCs w:val="16"/>
        </w:rPr>
        <w:t>2</w:t>
      </w:r>
      <w:r>
        <w:t>; N</w:t>
      </w:r>
      <w:r>
        <w:rPr>
          <w:sz w:val="16"/>
          <w:szCs w:val="16"/>
        </w:rPr>
        <w:t>2</w:t>
      </w:r>
      <w:r>
        <w:t>; пары воды (таблица 1).</w:t>
      </w:r>
    </w:p>
    <w:p w:rsidR="00D33182" w:rsidRDefault="00D33182" w:rsidP="00D33182">
      <w:pPr>
        <w:ind w:firstLine="709"/>
        <w:jc w:val="both"/>
        <w:rPr>
          <w:i/>
        </w:rPr>
      </w:pPr>
    </w:p>
    <w:p w:rsidR="00D33182" w:rsidRDefault="00D33182" w:rsidP="00D33182">
      <w:pPr>
        <w:ind w:firstLine="709"/>
        <w:jc w:val="both"/>
        <w:rPr>
          <w:i/>
        </w:rPr>
      </w:pPr>
      <w:proofErr w:type="gramStart"/>
      <w:r w:rsidRPr="005E175B">
        <w:rPr>
          <w:i/>
        </w:rPr>
        <w:lastRenderedPageBreak/>
        <w:t>Таблица 1. мате</w:t>
      </w:r>
      <w:r>
        <w:rPr>
          <w:i/>
        </w:rPr>
        <w:t>риальный баланс печи обжига кол</w:t>
      </w:r>
      <w:r w:rsidRPr="005E175B">
        <w:rPr>
          <w:i/>
        </w:rPr>
        <w:t>чедана (производит</w:t>
      </w:r>
      <w:r>
        <w:rPr>
          <w:i/>
        </w:rPr>
        <w:t>.</w:t>
      </w:r>
      <w:r w:rsidRPr="005E175B">
        <w:rPr>
          <w:i/>
        </w:rPr>
        <w:t xml:space="preserve"> 20 т/час </w:t>
      </w:r>
      <w:proofErr w:type="gramEnd"/>
    </w:p>
    <w:p w:rsidR="00D33182" w:rsidRPr="005E175B" w:rsidRDefault="00D33182" w:rsidP="00D33182">
      <w:pPr>
        <w:ind w:firstLine="709"/>
        <w:jc w:val="both"/>
        <w:rPr>
          <w:i/>
        </w:rPr>
      </w:pPr>
      <w:r w:rsidRPr="005E175B">
        <w:rPr>
          <w:i/>
        </w:rPr>
        <w:t>Н</w:t>
      </w:r>
      <w:proofErr w:type="gramStart"/>
      <w:r w:rsidRPr="005E175B">
        <w:rPr>
          <w:i/>
          <w:vertAlign w:val="subscript"/>
        </w:rPr>
        <w:t>2</w:t>
      </w:r>
      <w:proofErr w:type="gramEnd"/>
      <w:r w:rsidRPr="005E175B">
        <w:rPr>
          <w:i/>
        </w:rPr>
        <w:t xml:space="preserve"> SO</w:t>
      </w:r>
      <w:r w:rsidRPr="005E175B">
        <w:rPr>
          <w:i/>
          <w:sz w:val="16"/>
          <w:szCs w:val="16"/>
        </w:rPr>
        <w:t>4</w:t>
      </w:r>
      <w:r w:rsidRPr="005E175B">
        <w:rPr>
          <w:i/>
        </w:rPr>
        <w:t>).</w:t>
      </w:r>
    </w:p>
    <w:p w:rsidR="00D33182" w:rsidRDefault="00D33182" w:rsidP="00D33182">
      <w:pPr>
        <w:ind w:firstLine="709"/>
        <w:jc w:val="both"/>
      </w:pP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00"/>
        <w:gridCol w:w="868"/>
        <w:gridCol w:w="1112"/>
        <w:gridCol w:w="2312"/>
        <w:gridCol w:w="1595"/>
        <w:gridCol w:w="1596"/>
      </w:tblGrid>
      <w:tr w:rsidR="00D33182" w:rsidTr="00D57CA8">
        <w:trPr>
          <w:trHeight w:val="330"/>
        </w:trPr>
        <w:tc>
          <w:tcPr>
            <w:tcW w:w="2300" w:type="dxa"/>
            <w:vMerge w:val="restart"/>
          </w:tcPr>
          <w:p w:rsidR="00D33182" w:rsidRDefault="00D33182" w:rsidP="00D57CA8">
            <w:pPr>
              <w:jc w:val="both"/>
            </w:pPr>
            <w:r>
              <w:t>Приход</w:t>
            </w:r>
          </w:p>
        </w:tc>
        <w:tc>
          <w:tcPr>
            <w:tcW w:w="1980" w:type="dxa"/>
            <w:gridSpan w:val="2"/>
          </w:tcPr>
          <w:p w:rsidR="00D33182" w:rsidRDefault="00D33182" w:rsidP="00D57CA8">
            <w:pPr>
              <w:jc w:val="both"/>
            </w:pPr>
            <w:r>
              <w:t>количество</w:t>
            </w:r>
          </w:p>
        </w:tc>
        <w:tc>
          <w:tcPr>
            <w:tcW w:w="2312" w:type="dxa"/>
            <w:vMerge w:val="restart"/>
          </w:tcPr>
          <w:p w:rsidR="00D33182" w:rsidRDefault="00D33182" w:rsidP="00D57CA8">
            <w:pPr>
              <w:jc w:val="both"/>
            </w:pPr>
            <w:r>
              <w:t>Расход</w:t>
            </w:r>
          </w:p>
        </w:tc>
        <w:tc>
          <w:tcPr>
            <w:tcW w:w="3191" w:type="dxa"/>
            <w:gridSpan w:val="2"/>
          </w:tcPr>
          <w:p w:rsidR="00D33182" w:rsidRDefault="00D33182" w:rsidP="00D57CA8">
            <w:pPr>
              <w:jc w:val="both"/>
            </w:pPr>
            <w:r>
              <w:t>количество</w:t>
            </w:r>
          </w:p>
        </w:tc>
      </w:tr>
      <w:tr w:rsidR="00D33182" w:rsidTr="00D57CA8">
        <w:trPr>
          <w:trHeight w:val="210"/>
        </w:trPr>
        <w:tc>
          <w:tcPr>
            <w:tcW w:w="2300" w:type="dxa"/>
            <w:vMerge/>
          </w:tcPr>
          <w:p w:rsidR="00D33182" w:rsidRDefault="00D33182" w:rsidP="00D57CA8">
            <w:pPr>
              <w:jc w:val="both"/>
            </w:pPr>
          </w:p>
        </w:tc>
        <w:tc>
          <w:tcPr>
            <w:tcW w:w="868" w:type="dxa"/>
          </w:tcPr>
          <w:p w:rsidR="00D33182" w:rsidRDefault="00D33182" w:rsidP="00D57CA8">
            <w:pPr>
              <w:jc w:val="both"/>
            </w:pPr>
            <w:r>
              <w:t>кг</w:t>
            </w:r>
          </w:p>
        </w:tc>
        <w:tc>
          <w:tcPr>
            <w:tcW w:w="1112" w:type="dxa"/>
          </w:tcPr>
          <w:p w:rsidR="00D33182" w:rsidRDefault="00D33182" w:rsidP="00D57CA8">
            <w:pPr>
              <w:jc w:val="both"/>
            </w:pPr>
            <w:proofErr w:type="gramStart"/>
            <w:r>
              <w:t>м</w:t>
            </w:r>
            <w:proofErr w:type="gramEnd"/>
            <w:r>
              <w:t>³</w:t>
            </w:r>
          </w:p>
        </w:tc>
        <w:tc>
          <w:tcPr>
            <w:tcW w:w="2312" w:type="dxa"/>
            <w:vMerge/>
          </w:tcPr>
          <w:p w:rsidR="00D33182" w:rsidRDefault="00D33182" w:rsidP="00D57CA8">
            <w:pPr>
              <w:jc w:val="both"/>
            </w:pPr>
          </w:p>
        </w:tc>
        <w:tc>
          <w:tcPr>
            <w:tcW w:w="1595" w:type="dxa"/>
          </w:tcPr>
          <w:p w:rsidR="00D33182" w:rsidRDefault="00D33182" w:rsidP="00D57CA8">
            <w:pPr>
              <w:jc w:val="both"/>
            </w:pPr>
            <w:r>
              <w:t>кг</w:t>
            </w:r>
          </w:p>
        </w:tc>
        <w:tc>
          <w:tcPr>
            <w:tcW w:w="1596" w:type="dxa"/>
          </w:tcPr>
          <w:p w:rsidR="00D33182" w:rsidRDefault="00D33182" w:rsidP="00D57CA8">
            <w:pPr>
              <w:jc w:val="both"/>
            </w:pPr>
            <w:proofErr w:type="gramStart"/>
            <w:r>
              <w:t>м</w:t>
            </w:r>
            <w:proofErr w:type="gramEnd"/>
            <w:r>
              <w:t>³</w:t>
            </w:r>
          </w:p>
        </w:tc>
      </w:tr>
      <w:tr w:rsidR="00D33182" w:rsidTr="00D57CA8">
        <w:tc>
          <w:tcPr>
            <w:tcW w:w="2300" w:type="dxa"/>
          </w:tcPr>
          <w:p w:rsidR="00D33182" w:rsidRDefault="00D33182" w:rsidP="00D57CA8">
            <w:pPr>
              <w:jc w:val="both"/>
            </w:pPr>
            <w:r>
              <w:t>Колчедан</w:t>
            </w:r>
          </w:p>
          <w:p w:rsidR="00D33182" w:rsidRDefault="00D33182" w:rsidP="00D57CA8">
            <w:pPr>
              <w:jc w:val="both"/>
            </w:pPr>
            <w:r>
              <w:t>Влага с колчедана</w:t>
            </w:r>
          </w:p>
          <w:p w:rsidR="00D33182" w:rsidRDefault="00D33182" w:rsidP="00D57CA8">
            <w:pPr>
              <w:jc w:val="both"/>
            </w:pPr>
          </w:p>
          <w:p w:rsidR="00D33182" w:rsidRDefault="00D33182" w:rsidP="00D57CA8">
            <w:pPr>
              <w:jc w:val="both"/>
            </w:pPr>
            <w:r>
              <w:t>Воздух сухой</w:t>
            </w:r>
          </w:p>
          <w:p w:rsidR="00D33182" w:rsidRDefault="00D33182" w:rsidP="00D57CA8">
            <w:pPr>
              <w:jc w:val="both"/>
            </w:pPr>
            <w:r>
              <w:t>Влага с воздуха</w:t>
            </w:r>
          </w:p>
          <w:p w:rsidR="00D33182" w:rsidRDefault="00D33182" w:rsidP="00D57CA8">
            <w:pPr>
              <w:jc w:val="both"/>
            </w:pPr>
          </w:p>
        </w:tc>
        <w:tc>
          <w:tcPr>
            <w:tcW w:w="868" w:type="dxa"/>
          </w:tcPr>
          <w:p w:rsidR="00D33182" w:rsidRDefault="00D33182" w:rsidP="00D57CA8">
            <w:pPr>
              <w:jc w:val="both"/>
            </w:pPr>
            <w:r>
              <w:t>18020</w:t>
            </w:r>
          </w:p>
          <w:p w:rsidR="00D33182" w:rsidRDefault="00D33182" w:rsidP="00D57CA8">
            <w:pPr>
              <w:jc w:val="both"/>
            </w:pPr>
            <w:r>
              <w:t>560</w:t>
            </w:r>
          </w:p>
          <w:p w:rsidR="00D33182" w:rsidRDefault="00D33182" w:rsidP="00D57CA8">
            <w:pPr>
              <w:jc w:val="both"/>
            </w:pPr>
          </w:p>
          <w:p w:rsidR="00D33182" w:rsidRDefault="00D33182" w:rsidP="00D57CA8">
            <w:pPr>
              <w:jc w:val="both"/>
            </w:pPr>
            <w:r>
              <w:t>70250</w:t>
            </w:r>
          </w:p>
          <w:p w:rsidR="00D33182" w:rsidRDefault="00D33182" w:rsidP="00D57CA8">
            <w:pPr>
              <w:jc w:val="both"/>
            </w:pPr>
            <w:r>
              <w:t>510</w:t>
            </w:r>
          </w:p>
        </w:tc>
        <w:tc>
          <w:tcPr>
            <w:tcW w:w="1112" w:type="dxa"/>
          </w:tcPr>
          <w:p w:rsidR="00D33182" w:rsidRDefault="00D33182" w:rsidP="00D57CA8">
            <w:pPr>
              <w:jc w:val="both"/>
            </w:pPr>
            <w:r>
              <w:t>-</w:t>
            </w:r>
          </w:p>
          <w:p w:rsidR="00D33182" w:rsidRDefault="00D33182" w:rsidP="00D57CA8">
            <w:pPr>
              <w:jc w:val="both"/>
            </w:pPr>
            <w:r>
              <w:t>-</w:t>
            </w:r>
          </w:p>
          <w:p w:rsidR="00D33182" w:rsidRDefault="00D33182" w:rsidP="00D57CA8">
            <w:pPr>
              <w:jc w:val="both"/>
            </w:pPr>
          </w:p>
          <w:p w:rsidR="00D33182" w:rsidRDefault="00D33182" w:rsidP="00D57CA8">
            <w:pPr>
              <w:jc w:val="both"/>
            </w:pPr>
            <w:r>
              <w:t>54400</w:t>
            </w:r>
          </w:p>
          <w:p w:rsidR="00D33182" w:rsidRDefault="00D33182" w:rsidP="00D57CA8">
            <w:pPr>
              <w:jc w:val="both"/>
            </w:pPr>
            <w:r>
              <w:t>634</w:t>
            </w:r>
          </w:p>
        </w:tc>
        <w:tc>
          <w:tcPr>
            <w:tcW w:w="2312" w:type="dxa"/>
          </w:tcPr>
          <w:p w:rsidR="00D33182" w:rsidRDefault="00D33182" w:rsidP="00D57CA8">
            <w:pPr>
              <w:jc w:val="both"/>
            </w:pPr>
            <w:r>
              <w:t>огарок</w:t>
            </w:r>
          </w:p>
          <w:p w:rsidR="00D33182" w:rsidRDefault="00D33182" w:rsidP="00D57CA8">
            <w:pPr>
              <w:jc w:val="both"/>
            </w:pPr>
            <w:r>
              <w:t>обжиговый газ</w:t>
            </w:r>
          </w:p>
          <w:p w:rsidR="00D33182" w:rsidRDefault="00D33182" w:rsidP="00D57CA8">
            <w:pPr>
              <w:jc w:val="both"/>
            </w:pPr>
          </w:p>
          <w:p w:rsidR="00D33182" w:rsidRDefault="00D33182" w:rsidP="00D57CA8">
            <w:pPr>
              <w:jc w:val="both"/>
            </w:pPr>
            <w:r>
              <w:t>SO</w:t>
            </w:r>
            <w:r w:rsidRPr="00BA4A2D">
              <w:rPr>
                <w:sz w:val="16"/>
                <w:szCs w:val="16"/>
              </w:rPr>
              <w:t>2</w:t>
            </w:r>
            <w:r>
              <w:t>;</w:t>
            </w:r>
          </w:p>
          <w:p w:rsidR="00D33182" w:rsidRDefault="00D33182" w:rsidP="00D57CA8">
            <w:pPr>
              <w:jc w:val="both"/>
            </w:pPr>
            <w:r>
              <w:t>SO</w:t>
            </w:r>
            <w:r w:rsidRPr="00BA4A2D">
              <w:rPr>
                <w:sz w:val="16"/>
                <w:szCs w:val="16"/>
              </w:rPr>
              <w:t>3</w:t>
            </w:r>
            <w:r>
              <w:t>;</w:t>
            </w:r>
          </w:p>
          <w:p w:rsidR="00D33182" w:rsidRDefault="00D33182" w:rsidP="00D57CA8">
            <w:pPr>
              <w:jc w:val="both"/>
            </w:pPr>
            <w:r>
              <w:t>O</w:t>
            </w:r>
            <w:r w:rsidRPr="00BA4A2D">
              <w:rPr>
                <w:sz w:val="16"/>
                <w:szCs w:val="16"/>
              </w:rPr>
              <w:t>2</w:t>
            </w:r>
            <w:r>
              <w:t xml:space="preserve">; </w:t>
            </w:r>
          </w:p>
          <w:p w:rsidR="00D33182" w:rsidRDefault="00D33182" w:rsidP="00D57CA8">
            <w:pPr>
              <w:jc w:val="both"/>
            </w:pPr>
            <w:r>
              <w:t>N</w:t>
            </w:r>
            <w:r w:rsidRPr="00BA4A2D">
              <w:rPr>
                <w:sz w:val="16"/>
                <w:szCs w:val="16"/>
              </w:rPr>
              <w:t>2</w:t>
            </w:r>
            <w:r>
              <w:t>;</w:t>
            </w:r>
          </w:p>
          <w:p w:rsidR="00D33182" w:rsidRPr="00254B6F" w:rsidRDefault="00D33182" w:rsidP="00D57CA8">
            <w:pPr>
              <w:jc w:val="both"/>
            </w:pPr>
            <w:r>
              <w:t>Н</w:t>
            </w:r>
            <w:r w:rsidRPr="00BA4A2D">
              <w:rPr>
                <w:sz w:val="16"/>
                <w:szCs w:val="16"/>
              </w:rPr>
              <w:t>2</w:t>
            </w:r>
            <w:r>
              <w:t>О.</w:t>
            </w:r>
          </w:p>
        </w:tc>
        <w:tc>
          <w:tcPr>
            <w:tcW w:w="1595" w:type="dxa"/>
          </w:tcPr>
          <w:p w:rsidR="00D33182" w:rsidRDefault="00D33182" w:rsidP="00D57CA8">
            <w:pPr>
              <w:jc w:val="both"/>
            </w:pPr>
            <w:r>
              <w:t>13500</w:t>
            </w:r>
          </w:p>
          <w:p w:rsidR="00D33182" w:rsidRDefault="00D33182" w:rsidP="00D57CA8">
            <w:pPr>
              <w:jc w:val="both"/>
            </w:pPr>
          </w:p>
          <w:p w:rsidR="00D33182" w:rsidRDefault="00D33182" w:rsidP="00D57CA8">
            <w:pPr>
              <w:jc w:val="both"/>
            </w:pPr>
          </w:p>
          <w:p w:rsidR="00D33182" w:rsidRDefault="00D33182" w:rsidP="00D57CA8">
            <w:pPr>
              <w:jc w:val="both"/>
            </w:pPr>
            <w:r>
              <w:t>13780</w:t>
            </w:r>
          </w:p>
          <w:p w:rsidR="00D33182" w:rsidRDefault="00D33182" w:rsidP="00D57CA8">
            <w:pPr>
              <w:jc w:val="both"/>
            </w:pPr>
            <w:r>
              <w:t>940</w:t>
            </w:r>
          </w:p>
          <w:p w:rsidR="00D33182" w:rsidRDefault="00D33182" w:rsidP="00D57CA8">
            <w:pPr>
              <w:jc w:val="both"/>
            </w:pPr>
            <w:r>
              <w:t>6360</w:t>
            </w:r>
          </w:p>
          <w:p w:rsidR="00D33182" w:rsidRDefault="00D33182" w:rsidP="00D57CA8">
            <w:pPr>
              <w:jc w:val="both"/>
            </w:pPr>
            <w:r>
              <w:t>53700</w:t>
            </w:r>
          </w:p>
          <w:p w:rsidR="00D33182" w:rsidRDefault="00D33182" w:rsidP="00D57CA8">
            <w:pPr>
              <w:jc w:val="both"/>
            </w:pPr>
            <w:r>
              <w:t>1060</w:t>
            </w:r>
          </w:p>
          <w:p w:rsidR="00D33182" w:rsidRDefault="00D33182" w:rsidP="00D57CA8">
            <w:pPr>
              <w:jc w:val="both"/>
            </w:pPr>
          </w:p>
        </w:tc>
        <w:tc>
          <w:tcPr>
            <w:tcW w:w="1596" w:type="dxa"/>
          </w:tcPr>
          <w:p w:rsidR="00D33182" w:rsidRDefault="00D33182" w:rsidP="00D57CA8">
            <w:pPr>
              <w:jc w:val="both"/>
            </w:pPr>
            <w:r>
              <w:t>-</w:t>
            </w:r>
          </w:p>
          <w:p w:rsidR="00D33182" w:rsidRDefault="00D33182" w:rsidP="00D57CA8">
            <w:pPr>
              <w:jc w:val="both"/>
            </w:pPr>
          </w:p>
          <w:p w:rsidR="00D33182" w:rsidRDefault="00D33182" w:rsidP="00D57CA8">
            <w:pPr>
              <w:jc w:val="both"/>
            </w:pPr>
          </w:p>
          <w:p w:rsidR="00D33182" w:rsidRDefault="00D33182" w:rsidP="00D57CA8">
            <w:pPr>
              <w:jc w:val="both"/>
            </w:pPr>
            <w:r>
              <w:t>4700</w:t>
            </w:r>
          </w:p>
          <w:p w:rsidR="00D33182" w:rsidRDefault="00D33182" w:rsidP="00D57CA8">
            <w:pPr>
              <w:jc w:val="both"/>
            </w:pPr>
            <w:r>
              <w:t>260</w:t>
            </w:r>
          </w:p>
          <w:p w:rsidR="00D33182" w:rsidRDefault="00D33182" w:rsidP="00D57CA8">
            <w:pPr>
              <w:jc w:val="both"/>
            </w:pPr>
            <w:r>
              <w:t>4440</w:t>
            </w:r>
          </w:p>
          <w:p w:rsidR="00D33182" w:rsidRDefault="00D33182" w:rsidP="00D57CA8">
            <w:pPr>
              <w:jc w:val="both"/>
            </w:pPr>
            <w:r>
              <w:t>42920</w:t>
            </w:r>
          </w:p>
          <w:p w:rsidR="00D33182" w:rsidRDefault="00D33182" w:rsidP="00D57CA8">
            <w:pPr>
              <w:jc w:val="both"/>
            </w:pPr>
            <w:r>
              <w:t>1320</w:t>
            </w:r>
          </w:p>
        </w:tc>
      </w:tr>
      <w:tr w:rsidR="00D33182" w:rsidTr="00D57CA8">
        <w:tc>
          <w:tcPr>
            <w:tcW w:w="2300" w:type="dxa"/>
          </w:tcPr>
          <w:p w:rsidR="00D33182" w:rsidRDefault="00D33182" w:rsidP="00D57CA8">
            <w:pPr>
              <w:jc w:val="both"/>
            </w:pPr>
            <w:r>
              <w:t>Всего</w:t>
            </w:r>
          </w:p>
        </w:tc>
        <w:tc>
          <w:tcPr>
            <w:tcW w:w="868" w:type="dxa"/>
          </w:tcPr>
          <w:p w:rsidR="00D33182" w:rsidRDefault="00D33182" w:rsidP="00D57CA8">
            <w:pPr>
              <w:jc w:val="both"/>
            </w:pPr>
            <w:r>
              <w:t>89400</w:t>
            </w:r>
          </w:p>
        </w:tc>
        <w:tc>
          <w:tcPr>
            <w:tcW w:w="1112" w:type="dxa"/>
          </w:tcPr>
          <w:p w:rsidR="00D33182" w:rsidRDefault="00D33182" w:rsidP="00D57CA8">
            <w:pPr>
              <w:jc w:val="both"/>
            </w:pPr>
            <w:r>
              <w:t>55034</w:t>
            </w:r>
          </w:p>
        </w:tc>
        <w:tc>
          <w:tcPr>
            <w:tcW w:w="2312" w:type="dxa"/>
          </w:tcPr>
          <w:p w:rsidR="00D33182" w:rsidRDefault="00D33182" w:rsidP="00D57CA8">
            <w:pPr>
              <w:jc w:val="both"/>
            </w:pPr>
            <w:r>
              <w:t>Всего</w:t>
            </w:r>
          </w:p>
        </w:tc>
        <w:tc>
          <w:tcPr>
            <w:tcW w:w="1595" w:type="dxa"/>
          </w:tcPr>
          <w:p w:rsidR="00D33182" w:rsidRDefault="00D33182" w:rsidP="00D57CA8">
            <w:pPr>
              <w:jc w:val="both"/>
            </w:pPr>
            <w:r>
              <w:t>89400</w:t>
            </w:r>
          </w:p>
        </w:tc>
        <w:tc>
          <w:tcPr>
            <w:tcW w:w="1596" w:type="dxa"/>
          </w:tcPr>
          <w:p w:rsidR="00D33182" w:rsidRDefault="00D33182" w:rsidP="00D57CA8">
            <w:pPr>
              <w:jc w:val="both"/>
            </w:pPr>
            <w:r>
              <w:t>53600</w:t>
            </w:r>
          </w:p>
        </w:tc>
      </w:tr>
    </w:tbl>
    <w:p w:rsidR="00D33182" w:rsidRDefault="00D33182" w:rsidP="00D33182">
      <w:pPr>
        <w:ind w:firstLine="709"/>
        <w:jc w:val="both"/>
      </w:pPr>
    </w:p>
    <w:p w:rsidR="00D33182" w:rsidRDefault="00D33182" w:rsidP="00D33182">
      <w:pPr>
        <w:spacing w:line="360" w:lineRule="auto"/>
        <w:ind w:firstLine="709"/>
        <w:jc w:val="both"/>
      </w:pPr>
      <w:r w:rsidRPr="00D33182">
        <w:t>Для расчета всех этих величин необходимо знать стехиометрическое уравнение, описывающее реакцию, производственные установки, состав перерабатываемых продуктов, полноту использованного сырья.</w:t>
      </w:r>
    </w:p>
    <w:p w:rsidR="00D33182" w:rsidRPr="00D33182" w:rsidRDefault="00D33182" w:rsidP="00D33182">
      <w:pPr>
        <w:spacing w:line="360" w:lineRule="auto"/>
        <w:ind w:firstLine="709"/>
        <w:jc w:val="both"/>
      </w:pPr>
      <w:r w:rsidRPr="00D33182">
        <w:t xml:space="preserve"> На основе этих данных составляют материальный баланс. Все величины рассчитаны на 1 час работы печи, т.е. баланс составлен на единицу времени.</w:t>
      </w:r>
    </w:p>
    <w:p w:rsidR="00D33182" w:rsidRDefault="00D33182" w:rsidP="00D33182">
      <w:pPr>
        <w:spacing w:line="360" w:lineRule="auto"/>
        <w:ind w:firstLine="709"/>
        <w:jc w:val="both"/>
      </w:pPr>
      <w:r w:rsidRPr="00D33182">
        <w:rPr>
          <w:b/>
          <w:i/>
        </w:rPr>
        <w:t>Энергетический баланс составляют на основе закона сохранения энергии</w:t>
      </w:r>
      <w:r w:rsidRPr="00D33182">
        <w:t xml:space="preserve">. </w:t>
      </w:r>
    </w:p>
    <w:p w:rsidR="00D33182" w:rsidRPr="00D33182" w:rsidRDefault="00D33182" w:rsidP="00D33182">
      <w:pPr>
        <w:spacing w:line="360" w:lineRule="auto"/>
        <w:ind w:firstLine="709"/>
        <w:jc w:val="both"/>
      </w:pPr>
      <w:r w:rsidRPr="00D33182">
        <w:t xml:space="preserve">Для Х.Т. процессов большой частью составляют тепловой баланс применительно к </w:t>
      </w:r>
      <w:proofErr w:type="gramStart"/>
      <w:r w:rsidRPr="00D33182">
        <w:t>которому</w:t>
      </w:r>
      <w:proofErr w:type="gramEnd"/>
      <w:r w:rsidRPr="00D33182">
        <w:t xml:space="preserve"> закон. Сохранения энергии формируются так: количество тепла, поступившего в процесс, т.е. приход </w:t>
      </w:r>
      <w:proofErr w:type="spellStart"/>
      <w:proofErr w:type="gramStart"/>
      <w:r w:rsidRPr="00D33182">
        <w:t>Q</w:t>
      </w:r>
      <w:proofErr w:type="gramEnd"/>
      <w:r w:rsidRPr="00D33182">
        <w:t>приход</w:t>
      </w:r>
      <w:proofErr w:type="spellEnd"/>
      <w:r>
        <w:t xml:space="preserve"> </w:t>
      </w:r>
      <w:r w:rsidRPr="00D33182">
        <w:t xml:space="preserve"> равно расходу его </w:t>
      </w:r>
      <w:proofErr w:type="spellStart"/>
      <w:r w:rsidRPr="00D33182">
        <w:t>Qрасход</w:t>
      </w:r>
      <w:proofErr w:type="spellEnd"/>
      <w:r w:rsidRPr="00D33182">
        <w:t xml:space="preserve"> в той же операции:</w:t>
      </w:r>
    </w:p>
    <w:p w:rsidR="00D33182" w:rsidRPr="00D33182" w:rsidRDefault="00D33182" w:rsidP="00D33182">
      <w:pPr>
        <w:spacing w:line="360" w:lineRule="auto"/>
        <w:ind w:firstLine="709"/>
        <w:jc w:val="both"/>
      </w:pPr>
      <w:proofErr w:type="spellStart"/>
      <w:proofErr w:type="gramStart"/>
      <w:r w:rsidRPr="00D33182">
        <w:t>Q</w:t>
      </w:r>
      <w:proofErr w:type="gramEnd"/>
      <w:r w:rsidRPr="00D33182">
        <w:t>приход</w:t>
      </w:r>
      <w:proofErr w:type="spellEnd"/>
      <w:r w:rsidRPr="00D33182">
        <w:t xml:space="preserve"> = </w:t>
      </w:r>
      <w:proofErr w:type="spellStart"/>
      <w:r w:rsidRPr="00D33182">
        <w:t>Qрасход</w:t>
      </w:r>
      <w:proofErr w:type="spellEnd"/>
      <w:r w:rsidRPr="00D33182">
        <w:t xml:space="preserve"> (7)</w:t>
      </w:r>
    </w:p>
    <w:p w:rsidR="00D33182" w:rsidRDefault="00D33182" w:rsidP="00D33182">
      <w:pPr>
        <w:spacing w:line="360" w:lineRule="auto"/>
        <w:ind w:firstLine="709"/>
        <w:jc w:val="both"/>
      </w:pPr>
      <w:r w:rsidRPr="00D33182">
        <w:t>Тепловой баланс – составляют на основании данных материального баланса, тепловых эффектов хим. реакции и физ. превращений, протекающих в аппарате с учетом подвода тепла извне и отвода его с продуктами реакции и через стенки аппарата. Отсюда -</w:t>
      </w:r>
      <w:r w:rsidRPr="00D33182">
        <w:rPr>
          <w:b/>
        </w:rPr>
        <w:t xml:space="preserve"> </w:t>
      </w:r>
      <w:proofErr w:type="spellStart"/>
      <w:proofErr w:type="gramStart"/>
      <w:r w:rsidRPr="00D33182">
        <w:rPr>
          <w:b/>
        </w:rPr>
        <w:t>Q</w:t>
      </w:r>
      <w:proofErr w:type="gramEnd"/>
      <w:r w:rsidRPr="00D33182">
        <w:rPr>
          <w:b/>
        </w:rPr>
        <w:t>т</w:t>
      </w:r>
      <w:proofErr w:type="spellEnd"/>
      <w:r w:rsidRPr="00D33182">
        <w:rPr>
          <w:b/>
        </w:rPr>
        <w:t xml:space="preserve"> + </w:t>
      </w:r>
      <w:proofErr w:type="spellStart"/>
      <w:r w:rsidRPr="00D33182">
        <w:rPr>
          <w:b/>
        </w:rPr>
        <w:t>Qг</w:t>
      </w:r>
      <w:proofErr w:type="spellEnd"/>
      <w:r w:rsidRPr="00D33182">
        <w:rPr>
          <w:b/>
        </w:rPr>
        <w:t xml:space="preserve"> + </w:t>
      </w:r>
      <w:proofErr w:type="spellStart"/>
      <w:r w:rsidRPr="00D33182">
        <w:rPr>
          <w:b/>
        </w:rPr>
        <w:t>Qж</w:t>
      </w:r>
      <w:proofErr w:type="spellEnd"/>
      <w:r w:rsidRPr="00D33182">
        <w:rPr>
          <w:b/>
        </w:rPr>
        <w:t xml:space="preserve"> + </w:t>
      </w:r>
      <w:proofErr w:type="spellStart"/>
      <w:r w:rsidRPr="00D33182">
        <w:rPr>
          <w:b/>
        </w:rPr>
        <w:t>Qр</w:t>
      </w:r>
      <w:proofErr w:type="spellEnd"/>
      <w:r w:rsidRPr="00D33182">
        <w:rPr>
          <w:b/>
        </w:rPr>
        <w:t xml:space="preserve"> + </w:t>
      </w:r>
      <w:proofErr w:type="spellStart"/>
      <w:r w:rsidRPr="00D33182">
        <w:rPr>
          <w:b/>
        </w:rPr>
        <w:t>Qф</w:t>
      </w:r>
      <w:proofErr w:type="spellEnd"/>
      <w:r w:rsidRPr="00D33182">
        <w:rPr>
          <w:b/>
        </w:rPr>
        <w:t xml:space="preserve"> + Q</w:t>
      </w:r>
      <w:r w:rsidRPr="00D33182">
        <w:rPr>
          <w:b/>
          <w:lang w:val="en-US"/>
        </w:rPr>
        <w:t>n</w:t>
      </w:r>
      <w:r w:rsidRPr="00D33182">
        <w:rPr>
          <w:b/>
        </w:rPr>
        <w:t xml:space="preserve"> = </w:t>
      </w:r>
      <w:proofErr w:type="spellStart"/>
      <w:r w:rsidRPr="00D33182">
        <w:rPr>
          <w:b/>
        </w:rPr>
        <w:t>Qт</w:t>
      </w:r>
      <w:proofErr w:type="spellEnd"/>
      <w:r w:rsidRPr="00D33182">
        <w:rPr>
          <w:b/>
        </w:rPr>
        <w:t xml:space="preserve">’ + </w:t>
      </w:r>
      <w:proofErr w:type="spellStart"/>
      <w:r w:rsidRPr="00D33182">
        <w:rPr>
          <w:b/>
        </w:rPr>
        <w:t>Qг</w:t>
      </w:r>
      <w:proofErr w:type="spellEnd"/>
      <w:r w:rsidRPr="00D33182">
        <w:rPr>
          <w:b/>
        </w:rPr>
        <w:t xml:space="preserve">’ + </w:t>
      </w:r>
      <w:proofErr w:type="spellStart"/>
      <w:r w:rsidRPr="00D33182">
        <w:rPr>
          <w:b/>
        </w:rPr>
        <w:t>Qж</w:t>
      </w:r>
      <w:proofErr w:type="spellEnd"/>
      <w:r w:rsidRPr="00D33182">
        <w:rPr>
          <w:b/>
        </w:rPr>
        <w:t xml:space="preserve">’ + </w:t>
      </w:r>
      <w:proofErr w:type="spellStart"/>
      <w:r w:rsidRPr="00D33182">
        <w:rPr>
          <w:b/>
        </w:rPr>
        <w:t>Qр</w:t>
      </w:r>
      <w:proofErr w:type="spellEnd"/>
      <w:r w:rsidRPr="00D33182">
        <w:rPr>
          <w:b/>
        </w:rPr>
        <w:t xml:space="preserve">’ + </w:t>
      </w:r>
      <w:proofErr w:type="spellStart"/>
      <w:r w:rsidRPr="00D33182">
        <w:rPr>
          <w:b/>
        </w:rPr>
        <w:t>Qф</w:t>
      </w:r>
      <w:proofErr w:type="spellEnd"/>
      <w:r w:rsidRPr="00D33182">
        <w:rPr>
          <w:b/>
        </w:rPr>
        <w:t>’ + Q</w:t>
      </w:r>
      <w:r w:rsidRPr="00D33182">
        <w:rPr>
          <w:b/>
          <w:lang w:val="en-US"/>
        </w:rPr>
        <w:t>n</w:t>
      </w:r>
      <w:r w:rsidRPr="00D33182">
        <w:rPr>
          <w:b/>
        </w:rPr>
        <w:t>’ (7.1),</w:t>
      </w:r>
      <w:r w:rsidRPr="00D33182">
        <w:t xml:space="preserve"> </w:t>
      </w:r>
    </w:p>
    <w:p w:rsidR="00D33182" w:rsidRDefault="00D33182" w:rsidP="00D33182">
      <w:pPr>
        <w:spacing w:line="360" w:lineRule="auto"/>
        <w:ind w:firstLine="709"/>
        <w:jc w:val="both"/>
      </w:pPr>
      <w:r>
        <w:t>где</w:t>
      </w:r>
      <w:r w:rsidRPr="00D33182">
        <w:t xml:space="preserve"> </w:t>
      </w:r>
      <w:proofErr w:type="spellStart"/>
      <w:r w:rsidRPr="00D33182">
        <w:rPr>
          <w:u w:val="single"/>
        </w:rPr>
        <w:t>Qр</w:t>
      </w:r>
      <w:proofErr w:type="spellEnd"/>
      <w:r w:rsidRPr="00D33182">
        <w:rPr>
          <w:u w:val="single"/>
        </w:rPr>
        <w:t xml:space="preserve">, </w:t>
      </w:r>
      <w:proofErr w:type="spellStart"/>
      <w:r w:rsidRPr="00D33182">
        <w:rPr>
          <w:u w:val="single"/>
        </w:rPr>
        <w:t>Qр</w:t>
      </w:r>
      <w:proofErr w:type="spellEnd"/>
      <w:r w:rsidRPr="00D33182">
        <w:rPr>
          <w:u w:val="single"/>
        </w:rPr>
        <w:t>’</w:t>
      </w:r>
      <w:r w:rsidRPr="00D33182">
        <w:t xml:space="preserve"> – тепло соответственное экз</w:t>
      </w:r>
      <w:proofErr w:type="gramStart"/>
      <w:r w:rsidRPr="00D33182">
        <w:t>о-</w:t>
      </w:r>
      <w:proofErr w:type="gramEnd"/>
      <w:r w:rsidRPr="00D33182">
        <w:t xml:space="preserve"> и эндотермической реакции.</w:t>
      </w:r>
    </w:p>
    <w:p w:rsidR="00D33182" w:rsidRDefault="00D33182" w:rsidP="00D33182">
      <w:pPr>
        <w:spacing w:line="360" w:lineRule="auto"/>
        <w:ind w:firstLine="709"/>
        <w:jc w:val="both"/>
      </w:pPr>
      <w:r w:rsidRPr="00D33182">
        <w:t xml:space="preserve"> </w:t>
      </w:r>
      <w:proofErr w:type="spellStart"/>
      <w:r w:rsidRPr="00D33182">
        <w:rPr>
          <w:u w:val="single"/>
        </w:rPr>
        <w:t>Qф</w:t>
      </w:r>
      <w:proofErr w:type="spellEnd"/>
      <w:r w:rsidRPr="00D33182">
        <w:rPr>
          <w:u w:val="single"/>
        </w:rPr>
        <w:t xml:space="preserve">, </w:t>
      </w:r>
      <w:proofErr w:type="spellStart"/>
      <w:r w:rsidRPr="00D33182">
        <w:rPr>
          <w:u w:val="single"/>
        </w:rPr>
        <w:t>Qф</w:t>
      </w:r>
      <w:proofErr w:type="spellEnd"/>
      <w:r w:rsidRPr="00D33182">
        <w:rPr>
          <w:u w:val="single"/>
        </w:rPr>
        <w:t>’</w:t>
      </w:r>
      <w:r w:rsidRPr="00D33182">
        <w:t xml:space="preserve"> – тепло физ</w:t>
      </w:r>
      <w:proofErr w:type="gramStart"/>
      <w:r w:rsidRPr="00D33182">
        <w:t>.п</w:t>
      </w:r>
      <w:proofErr w:type="gramEnd"/>
      <w:r w:rsidRPr="00D33182">
        <w:t xml:space="preserve">роцессов, соответственно протекающих с выделение и поглощением тепла. </w:t>
      </w:r>
    </w:p>
    <w:p w:rsidR="00D33182" w:rsidRPr="00D33182" w:rsidRDefault="00D33182" w:rsidP="00D33182">
      <w:pPr>
        <w:spacing w:line="360" w:lineRule="auto"/>
        <w:ind w:firstLine="709"/>
        <w:jc w:val="both"/>
      </w:pPr>
      <w:r w:rsidRPr="00D33182">
        <w:rPr>
          <w:u w:val="single"/>
        </w:rPr>
        <w:t>Q</w:t>
      </w:r>
      <w:r w:rsidRPr="00D33182">
        <w:rPr>
          <w:u w:val="single"/>
          <w:lang w:val="en-US"/>
        </w:rPr>
        <w:t>n</w:t>
      </w:r>
      <w:r w:rsidRPr="00D33182">
        <w:rPr>
          <w:u w:val="single"/>
        </w:rPr>
        <w:t xml:space="preserve"> + Q</w:t>
      </w:r>
      <w:r w:rsidRPr="00D33182">
        <w:rPr>
          <w:u w:val="single"/>
          <w:lang w:val="en-US"/>
        </w:rPr>
        <w:t>n</w:t>
      </w:r>
      <w:r w:rsidRPr="00D33182">
        <w:rPr>
          <w:u w:val="single"/>
        </w:rPr>
        <w:t xml:space="preserve">’ </w:t>
      </w:r>
      <w:r w:rsidRPr="00D33182">
        <w:t>– тепло подаваемое; потери тепла в окружающую среду в аппарат.</w:t>
      </w:r>
    </w:p>
    <w:p w:rsidR="00D33182" w:rsidRPr="00D33182" w:rsidRDefault="00D33182" w:rsidP="00D33182">
      <w:pPr>
        <w:spacing w:line="360" w:lineRule="auto"/>
      </w:pPr>
    </w:p>
    <w:p w:rsidR="00D33182" w:rsidRPr="00D33182" w:rsidRDefault="00D33182" w:rsidP="00D33182">
      <w:pPr>
        <w:spacing w:line="360" w:lineRule="auto"/>
      </w:pPr>
    </w:p>
    <w:p w:rsidR="00D33182" w:rsidRPr="00CA300A" w:rsidRDefault="00CA300A" w:rsidP="00D33182">
      <w:pPr>
        <w:spacing w:line="360" w:lineRule="auto"/>
        <w:rPr>
          <w:b/>
          <w:sz w:val="28"/>
          <w:szCs w:val="28"/>
        </w:rPr>
      </w:pPr>
      <w:r w:rsidRPr="00CA300A">
        <w:rPr>
          <w:b/>
          <w:sz w:val="28"/>
          <w:szCs w:val="28"/>
        </w:rPr>
        <w:t>Смотрите презентацию</w:t>
      </w:r>
    </w:p>
    <w:p w:rsidR="00D33182" w:rsidRPr="00D33182" w:rsidRDefault="00D33182" w:rsidP="00D33182">
      <w:pPr>
        <w:spacing w:line="360" w:lineRule="auto"/>
      </w:pPr>
    </w:p>
    <w:p w:rsidR="00D33182" w:rsidRDefault="00D33182" w:rsidP="00D33182">
      <w:pPr>
        <w:spacing w:line="276" w:lineRule="auto"/>
      </w:pPr>
    </w:p>
    <w:p w:rsidR="00D33182" w:rsidRDefault="00D33182" w:rsidP="00D33182">
      <w:pPr>
        <w:spacing w:line="276" w:lineRule="auto"/>
      </w:pPr>
    </w:p>
    <w:p w:rsidR="00A65ED5" w:rsidRDefault="00A65ED5" w:rsidP="00D33182">
      <w:pPr>
        <w:spacing w:line="276" w:lineRule="auto"/>
      </w:pPr>
    </w:p>
    <w:sectPr w:rsidR="00A65ED5" w:rsidSect="00A65E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DE5BEA"/>
    <w:multiLevelType w:val="hybridMultilevel"/>
    <w:tmpl w:val="1900919C"/>
    <w:lvl w:ilvl="0" w:tplc="C5D2870E">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652A5647"/>
    <w:multiLevelType w:val="hybridMultilevel"/>
    <w:tmpl w:val="1FF097E2"/>
    <w:lvl w:ilvl="0" w:tplc="C5D2870E">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33182"/>
    <w:rsid w:val="00A65ED5"/>
    <w:rsid w:val="00CA300A"/>
    <w:rsid w:val="00D33182"/>
    <w:rsid w:val="00D40C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18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0C67"/>
    <w:rPr>
      <w:rFonts w:ascii="Tahoma" w:hAnsi="Tahoma" w:cs="Tahoma"/>
      <w:sz w:val="16"/>
      <w:szCs w:val="16"/>
    </w:rPr>
  </w:style>
  <w:style w:type="character" w:customStyle="1" w:styleId="a4">
    <w:name w:val="Текст выноски Знак"/>
    <w:basedOn w:val="a0"/>
    <w:link w:val="a3"/>
    <w:uiPriority w:val="99"/>
    <w:semiHidden/>
    <w:rsid w:val="00D40C6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7</Pages>
  <Words>2474</Words>
  <Characters>14105</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ГОУ СПО "ПКТиМ</Company>
  <LinksUpToDate>false</LinksUpToDate>
  <CharactersWithSpaces>16546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спиринао</dc:creator>
  <cp:keywords/>
  <dc:description/>
  <cp:lastModifiedBy>спиринао</cp:lastModifiedBy>
  <cp:revision>2</cp:revision>
  <dcterms:created xsi:type="dcterms:W3CDTF">2020-03-24T09:47:00Z</dcterms:created>
  <dcterms:modified xsi:type="dcterms:W3CDTF">2020-03-24T10:28:00Z</dcterms:modified>
</cp:coreProperties>
</file>