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8D8" w:rsidRDefault="004C28D8" w:rsidP="009D47A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Рабочая программа по русскому языку адресована для обучения учащихся 1 класса общеобразовательной школы и составлена на основе следующих </w:t>
      </w:r>
      <w:r>
        <w:rPr>
          <w:rFonts w:ascii="Times New Roman" w:hAnsi="Times New Roman"/>
          <w:b/>
          <w:i/>
          <w:sz w:val="28"/>
          <w:szCs w:val="28"/>
        </w:rPr>
        <w:t>нормативных документов</w:t>
      </w:r>
      <w:r>
        <w:rPr>
          <w:rFonts w:ascii="Times New Roman" w:hAnsi="Times New Roman"/>
          <w:sz w:val="28"/>
          <w:szCs w:val="28"/>
        </w:rPr>
        <w:t>:</w:t>
      </w:r>
    </w:p>
    <w:p w:rsidR="004C28D8" w:rsidRPr="00A44080" w:rsidRDefault="004C28D8" w:rsidP="00A4408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44080">
        <w:rPr>
          <w:rFonts w:ascii="Times New Roman" w:hAnsi="Times New Roman"/>
          <w:sz w:val="28"/>
          <w:szCs w:val="28"/>
          <w:lang w:eastAsia="ru-RU"/>
        </w:rPr>
        <w:t>Федеральный закон РФ «Об образовании в Российской Федерации» от 29.12.2012г. № 273-ФЗ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C28D8" w:rsidRPr="00A44080" w:rsidRDefault="004C28D8" w:rsidP="00A4408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44080">
        <w:rPr>
          <w:rFonts w:ascii="Times New Roman" w:hAnsi="Times New Roman"/>
          <w:sz w:val="28"/>
          <w:szCs w:val="28"/>
          <w:lang w:eastAsia="ru-RU"/>
        </w:rPr>
        <w:t>Федеральный государственный образовательный стандарт начального общего образования, утвержденного приказом Министерства образования и науки России от 6 октября 2009г. № 373 с изменениями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C28D8" w:rsidRPr="00A44080" w:rsidRDefault="004C28D8" w:rsidP="00A4408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44080">
        <w:rPr>
          <w:rFonts w:ascii="Times New Roman" w:hAnsi="Times New Roman"/>
          <w:sz w:val="28"/>
          <w:szCs w:val="28"/>
          <w:lang w:eastAsia="ru-RU"/>
        </w:rPr>
        <w:t>Примерная программа начального общего образования по русскому языку, Просвещение 2010г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C28D8" w:rsidRPr="00A44080" w:rsidRDefault="004C28D8" w:rsidP="00A4408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44080">
        <w:rPr>
          <w:rFonts w:ascii="Times New Roman" w:hAnsi="Times New Roman"/>
          <w:sz w:val="28"/>
          <w:szCs w:val="28"/>
          <w:lang w:eastAsia="ru-RU"/>
        </w:rPr>
        <w:t>Авторская программа «Русский язык» В.П. Канакина, В.Г. Горецкий</w:t>
      </w:r>
    </w:p>
    <w:p w:rsidR="004C28D8" w:rsidRDefault="004C28D8" w:rsidP="00A44080">
      <w:pPr>
        <w:pStyle w:val="NoSpacing"/>
        <w:jc w:val="both"/>
        <w:rPr>
          <w:rFonts w:ascii="Times New Roman" w:hAnsi="Times New Roman"/>
          <w:sz w:val="28"/>
          <w:szCs w:val="28"/>
          <w:lang w:eastAsia="ru-RU"/>
        </w:rPr>
      </w:pPr>
      <w:r w:rsidRPr="00A44080">
        <w:rPr>
          <w:rFonts w:ascii="Times New Roman" w:hAnsi="Times New Roman"/>
          <w:sz w:val="28"/>
          <w:szCs w:val="28"/>
          <w:lang w:eastAsia="ru-RU"/>
        </w:rPr>
        <w:t>«Русский язык» М: Просвещение 2011г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C28D8" w:rsidRDefault="004C28D8" w:rsidP="00A44080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i/>
          <w:sz w:val="28"/>
          <w:szCs w:val="28"/>
        </w:rPr>
        <w:t>Срок реализации программы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1 год.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i/>
          <w:sz w:val="28"/>
          <w:szCs w:val="28"/>
        </w:rPr>
        <w:t>Место предмета в учебном плане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Предмет «Русский язык» входит в предметную область «Русский язык и литературное чтение» 4 часа из обязательной части и 1 час из части, формируемой участниками образовательных отношений, учебного плана. На изучение русского языка в 1 классе учебный план предусматривает 50 часов в год.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4C28D8" w:rsidRDefault="004C28D8" w:rsidP="009D47AB">
      <w:pPr>
        <w:pStyle w:val="NoSpacing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i/>
          <w:sz w:val="28"/>
          <w:szCs w:val="28"/>
        </w:rPr>
        <w:t>Используемый учебно-методический комплект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Методическое обеспечение для учащихся по учебному предмету «Русский язык»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 xml:space="preserve">Канакина В.П., Горецкий В.Г. Русский язык. 1 кл. – М.: Просвещение, 2011. 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>Канакина В. П. Русский язык: Раздаточный материал: Пособие для учащихся: 1 класс.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Методическое обеспечение  для учителя по учебному предмету «Русский язык»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 xml:space="preserve">Канакина В. П., Горецкий В. Г. Методическое пособие к комплекту «Русский язык: 1 класс». М.: Просвещение, 2014 год.  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>Тетрадь по чистописанию. 1 класс. К учебнику «Русский язык», 1 класс (Р.Н. Бунеев и др) – М. : Баласс, 2016.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>Тарасова Л.Е. Дидактические карточки-задания по русскому языку для самостоят. работ: 1 класс- Тула: Родничок; М.: Астрель: АСТ, 2015.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  <w:t>Л. Ю. Комиссарова Дидактический материал (упражнения) к учебнику «Русский язык» для 1 класса (1-4) М.: Баласс, 2007.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Компьютерные и информационно - коммуникативные средства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Электронные учебные пособия: 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Электронное приложение к учебнику «Русский язык», 1 класс 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(Диск CD-ROM), авторы В. П. Канакина, В. Г. Горецкий. 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Технические средства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Классная доска с набором приспособлений для крепления таблиц. 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Магнитная доска. 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Персональный компьютер.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4.Экран. 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Фотокамера.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6.Проектор. 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4C28D8" w:rsidRDefault="004C28D8" w:rsidP="009D47AB">
      <w:pPr>
        <w:pStyle w:val="NoSpacing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Учебно-тематический план</w:t>
      </w:r>
    </w:p>
    <w:p w:rsidR="004C28D8" w:rsidRDefault="004C28D8" w:rsidP="009D47AB">
      <w:pPr>
        <w:pStyle w:val="NoSpacing"/>
        <w:jc w:val="center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395"/>
        <w:gridCol w:w="1134"/>
        <w:gridCol w:w="1134"/>
        <w:gridCol w:w="992"/>
        <w:gridCol w:w="992"/>
        <w:gridCol w:w="1099"/>
      </w:tblGrid>
      <w:tr w:rsidR="004C28D8" w:rsidTr="00C52C4B">
        <w:tc>
          <w:tcPr>
            <w:tcW w:w="675" w:type="dxa"/>
            <w:vMerge w:val="restart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C4B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395" w:type="dxa"/>
            <w:vMerge w:val="restart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C4B"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C4B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4217" w:type="dxa"/>
            <w:gridSpan w:val="4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C4B">
              <w:rPr>
                <w:rFonts w:ascii="Times New Roman" w:hAnsi="Times New Roman"/>
                <w:b/>
                <w:sz w:val="24"/>
                <w:szCs w:val="24"/>
              </w:rPr>
              <w:t>В том числе количество форм контроля</w:t>
            </w:r>
          </w:p>
        </w:tc>
      </w:tr>
      <w:tr w:rsidR="004C28D8" w:rsidTr="00C52C4B">
        <w:trPr>
          <w:cantSplit/>
          <w:trHeight w:val="1134"/>
        </w:trPr>
        <w:tc>
          <w:tcPr>
            <w:tcW w:w="0" w:type="auto"/>
            <w:vMerge/>
            <w:vAlign w:val="center"/>
          </w:tcPr>
          <w:p w:rsidR="004C28D8" w:rsidRPr="00C52C4B" w:rsidRDefault="004C28D8" w:rsidP="00C52C4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C28D8" w:rsidRPr="00C52C4B" w:rsidRDefault="004C28D8" w:rsidP="00C52C4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C28D8" w:rsidRPr="00C52C4B" w:rsidRDefault="004C28D8" w:rsidP="00C52C4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</w:tcPr>
          <w:p w:rsidR="004C28D8" w:rsidRPr="00C52C4B" w:rsidRDefault="004C28D8" w:rsidP="00C52C4B">
            <w:pPr>
              <w:pStyle w:val="NoSpacing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C4B">
              <w:rPr>
                <w:rFonts w:ascii="Times New Roman" w:hAnsi="Times New Roman"/>
                <w:b/>
                <w:sz w:val="24"/>
                <w:szCs w:val="24"/>
              </w:rPr>
              <w:t>Проект</w:t>
            </w:r>
          </w:p>
        </w:tc>
        <w:tc>
          <w:tcPr>
            <w:tcW w:w="992" w:type="dxa"/>
            <w:textDirection w:val="btLr"/>
          </w:tcPr>
          <w:p w:rsidR="004C28D8" w:rsidRPr="00C52C4B" w:rsidRDefault="004C28D8" w:rsidP="00C52C4B">
            <w:pPr>
              <w:pStyle w:val="NoSpacing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C4B">
              <w:rPr>
                <w:rFonts w:ascii="Times New Roman" w:hAnsi="Times New Roman"/>
                <w:b/>
                <w:sz w:val="24"/>
                <w:szCs w:val="24"/>
              </w:rPr>
              <w:t>Диктант</w:t>
            </w:r>
          </w:p>
        </w:tc>
        <w:tc>
          <w:tcPr>
            <w:tcW w:w="992" w:type="dxa"/>
            <w:textDirection w:val="btLr"/>
          </w:tcPr>
          <w:p w:rsidR="004C28D8" w:rsidRPr="00C52C4B" w:rsidRDefault="004C28D8" w:rsidP="00C52C4B">
            <w:pPr>
              <w:pStyle w:val="NoSpacing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C4B">
              <w:rPr>
                <w:rFonts w:ascii="Times New Roman" w:hAnsi="Times New Roman"/>
                <w:b/>
                <w:sz w:val="24"/>
                <w:szCs w:val="24"/>
              </w:rPr>
              <w:t>Проверочные работы</w:t>
            </w:r>
          </w:p>
        </w:tc>
        <w:tc>
          <w:tcPr>
            <w:tcW w:w="1099" w:type="dxa"/>
            <w:textDirection w:val="btLr"/>
          </w:tcPr>
          <w:p w:rsidR="004C28D8" w:rsidRPr="00C52C4B" w:rsidRDefault="004C28D8" w:rsidP="00C52C4B">
            <w:pPr>
              <w:pStyle w:val="NoSpacing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C4B">
              <w:rPr>
                <w:rFonts w:ascii="Times New Roman" w:hAnsi="Times New Roman"/>
                <w:b/>
                <w:sz w:val="24"/>
                <w:szCs w:val="24"/>
              </w:rPr>
              <w:t>Контр. списывание</w:t>
            </w:r>
          </w:p>
        </w:tc>
      </w:tr>
      <w:tr w:rsidR="004C28D8" w:rsidTr="00C52C4B">
        <w:tc>
          <w:tcPr>
            <w:tcW w:w="675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95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Наша речь</w:t>
            </w:r>
          </w:p>
        </w:tc>
        <w:tc>
          <w:tcPr>
            <w:tcW w:w="1134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99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28D8" w:rsidTr="00C52C4B">
        <w:tc>
          <w:tcPr>
            <w:tcW w:w="675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395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Текст, предложение, диалог</w:t>
            </w:r>
          </w:p>
        </w:tc>
        <w:tc>
          <w:tcPr>
            <w:tcW w:w="1134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99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28D8" w:rsidTr="00C52C4B">
        <w:tc>
          <w:tcPr>
            <w:tcW w:w="675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395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Слова, слова, слова…</w:t>
            </w:r>
          </w:p>
        </w:tc>
        <w:tc>
          <w:tcPr>
            <w:tcW w:w="1134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28D8" w:rsidTr="00C52C4B">
        <w:tc>
          <w:tcPr>
            <w:tcW w:w="675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395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Слово и слог. Ударение</w:t>
            </w:r>
          </w:p>
        </w:tc>
        <w:tc>
          <w:tcPr>
            <w:tcW w:w="1134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99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28D8" w:rsidTr="00C52C4B">
        <w:tc>
          <w:tcPr>
            <w:tcW w:w="675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395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Звуки и буквы</w:t>
            </w:r>
          </w:p>
        </w:tc>
        <w:tc>
          <w:tcPr>
            <w:tcW w:w="1134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134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99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C28D8" w:rsidTr="00C52C4B">
        <w:trPr>
          <w:trHeight w:val="403"/>
        </w:trPr>
        <w:tc>
          <w:tcPr>
            <w:tcW w:w="675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395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Повторение</w:t>
            </w:r>
          </w:p>
        </w:tc>
        <w:tc>
          <w:tcPr>
            <w:tcW w:w="1134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2C4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28D8" w:rsidTr="00C52C4B">
        <w:tc>
          <w:tcPr>
            <w:tcW w:w="5070" w:type="dxa"/>
            <w:gridSpan w:val="2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52C4B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Итого:</w:t>
            </w:r>
          </w:p>
        </w:tc>
        <w:tc>
          <w:tcPr>
            <w:tcW w:w="1134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52C4B">
              <w:rPr>
                <w:rFonts w:ascii="Times New Roman" w:hAnsi="Times New Roman"/>
                <w:b/>
                <w:sz w:val="28"/>
                <w:szCs w:val="28"/>
              </w:rPr>
              <w:t>50</w:t>
            </w:r>
          </w:p>
        </w:tc>
        <w:tc>
          <w:tcPr>
            <w:tcW w:w="1134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52C4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52C4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52C4B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099" w:type="dxa"/>
          </w:tcPr>
          <w:p w:rsidR="004C28D8" w:rsidRPr="00C52C4B" w:rsidRDefault="004C28D8" w:rsidP="00C52C4B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52C4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</w:tbl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4C28D8" w:rsidRDefault="004C28D8" w:rsidP="009D47AB">
      <w:pPr>
        <w:pStyle w:val="NoSpacing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Содержание тем учебного курса</w:t>
      </w:r>
    </w:p>
    <w:p w:rsidR="004C28D8" w:rsidRDefault="004C28D8" w:rsidP="009D47A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Содержание тем учебного курса полностью соответствует авторской программе И.Ф. Яценко.</w:t>
      </w:r>
    </w:p>
    <w:p w:rsidR="004C28D8" w:rsidRPr="00E56905" w:rsidRDefault="004C28D8" w:rsidP="00C63DB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C63DB1">
        <w:rPr>
          <w:rFonts w:ascii="Times New Roman" w:hAnsi="Times New Roman"/>
          <w:sz w:val="28"/>
          <w:szCs w:val="28"/>
        </w:rPr>
        <w:t xml:space="preserve">Изучение </w:t>
      </w:r>
      <w:r>
        <w:rPr>
          <w:rFonts w:ascii="Times New Roman" w:hAnsi="Times New Roman"/>
          <w:sz w:val="28"/>
          <w:szCs w:val="28"/>
        </w:rPr>
        <w:t>русского языка</w:t>
      </w:r>
      <w:bookmarkStart w:id="0" w:name="_GoBack"/>
      <w:bookmarkEnd w:id="0"/>
      <w:r w:rsidRPr="00C63DB1">
        <w:rPr>
          <w:rFonts w:ascii="Times New Roman" w:hAnsi="Times New Roman"/>
          <w:sz w:val="28"/>
          <w:szCs w:val="28"/>
        </w:rPr>
        <w:t xml:space="preserve"> на уровне начального общего образования направлено на достижение </w:t>
      </w:r>
      <w:r w:rsidRPr="00C63DB1">
        <w:rPr>
          <w:rFonts w:ascii="Times New Roman" w:hAnsi="Times New Roman"/>
          <w:b/>
          <w:sz w:val="28"/>
          <w:szCs w:val="28"/>
        </w:rPr>
        <w:t>следующих результатов</w:t>
      </w:r>
      <w:r w:rsidRPr="00C63DB1">
        <w:rPr>
          <w:rFonts w:ascii="Times New Roman" w:hAnsi="Times New Roman"/>
          <w:sz w:val="28"/>
          <w:szCs w:val="28"/>
        </w:rPr>
        <w:t>: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44080">
        <w:rPr>
          <w:rFonts w:ascii="Times New Roman" w:hAnsi="Times New Roman"/>
          <w:b/>
          <w:sz w:val="28"/>
          <w:szCs w:val="28"/>
        </w:rPr>
        <w:t>Личностные результаты:</w:t>
      </w:r>
      <w:r w:rsidRPr="00A44080">
        <w:rPr>
          <w:rFonts w:ascii="Times New Roman" w:hAnsi="Times New Roman"/>
          <w:sz w:val="28"/>
          <w:szCs w:val="28"/>
        </w:rPr>
        <w:t xml:space="preserve"> 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4080">
        <w:rPr>
          <w:rFonts w:ascii="Times New Roman" w:hAnsi="Times New Roman"/>
          <w:sz w:val="28"/>
          <w:szCs w:val="28"/>
        </w:rPr>
        <w:t>овладевание начальными навыками адаптации к школе, школьному коллективу;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4080">
        <w:rPr>
          <w:rFonts w:ascii="Times New Roman" w:hAnsi="Times New Roman"/>
          <w:sz w:val="28"/>
          <w:szCs w:val="28"/>
        </w:rPr>
        <w:t>формирование чувства гордости за свою Родину, ее историю, народ;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 воспитание художественно-эстетического вкуса, эстетических потребностей чувств на основе опыта слушания и заучивания наизусть произведений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4080">
        <w:rPr>
          <w:rFonts w:ascii="Times New Roman" w:hAnsi="Times New Roman"/>
          <w:sz w:val="28"/>
          <w:szCs w:val="28"/>
        </w:rPr>
        <w:t xml:space="preserve">художественной литературы;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развитие этических чувств, доброты и эмоционально-нравственной отзывчивости, понимание и сопереживание чувствам других людей;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>развитие самостоятельности и личной ответственности за свои поступки на основе представлений о нравственных формах общения.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44080">
        <w:rPr>
          <w:rFonts w:ascii="Times New Roman" w:hAnsi="Times New Roman"/>
          <w:sz w:val="28"/>
          <w:szCs w:val="28"/>
        </w:rPr>
        <w:t xml:space="preserve"> </w:t>
      </w:r>
      <w:r w:rsidRPr="00A44080">
        <w:rPr>
          <w:rFonts w:ascii="Times New Roman" w:hAnsi="Times New Roman"/>
          <w:b/>
          <w:sz w:val="28"/>
          <w:szCs w:val="28"/>
        </w:rPr>
        <w:t>Метапредметные результаты</w:t>
      </w:r>
      <w:r w:rsidRPr="00A44080">
        <w:rPr>
          <w:rFonts w:ascii="Times New Roman" w:hAnsi="Times New Roman"/>
          <w:sz w:val="28"/>
          <w:szCs w:val="28"/>
        </w:rPr>
        <w:t xml:space="preserve">: 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>овладение навыками смыслового чтения текстов в соответствии с целями и задачами коммуникации и составление текстов в устной и письменной формах;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 овладение логическими действиями сравнения, анализа, синтеза, обобщения, классификации, по родовым признакам, установление причинно-следственных связей, построение предложений;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готовность слушать собеседника и вести диалог, признавать разные точки зрения и право каждого иметь и излагать свое мнение и аргументировать свою точку зрения и оценку событий;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 умение договариваться о распределении ролей в совместной деятельности, осуществлять взаимный настрой в совместной деятельности, общей цели и путей ее достижения, осмысливать собственное поведение и поведение окружающих. </w:t>
      </w:r>
      <w:r w:rsidRPr="00A44080">
        <w:rPr>
          <w:rFonts w:ascii="Times New Roman" w:hAnsi="Times New Roman"/>
          <w:b/>
          <w:sz w:val="28"/>
          <w:szCs w:val="28"/>
        </w:rPr>
        <w:t>Предметные результаты:</w:t>
      </w:r>
      <w:r w:rsidRPr="00A44080">
        <w:rPr>
          <w:rFonts w:ascii="Times New Roman" w:hAnsi="Times New Roman"/>
          <w:sz w:val="28"/>
          <w:szCs w:val="28"/>
        </w:rPr>
        <w:t xml:space="preserve">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ф</w:t>
      </w:r>
      <w:r w:rsidRPr="00A44080">
        <w:rPr>
          <w:rFonts w:ascii="Times New Roman" w:hAnsi="Times New Roman"/>
          <w:sz w:val="28"/>
          <w:szCs w:val="28"/>
        </w:rPr>
        <w:t>ормирование первоначальных представлений о единстве и многообразии языкового и культурного пространства России, о языке как основе национального</w:t>
      </w:r>
      <w:r>
        <w:rPr>
          <w:rFonts w:ascii="Times New Roman" w:hAnsi="Times New Roman"/>
          <w:sz w:val="28"/>
          <w:szCs w:val="28"/>
        </w:rPr>
        <w:t xml:space="preserve"> самосознания;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п</w:t>
      </w:r>
      <w:r w:rsidRPr="00A44080">
        <w:rPr>
          <w:rFonts w:ascii="Times New Roman" w:hAnsi="Times New Roman"/>
          <w:sz w:val="28"/>
          <w:szCs w:val="28"/>
        </w:rPr>
        <w:t>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</w:t>
      </w:r>
      <w:r>
        <w:rPr>
          <w:rFonts w:ascii="Times New Roman" w:hAnsi="Times New Roman"/>
          <w:sz w:val="28"/>
          <w:szCs w:val="28"/>
        </w:rPr>
        <w:t xml:space="preserve"> языка межнационального общения;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A44080">
        <w:rPr>
          <w:rFonts w:ascii="Times New Roman" w:hAnsi="Times New Roman"/>
          <w:sz w:val="28"/>
          <w:szCs w:val="28"/>
        </w:rPr>
        <w:t>формированность позитивного отношения к правильной устной и письменной речи как показателям общей культуры</w:t>
      </w:r>
      <w:r>
        <w:rPr>
          <w:rFonts w:ascii="Times New Roman" w:hAnsi="Times New Roman"/>
          <w:sz w:val="28"/>
          <w:szCs w:val="28"/>
        </w:rPr>
        <w:t xml:space="preserve"> и гражданской позиции человека;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A44080">
        <w:rPr>
          <w:rFonts w:ascii="Times New Roman" w:hAnsi="Times New Roman"/>
          <w:sz w:val="28"/>
          <w:szCs w:val="28"/>
        </w:rPr>
        <w:t>владение первоначальными представлениями о нормах русского языка (орфоэпических, лексических, грамматических, орфографических,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4080">
        <w:rPr>
          <w:rFonts w:ascii="Times New Roman" w:hAnsi="Times New Roman"/>
          <w:sz w:val="28"/>
          <w:szCs w:val="28"/>
        </w:rPr>
        <w:t xml:space="preserve">пунктуационных) и правилах речевого этикета.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ф</w:t>
      </w:r>
      <w:r w:rsidRPr="00A44080">
        <w:rPr>
          <w:rFonts w:ascii="Times New Roman" w:hAnsi="Times New Roman"/>
          <w:sz w:val="28"/>
          <w:szCs w:val="28"/>
        </w:rPr>
        <w:t>ормирование умения ориентироваться в целях, задачах, средствах и условиях общения, выбирать адекватные языковые средства для успешного 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4080">
        <w:rPr>
          <w:rFonts w:ascii="Times New Roman" w:hAnsi="Times New Roman"/>
          <w:sz w:val="28"/>
          <w:szCs w:val="28"/>
        </w:rPr>
        <w:t xml:space="preserve">коммуникативных задач при составлении несложных монологических высказываний и письменных текстов. 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A44080">
        <w:rPr>
          <w:rFonts w:ascii="Times New Roman" w:hAnsi="Times New Roman"/>
          <w:sz w:val="28"/>
          <w:szCs w:val="28"/>
        </w:rPr>
        <w:t>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</w:t>
      </w:r>
      <w:r>
        <w:rPr>
          <w:rFonts w:ascii="Times New Roman" w:hAnsi="Times New Roman"/>
          <w:sz w:val="28"/>
          <w:szCs w:val="28"/>
        </w:rPr>
        <w:t>ственных и предложенных текстов;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A44080">
        <w:rPr>
          <w:rFonts w:ascii="Times New Roman" w:hAnsi="Times New Roman"/>
          <w:sz w:val="28"/>
          <w:szCs w:val="28"/>
        </w:rPr>
        <w:t>ладен</w:t>
      </w:r>
      <w:r>
        <w:rPr>
          <w:rFonts w:ascii="Times New Roman" w:hAnsi="Times New Roman"/>
          <w:sz w:val="28"/>
          <w:szCs w:val="28"/>
        </w:rPr>
        <w:t>ие умением проверять написанное;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A44080">
        <w:rPr>
          <w:rFonts w:ascii="Times New Roman" w:hAnsi="Times New Roman"/>
          <w:sz w:val="28"/>
          <w:szCs w:val="28"/>
        </w:rPr>
        <w:t>владение учебными действиями с языковыми единицами и формирование умения использовать знания для решения познавательных, практических и</w:t>
      </w:r>
      <w:r>
        <w:rPr>
          <w:rFonts w:ascii="Times New Roman" w:hAnsi="Times New Roman"/>
          <w:sz w:val="28"/>
          <w:szCs w:val="28"/>
        </w:rPr>
        <w:t xml:space="preserve"> коммуникативных задач;</w:t>
      </w:r>
      <w:r w:rsidRPr="00A440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A44080">
        <w:rPr>
          <w:rFonts w:ascii="Times New Roman" w:hAnsi="Times New Roman"/>
          <w:sz w:val="28"/>
          <w:szCs w:val="28"/>
        </w:rPr>
        <w:t xml:space="preserve">своение первоначальных научных представлений о системе и структуре русского языка: фонетике и графике, лексике, словообразовании (морфемике), морфологии и синтаксисе; об основных единицах языка, их признаках и особенностях употребления в речи;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ф</w:t>
      </w:r>
      <w:r w:rsidRPr="00A44080">
        <w:rPr>
          <w:rFonts w:ascii="Times New Roman" w:hAnsi="Times New Roman"/>
          <w:sz w:val="28"/>
          <w:szCs w:val="28"/>
        </w:rPr>
        <w:t>ормирование умений опознавать и анализировать основные единицы языка, грамматические категории языка, употреблять языковые единицы адекватно</w:t>
      </w:r>
      <w:r w:rsidRPr="00A44080">
        <w:rPr>
          <w:rFonts w:ascii="Times New Roman" w:hAnsi="Times New Roman"/>
          <w:sz w:val="28"/>
          <w:szCs w:val="28"/>
        </w:rPr>
        <w:sym w:font="Symbol" w:char="F0FC"/>
      </w:r>
      <w:r w:rsidRPr="00A44080">
        <w:rPr>
          <w:rFonts w:ascii="Times New Roman" w:hAnsi="Times New Roman"/>
          <w:sz w:val="28"/>
          <w:szCs w:val="28"/>
        </w:rPr>
        <w:t xml:space="preserve"> ситуации речевого общения.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44080">
        <w:rPr>
          <w:rFonts w:ascii="Times New Roman" w:hAnsi="Times New Roman"/>
          <w:sz w:val="28"/>
          <w:szCs w:val="28"/>
        </w:rPr>
        <w:t xml:space="preserve"> </w:t>
      </w:r>
      <w:r w:rsidRPr="00A44080">
        <w:rPr>
          <w:rFonts w:ascii="Times New Roman" w:hAnsi="Times New Roman"/>
          <w:b/>
          <w:sz w:val="28"/>
          <w:szCs w:val="28"/>
        </w:rPr>
        <w:t>В результате изучения программы учащиеся должны</w:t>
      </w:r>
      <w:r>
        <w:rPr>
          <w:rFonts w:ascii="Times New Roman" w:hAnsi="Times New Roman"/>
          <w:sz w:val="28"/>
          <w:szCs w:val="28"/>
        </w:rPr>
        <w:t xml:space="preserve"> :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соблюдать в повседневной </w:t>
      </w:r>
      <w:r>
        <w:rPr>
          <w:rFonts w:ascii="Times New Roman" w:hAnsi="Times New Roman"/>
          <w:sz w:val="28"/>
          <w:szCs w:val="28"/>
        </w:rPr>
        <w:t xml:space="preserve">жизни нормы речевого этикета;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>слушать вопрос, понимать его, от</w:t>
      </w:r>
      <w:r>
        <w:rPr>
          <w:rFonts w:ascii="Times New Roman" w:hAnsi="Times New Roman"/>
          <w:sz w:val="28"/>
          <w:szCs w:val="28"/>
        </w:rPr>
        <w:t xml:space="preserve">вечать на поставленный вопрос;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пересказывать сюжет извест</w:t>
      </w:r>
      <w:r>
        <w:rPr>
          <w:rFonts w:ascii="Times New Roman" w:hAnsi="Times New Roman"/>
          <w:sz w:val="28"/>
          <w:szCs w:val="28"/>
        </w:rPr>
        <w:t xml:space="preserve">ной сказки по данному рисунку;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составлят</w:t>
      </w:r>
      <w:r>
        <w:rPr>
          <w:rFonts w:ascii="Times New Roman" w:hAnsi="Times New Roman"/>
          <w:sz w:val="28"/>
          <w:szCs w:val="28"/>
        </w:rPr>
        <w:t xml:space="preserve">ь текст из набора предложений;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выбирать заголовок текста из ряда данных и самост</w:t>
      </w:r>
      <w:r>
        <w:rPr>
          <w:rFonts w:ascii="Times New Roman" w:hAnsi="Times New Roman"/>
          <w:sz w:val="28"/>
          <w:szCs w:val="28"/>
        </w:rPr>
        <w:t xml:space="preserve">оятельно озаглавливать текст.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4080">
        <w:rPr>
          <w:rFonts w:ascii="Times New Roman" w:hAnsi="Times New Roman"/>
          <w:sz w:val="28"/>
          <w:szCs w:val="28"/>
        </w:rPr>
        <w:t xml:space="preserve">различать </w:t>
      </w:r>
      <w:r>
        <w:rPr>
          <w:rFonts w:ascii="Times New Roman" w:hAnsi="Times New Roman"/>
          <w:sz w:val="28"/>
          <w:szCs w:val="28"/>
        </w:rPr>
        <w:t xml:space="preserve">устную и письменную речь;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различать диалогическую речь;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отличать текст от набора не связанн</w:t>
      </w:r>
      <w:r>
        <w:rPr>
          <w:rFonts w:ascii="Times New Roman" w:hAnsi="Times New Roman"/>
          <w:sz w:val="28"/>
          <w:szCs w:val="28"/>
        </w:rPr>
        <w:t xml:space="preserve">ых друг с другом предложений;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>анализировать текст с нарушенным порядком предложений и восстанавливать и</w:t>
      </w:r>
      <w:r>
        <w:rPr>
          <w:rFonts w:ascii="Times New Roman" w:hAnsi="Times New Roman"/>
          <w:sz w:val="28"/>
          <w:szCs w:val="28"/>
        </w:rPr>
        <w:t xml:space="preserve">х последовательность в тексте;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определять тему и главн</w:t>
      </w:r>
      <w:r>
        <w:rPr>
          <w:rFonts w:ascii="Times New Roman" w:hAnsi="Times New Roman"/>
          <w:sz w:val="28"/>
          <w:szCs w:val="28"/>
        </w:rPr>
        <w:t xml:space="preserve">ую мысль текста;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соотносить з</w:t>
      </w:r>
      <w:r>
        <w:rPr>
          <w:rFonts w:ascii="Times New Roman" w:hAnsi="Times New Roman"/>
          <w:sz w:val="28"/>
          <w:szCs w:val="28"/>
        </w:rPr>
        <w:t xml:space="preserve">аголовок и содержание текста;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>составлять текст по рисунку и опорным словам ( после</w:t>
      </w:r>
      <w:r>
        <w:rPr>
          <w:rFonts w:ascii="Times New Roman" w:hAnsi="Times New Roman"/>
          <w:sz w:val="28"/>
          <w:szCs w:val="28"/>
        </w:rPr>
        <w:t xml:space="preserve"> анализа содержания рисунка);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>составлять текст по его началу</w:t>
      </w:r>
      <w:r>
        <w:rPr>
          <w:rFonts w:ascii="Times New Roman" w:hAnsi="Times New Roman"/>
          <w:sz w:val="28"/>
          <w:szCs w:val="28"/>
        </w:rPr>
        <w:t xml:space="preserve"> и по его концу, по вопросам;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>составлять небольшие монологические высказывания по результатам наблюдений</w:t>
      </w:r>
      <w:r>
        <w:rPr>
          <w:rFonts w:ascii="Times New Roman" w:hAnsi="Times New Roman"/>
          <w:sz w:val="28"/>
          <w:szCs w:val="28"/>
        </w:rPr>
        <w:t xml:space="preserve"> за фактами и явлениями языка.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различать слов</w:t>
      </w:r>
      <w:r>
        <w:rPr>
          <w:rFonts w:ascii="Times New Roman" w:hAnsi="Times New Roman"/>
          <w:sz w:val="28"/>
          <w:szCs w:val="28"/>
        </w:rPr>
        <w:t xml:space="preserve">о и предложение, слово и слог;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различать слово как двустороннюю единицу языка; иметь представление о значении слова и его звукобуквенной форме на основе наглядно-образных моделей; </w:t>
      </w: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различать слова, обозначающие одушевленные и неодушевленные предметы и от</w:t>
      </w:r>
      <w:r>
        <w:rPr>
          <w:rFonts w:ascii="Times New Roman" w:hAnsi="Times New Roman"/>
          <w:sz w:val="28"/>
          <w:szCs w:val="28"/>
        </w:rPr>
        <w:t xml:space="preserve">вечающие на вопросы кто? что?;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определять имена собственн</w:t>
      </w:r>
      <w:r>
        <w:rPr>
          <w:rFonts w:ascii="Times New Roman" w:hAnsi="Times New Roman"/>
          <w:sz w:val="28"/>
          <w:szCs w:val="28"/>
        </w:rPr>
        <w:t xml:space="preserve">ые и правильно их записывать;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>определять количество слов в предложении, вы</w:t>
      </w:r>
      <w:r>
        <w:rPr>
          <w:rFonts w:ascii="Times New Roman" w:hAnsi="Times New Roman"/>
          <w:sz w:val="28"/>
          <w:szCs w:val="28"/>
        </w:rPr>
        <w:t xml:space="preserve">членять слова из предложения;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4080">
        <w:rPr>
          <w:rFonts w:ascii="Times New Roman" w:hAnsi="Times New Roman"/>
          <w:sz w:val="28"/>
          <w:szCs w:val="28"/>
        </w:rPr>
        <w:t>выделять слова с общим значением (члены сем</w:t>
      </w:r>
      <w:r>
        <w:rPr>
          <w:rFonts w:ascii="Times New Roman" w:hAnsi="Times New Roman"/>
          <w:sz w:val="28"/>
          <w:szCs w:val="28"/>
        </w:rPr>
        <w:t xml:space="preserve">ьи, одежда, транспорт и др.);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4080">
        <w:rPr>
          <w:rFonts w:ascii="Times New Roman" w:hAnsi="Times New Roman"/>
          <w:sz w:val="28"/>
          <w:szCs w:val="28"/>
        </w:rPr>
        <w:t>осознавать слово как</w:t>
      </w:r>
      <w:r>
        <w:rPr>
          <w:rFonts w:ascii="Times New Roman" w:hAnsi="Times New Roman"/>
          <w:sz w:val="28"/>
          <w:szCs w:val="28"/>
        </w:rPr>
        <w:t xml:space="preserve"> единство звучания и значения;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4080">
        <w:rPr>
          <w:rFonts w:ascii="Times New Roman" w:hAnsi="Times New Roman"/>
          <w:sz w:val="28"/>
          <w:szCs w:val="28"/>
        </w:rPr>
        <w:t xml:space="preserve"> получить первоначальное представление о знаковой функции слова как заместителя, «представителя» реальных пре</w:t>
      </w:r>
      <w:r>
        <w:rPr>
          <w:rFonts w:ascii="Times New Roman" w:hAnsi="Times New Roman"/>
          <w:sz w:val="28"/>
          <w:szCs w:val="28"/>
        </w:rPr>
        <w:t xml:space="preserve">дметов, их свойств и действий;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получить первоначальное представление о словах со сходным и противоположным значением, с прямым и переносным значением</w:t>
      </w:r>
      <w:r>
        <w:rPr>
          <w:rFonts w:ascii="Times New Roman" w:hAnsi="Times New Roman"/>
          <w:sz w:val="28"/>
          <w:szCs w:val="28"/>
        </w:rPr>
        <w:t xml:space="preserve"> слова и многозначных словах; •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4080">
        <w:rPr>
          <w:rFonts w:ascii="Times New Roman" w:hAnsi="Times New Roman"/>
          <w:sz w:val="28"/>
          <w:szCs w:val="28"/>
        </w:rPr>
        <w:t xml:space="preserve">составлять тематические группы слов по определенным темам.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44080">
        <w:rPr>
          <w:rFonts w:ascii="Times New Roman" w:hAnsi="Times New Roman"/>
          <w:b/>
          <w:sz w:val="28"/>
          <w:szCs w:val="28"/>
        </w:rPr>
        <w:t>Фонетика, графика, орфография</w:t>
      </w:r>
      <w:r w:rsidRPr="00A44080">
        <w:rPr>
          <w:rFonts w:ascii="Times New Roman" w:hAnsi="Times New Roman"/>
          <w:sz w:val="28"/>
          <w:szCs w:val="28"/>
        </w:rPr>
        <w:t xml:space="preserve">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44080">
        <w:rPr>
          <w:rFonts w:ascii="Times New Roman" w:hAnsi="Times New Roman"/>
          <w:b/>
          <w:sz w:val="28"/>
          <w:szCs w:val="28"/>
        </w:rPr>
        <w:t>Ученик научится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4080">
        <w:rPr>
          <w:rFonts w:ascii="Times New Roman" w:hAnsi="Times New Roman"/>
          <w:sz w:val="28"/>
          <w:szCs w:val="28"/>
        </w:rPr>
        <w:t>различать звуки речи; понимать разл</w:t>
      </w:r>
      <w:r>
        <w:rPr>
          <w:rFonts w:ascii="Times New Roman" w:hAnsi="Times New Roman"/>
          <w:sz w:val="28"/>
          <w:szCs w:val="28"/>
        </w:rPr>
        <w:t xml:space="preserve">ичие между звуками и буквами;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>устанавливать последовательно</w:t>
      </w:r>
      <w:r>
        <w:rPr>
          <w:rFonts w:ascii="Times New Roman" w:hAnsi="Times New Roman"/>
          <w:sz w:val="28"/>
          <w:szCs w:val="28"/>
        </w:rPr>
        <w:t xml:space="preserve">сть звуков в слове и их число;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различать гласные и согласные звуки, определять их в </w:t>
      </w:r>
      <w:r>
        <w:rPr>
          <w:rFonts w:ascii="Times New Roman" w:hAnsi="Times New Roman"/>
          <w:sz w:val="28"/>
          <w:szCs w:val="28"/>
        </w:rPr>
        <w:t xml:space="preserve">слове и правильно произносить;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определять качественную характеристику гласного звука в с</w:t>
      </w:r>
      <w:r>
        <w:rPr>
          <w:rFonts w:ascii="Times New Roman" w:hAnsi="Times New Roman"/>
          <w:sz w:val="28"/>
          <w:szCs w:val="28"/>
        </w:rPr>
        <w:t xml:space="preserve">лове: ударный или безударный;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различать гласный </w:t>
      </w:r>
      <w:r>
        <w:rPr>
          <w:rFonts w:ascii="Times New Roman" w:hAnsi="Times New Roman"/>
          <w:sz w:val="28"/>
          <w:szCs w:val="28"/>
        </w:rPr>
        <w:t xml:space="preserve">звук [и] и согласный звук [й];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различать согласные звуки: мягкие и твёрдые, глухие и звонкие, определять их в с</w:t>
      </w:r>
      <w:r>
        <w:rPr>
          <w:rFonts w:ascii="Times New Roman" w:hAnsi="Times New Roman"/>
          <w:sz w:val="28"/>
          <w:szCs w:val="28"/>
        </w:rPr>
        <w:t xml:space="preserve">лове и правильно произносить;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44080">
        <w:rPr>
          <w:rFonts w:ascii="Times New Roman" w:hAnsi="Times New Roman"/>
          <w:sz w:val="28"/>
          <w:szCs w:val="28"/>
        </w:rPr>
        <w:t xml:space="preserve">различать непарные твёрдые согласные [ж], [ш], [ц] непарные мягкие согласные [ч’], [щ’], находить их в </w:t>
      </w:r>
      <w:r>
        <w:rPr>
          <w:rFonts w:ascii="Times New Roman" w:hAnsi="Times New Roman"/>
          <w:sz w:val="28"/>
          <w:szCs w:val="28"/>
        </w:rPr>
        <w:t xml:space="preserve">слове, правильно произносить;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>различать слово и слог; определять количество слогов в</w:t>
      </w:r>
      <w:r>
        <w:rPr>
          <w:rFonts w:ascii="Times New Roman" w:hAnsi="Times New Roman"/>
          <w:sz w:val="28"/>
          <w:szCs w:val="28"/>
        </w:rPr>
        <w:t xml:space="preserve"> слове, делить слова на слоги;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обозначать ударение в слове;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правильно называть буквы в алфавитном порядке;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различать звуки речи и буквы, которыми </w:t>
      </w:r>
      <w:r>
        <w:rPr>
          <w:rFonts w:ascii="Times New Roman" w:hAnsi="Times New Roman"/>
          <w:sz w:val="28"/>
          <w:szCs w:val="28"/>
        </w:rPr>
        <w:t xml:space="preserve">обозначаются звуки на письме;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>перенос</w:t>
      </w:r>
      <w:r>
        <w:rPr>
          <w:rFonts w:ascii="Times New Roman" w:hAnsi="Times New Roman"/>
          <w:sz w:val="28"/>
          <w:szCs w:val="28"/>
        </w:rPr>
        <w:t xml:space="preserve">ить слова по слогам на письме;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раздельн</w:t>
      </w:r>
      <w:r>
        <w:rPr>
          <w:rFonts w:ascii="Times New Roman" w:hAnsi="Times New Roman"/>
          <w:sz w:val="28"/>
          <w:szCs w:val="28"/>
        </w:rPr>
        <w:t xml:space="preserve">о писать слова в предложении;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>верно писать буквосочетания жи —</w:t>
      </w:r>
      <w:r>
        <w:rPr>
          <w:rFonts w:ascii="Times New Roman" w:hAnsi="Times New Roman"/>
          <w:sz w:val="28"/>
          <w:szCs w:val="28"/>
        </w:rPr>
        <w:t xml:space="preserve"> ши, ча — ща, чу — щув словах;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употреблять прописную букву в начале предл</w:t>
      </w:r>
      <w:r>
        <w:rPr>
          <w:rFonts w:ascii="Times New Roman" w:hAnsi="Times New Roman"/>
          <w:sz w:val="28"/>
          <w:szCs w:val="28"/>
        </w:rPr>
        <w:t>ожения, в именах собственных; •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4080">
        <w:rPr>
          <w:rFonts w:ascii="Times New Roman" w:hAnsi="Times New Roman"/>
          <w:sz w:val="28"/>
          <w:szCs w:val="28"/>
        </w:rPr>
        <w:t>верно писать непроверяемые гласные и согласные в корне сло</w:t>
      </w:r>
      <w:r>
        <w:rPr>
          <w:rFonts w:ascii="Times New Roman" w:hAnsi="Times New Roman"/>
          <w:sz w:val="28"/>
          <w:szCs w:val="28"/>
        </w:rPr>
        <w:t xml:space="preserve">ва (перечень слов в учебнике);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без ошибок списы</w:t>
      </w:r>
      <w:r>
        <w:rPr>
          <w:rFonts w:ascii="Times New Roman" w:hAnsi="Times New Roman"/>
          <w:sz w:val="28"/>
          <w:szCs w:val="28"/>
        </w:rPr>
        <w:t xml:space="preserve">вать текст с доски и учебника;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писать под диктовку слова, предложения, т</w:t>
      </w:r>
      <w:r>
        <w:rPr>
          <w:rFonts w:ascii="Times New Roman" w:hAnsi="Times New Roman"/>
          <w:sz w:val="28"/>
          <w:szCs w:val="28"/>
        </w:rPr>
        <w:t xml:space="preserve">ексты, включающие 12—15 слов;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4080">
        <w:rPr>
          <w:rFonts w:ascii="Times New Roman" w:hAnsi="Times New Roman"/>
          <w:sz w:val="28"/>
          <w:szCs w:val="28"/>
        </w:rPr>
        <w:t>самостоятельно составлять и записывать текст из 2—3 предложений на определенную тему.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04A3">
        <w:rPr>
          <w:rFonts w:ascii="Times New Roman" w:hAnsi="Times New Roman"/>
          <w:b/>
          <w:sz w:val="28"/>
          <w:szCs w:val="28"/>
        </w:rPr>
        <w:t xml:space="preserve"> Ученик получит возможность научиться: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наблюдать </w:t>
      </w:r>
      <w:r>
        <w:rPr>
          <w:rFonts w:ascii="Times New Roman" w:hAnsi="Times New Roman"/>
          <w:sz w:val="28"/>
          <w:szCs w:val="28"/>
        </w:rPr>
        <w:t xml:space="preserve">над образованием звуков речи;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>находить случаи расхождения звукового и буквенного состава слов при орфоэпическом проговаривани</w:t>
      </w:r>
      <w:r>
        <w:rPr>
          <w:rFonts w:ascii="Times New Roman" w:hAnsi="Times New Roman"/>
          <w:sz w:val="28"/>
          <w:szCs w:val="28"/>
        </w:rPr>
        <w:t xml:space="preserve">и слов учителем;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>произносить звуки и сочетания звуков в соответствии с нормами литературного языка ( круг слов определён слов</w:t>
      </w:r>
      <w:r>
        <w:rPr>
          <w:rFonts w:ascii="Times New Roman" w:hAnsi="Times New Roman"/>
          <w:sz w:val="28"/>
          <w:szCs w:val="28"/>
        </w:rPr>
        <w:t xml:space="preserve">арём произношения в учебнике);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различать два способа обозначения мягкости согласных: с пом</w:t>
      </w:r>
      <w:r>
        <w:rPr>
          <w:rFonts w:ascii="Times New Roman" w:hAnsi="Times New Roman"/>
          <w:sz w:val="28"/>
          <w:szCs w:val="28"/>
        </w:rPr>
        <w:t xml:space="preserve">ощью гласных е, ё, и, ю, я, ь;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находить безударные гласные в словах</w:t>
      </w:r>
      <w:r>
        <w:rPr>
          <w:rFonts w:ascii="Times New Roman" w:hAnsi="Times New Roman"/>
          <w:sz w:val="28"/>
          <w:szCs w:val="28"/>
        </w:rPr>
        <w:t xml:space="preserve">, подбирать проверочные слова;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писать мягкий и твердый знаки в словах н</w:t>
      </w:r>
      <w:r>
        <w:rPr>
          <w:rFonts w:ascii="Times New Roman" w:hAnsi="Times New Roman"/>
          <w:sz w:val="28"/>
          <w:szCs w:val="28"/>
        </w:rPr>
        <w:t xml:space="preserve">а основе анализа их звучания; </w:t>
      </w:r>
    </w:p>
    <w:p w:rsidR="004C28D8" w:rsidRPr="009204A3" w:rsidRDefault="004C28D8" w:rsidP="00A440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пользоваться орфографическим словарём в учебнике как средством самоконтроля. </w:t>
      </w:r>
      <w:r w:rsidRPr="009204A3">
        <w:rPr>
          <w:rFonts w:ascii="Times New Roman" w:hAnsi="Times New Roman"/>
          <w:b/>
          <w:sz w:val="28"/>
          <w:szCs w:val="28"/>
        </w:rPr>
        <w:t xml:space="preserve">Морфология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04A3">
        <w:rPr>
          <w:rFonts w:ascii="Times New Roman" w:hAnsi="Times New Roman"/>
          <w:b/>
          <w:sz w:val="28"/>
          <w:szCs w:val="28"/>
        </w:rPr>
        <w:t>Ученик научится: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4080">
        <w:rPr>
          <w:rFonts w:ascii="Times New Roman" w:hAnsi="Times New Roman"/>
          <w:sz w:val="28"/>
          <w:szCs w:val="28"/>
        </w:rPr>
        <w:t xml:space="preserve">распределять слова по группам по их </w:t>
      </w:r>
      <w:r>
        <w:rPr>
          <w:rFonts w:ascii="Times New Roman" w:hAnsi="Times New Roman"/>
          <w:sz w:val="28"/>
          <w:szCs w:val="28"/>
        </w:rPr>
        <w:t xml:space="preserve">основному значению и вопросам;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находить в тексте слова -названия предметов, названия признаков предметов и названия действий. </w:t>
      </w:r>
    </w:p>
    <w:p w:rsidR="004C28D8" w:rsidRPr="009204A3" w:rsidRDefault="004C28D8" w:rsidP="00A440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204A3">
        <w:rPr>
          <w:rFonts w:ascii="Times New Roman" w:hAnsi="Times New Roman"/>
          <w:b/>
          <w:sz w:val="28"/>
          <w:szCs w:val="28"/>
        </w:rPr>
        <w:t xml:space="preserve">Синтаксис и пунктуация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04A3">
        <w:rPr>
          <w:rFonts w:ascii="Times New Roman" w:hAnsi="Times New Roman"/>
          <w:b/>
          <w:sz w:val="28"/>
          <w:szCs w:val="28"/>
        </w:rPr>
        <w:t>Ученик научится: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4080">
        <w:rPr>
          <w:rFonts w:ascii="Times New Roman" w:hAnsi="Times New Roman"/>
          <w:sz w:val="28"/>
          <w:szCs w:val="28"/>
        </w:rPr>
        <w:t>различать текст и предложение, предложение и слова, не составл</w:t>
      </w:r>
      <w:r>
        <w:rPr>
          <w:rFonts w:ascii="Times New Roman" w:hAnsi="Times New Roman"/>
          <w:sz w:val="28"/>
          <w:szCs w:val="28"/>
        </w:rPr>
        <w:t xml:space="preserve">яющие предложения;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-выделять предложения из речи;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соблюдать в устной реч</w:t>
      </w:r>
      <w:r>
        <w:rPr>
          <w:rFonts w:ascii="Times New Roman" w:hAnsi="Times New Roman"/>
          <w:sz w:val="28"/>
          <w:szCs w:val="28"/>
        </w:rPr>
        <w:t xml:space="preserve">и интонацию конца предложений;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соотносить схемы предложений и предложения,</w:t>
      </w:r>
      <w:r>
        <w:rPr>
          <w:rFonts w:ascii="Times New Roman" w:hAnsi="Times New Roman"/>
          <w:sz w:val="28"/>
          <w:szCs w:val="28"/>
        </w:rPr>
        <w:t xml:space="preserve"> соответствующие этим схемам;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4080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оставлять предложения из слов;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4080">
        <w:rPr>
          <w:rFonts w:ascii="Times New Roman" w:hAnsi="Times New Roman"/>
          <w:sz w:val="28"/>
          <w:szCs w:val="28"/>
        </w:rPr>
        <w:t xml:space="preserve"> составлять предложения по схеме, по рис</w:t>
      </w:r>
      <w:r>
        <w:rPr>
          <w:rFonts w:ascii="Times New Roman" w:hAnsi="Times New Roman"/>
          <w:sz w:val="28"/>
          <w:szCs w:val="28"/>
        </w:rPr>
        <w:t>унку;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писать предложения под диктовку,</w:t>
      </w:r>
      <w:r>
        <w:rPr>
          <w:rFonts w:ascii="Times New Roman" w:hAnsi="Times New Roman"/>
          <w:sz w:val="28"/>
          <w:szCs w:val="28"/>
        </w:rPr>
        <w:t xml:space="preserve"> а также составлять их схемы;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4080">
        <w:rPr>
          <w:rFonts w:ascii="Times New Roman" w:hAnsi="Times New Roman"/>
          <w:sz w:val="28"/>
          <w:szCs w:val="28"/>
        </w:rPr>
        <w:t>верно оформлять предложения на письме: употреблять большую букву в начале и точку в конце предложения</w:t>
      </w:r>
      <w:r>
        <w:rPr>
          <w:rFonts w:ascii="Times New Roman" w:hAnsi="Times New Roman"/>
          <w:sz w:val="28"/>
          <w:szCs w:val="28"/>
        </w:rPr>
        <w:t>.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3A24">
        <w:rPr>
          <w:rFonts w:ascii="Times New Roman" w:hAnsi="Times New Roman"/>
          <w:b/>
          <w:sz w:val="28"/>
          <w:szCs w:val="28"/>
        </w:rPr>
        <w:t xml:space="preserve"> Ученик получит возможность научиться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определять существенные признаки предложения: о смысловую </w:t>
      </w:r>
      <w:r>
        <w:rPr>
          <w:rFonts w:ascii="Times New Roman" w:hAnsi="Times New Roman"/>
          <w:sz w:val="28"/>
          <w:szCs w:val="28"/>
        </w:rPr>
        <w:t xml:space="preserve">и интонационную законченность; </w:t>
      </w:r>
    </w:p>
    <w:p w:rsidR="004C28D8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 xml:space="preserve"> устанавливать смысловую связь сл</w:t>
      </w:r>
      <w:r>
        <w:rPr>
          <w:rFonts w:ascii="Times New Roman" w:hAnsi="Times New Roman"/>
          <w:sz w:val="28"/>
          <w:szCs w:val="28"/>
        </w:rPr>
        <w:t xml:space="preserve">ов в предложении по вопросам; </w:t>
      </w:r>
    </w:p>
    <w:p w:rsidR="004C28D8" w:rsidRPr="00A44080" w:rsidRDefault="004C28D8" w:rsidP="00A440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4080">
        <w:rPr>
          <w:rFonts w:ascii="Times New Roman" w:hAnsi="Times New Roman"/>
          <w:sz w:val="28"/>
          <w:szCs w:val="28"/>
        </w:rPr>
        <w:t>осмысливать роль предложения в речевом общении, его интонационное и пунктуационное оформление в речи.</w:t>
      </w:r>
    </w:p>
    <w:sectPr w:rsidR="004C28D8" w:rsidRPr="00A44080" w:rsidSect="009D47A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719B6"/>
    <w:multiLevelType w:val="hybridMultilevel"/>
    <w:tmpl w:val="16E00D76"/>
    <w:lvl w:ilvl="0" w:tplc="4F88943A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47AB"/>
    <w:rsid w:val="000333A2"/>
    <w:rsid w:val="00080593"/>
    <w:rsid w:val="000A3316"/>
    <w:rsid w:val="001B1ACE"/>
    <w:rsid w:val="001C3907"/>
    <w:rsid w:val="00241161"/>
    <w:rsid w:val="00241EE5"/>
    <w:rsid w:val="002B31BB"/>
    <w:rsid w:val="00437722"/>
    <w:rsid w:val="004C28D8"/>
    <w:rsid w:val="004C2D6D"/>
    <w:rsid w:val="004D784B"/>
    <w:rsid w:val="00554AAE"/>
    <w:rsid w:val="00583D2C"/>
    <w:rsid w:val="005F476B"/>
    <w:rsid w:val="00600185"/>
    <w:rsid w:val="006623BC"/>
    <w:rsid w:val="00663BE4"/>
    <w:rsid w:val="00664ABB"/>
    <w:rsid w:val="006658CE"/>
    <w:rsid w:val="006753A5"/>
    <w:rsid w:val="006A2A76"/>
    <w:rsid w:val="006A407B"/>
    <w:rsid w:val="006E0DC9"/>
    <w:rsid w:val="007A02ED"/>
    <w:rsid w:val="008635BA"/>
    <w:rsid w:val="008C31FB"/>
    <w:rsid w:val="008D619E"/>
    <w:rsid w:val="009204A3"/>
    <w:rsid w:val="009D47AB"/>
    <w:rsid w:val="00A44080"/>
    <w:rsid w:val="00A63B7C"/>
    <w:rsid w:val="00AA37FA"/>
    <w:rsid w:val="00AD0F2E"/>
    <w:rsid w:val="00AE614E"/>
    <w:rsid w:val="00B067E4"/>
    <w:rsid w:val="00B20DCA"/>
    <w:rsid w:val="00B64CE0"/>
    <w:rsid w:val="00B6653C"/>
    <w:rsid w:val="00BF3A24"/>
    <w:rsid w:val="00C52C4B"/>
    <w:rsid w:val="00C62DB2"/>
    <w:rsid w:val="00C63DB1"/>
    <w:rsid w:val="00CB0444"/>
    <w:rsid w:val="00CE5F24"/>
    <w:rsid w:val="00CE73CA"/>
    <w:rsid w:val="00DE38B3"/>
    <w:rsid w:val="00E56905"/>
    <w:rsid w:val="00E86A0B"/>
    <w:rsid w:val="00ED3291"/>
    <w:rsid w:val="00F45C4C"/>
    <w:rsid w:val="00F5780F"/>
    <w:rsid w:val="00FE3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7A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D47AB"/>
    <w:rPr>
      <w:lang w:eastAsia="en-US"/>
    </w:rPr>
  </w:style>
  <w:style w:type="table" w:styleId="TableGrid">
    <w:name w:val="Table Grid"/>
    <w:basedOn w:val="TableNormal"/>
    <w:uiPriority w:val="99"/>
    <w:rsid w:val="009D47A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TableNormal"/>
    <w:next w:val="TableGrid"/>
    <w:uiPriority w:val="99"/>
    <w:rsid w:val="00A44080"/>
    <w:pPr>
      <w:autoSpaceDE w:val="0"/>
      <w:autoSpaceDN w:val="0"/>
      <w:adjustRightInd w:val="0"/>
      <w:jc w:val="both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944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</TotalTime>
  <Pages>5</Pages>
  <Words>1647</Words>
  <Characters>9394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CompService</dc:creator>
  <cp:keywords/>
  <dc:description/>
  <cp:lastModifiedBy>Student</cp:lastModifiedBy>
  <cp:revision>3</cp:revision>
  <dcterms:created xsi:type="dcterms:W3CDTF">2019-09-10T21:11:00Z</dcterms:created>
  <dcterms:modified xsi:type="dcterms:W3CDTF">2019-10-10T01:23:00Z</dcterms:modified>
</cp:coreProperties>
</file>