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0FF" w:rsidRPr="003D00FF" w:rsidRDefault="003D00FF" w:rsidP="003D00FF">
      <w:pPr>
        <w:jc w:val="center"/>
        <w:rPr>
          <w:b/>
          <w:sz w:val="36"/>
          <w:szCs w:val="36"/>
          <w:u w:val="single"/>
        </w:rPr>
      </w:pPr>
      <w:r w:rsidRPr="003D00FF">
        <w:rPr>
          <w:b/>
          <w:sz w:val="36"/>
          <w:szCs w:val="36"/>
          <w:u w:val="single"/>
        </w:rPr>
        <w:t>ПАМЯТКА</w:t>
      </w:r>
    </w:p>
    <w:p w:rsidR="000900C5" w:rsidRDefault="003D00FF" w:rsidP="003D00FF">
      <w:pPr>
        <w:jc w:val="center"/>
        <w:rPr>
          <w:noProof/>
          <w:lang w:eastAsia="ru-RU"/>
        </w:rPr>
      </w:pPr>
      <w:r>
        <w:rPr>
          <w:b/>
          <w:sz w:val="36"/>
          <w:szCs w:val="36"/>
        </w:rPr>
        <w:t>ПАДЕЖИ</w:t>
      </w:r>
      <w:r>
        <w:t xml:space="preserve"> </w:t>
      </w:r>
      <w:r w:rsidR="00282E0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282E03">
        <w:pict>
          <v:shape id="_x0000_i1026" type="#_x0000_t75" alt="" style="width:24pt;height:24pt"/>
        </w:pict>
      </w:r>
    </w:p>
    <w:p w:rsidR="003D00FF" w:rsidRDefault="003D00FF" w:rsidP="003D00FF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000875" cy="2962275"/>
            <wp:effectExtent l="19050" t="0" r="9525" b="0"/>
            <wp:docPr id="1" name="Рисунок 4" descr="https://fs01.urokinachalki.ru/e/000c51-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1.urokinachalki.ru/e/000c51-0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1885" cy="2962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0C5" w:rsidRDefault="003D00FF" w:rsidP="003D00FF">
      <w:pPr>
        <w:jc w:val="center"/>
        <w:rPr>
          <w:noProof/>
          <w:lang w:eastAsia="ru-RU"/>
        </w:rPr>
      </w:pPr>
      <w:r w:rsidRPr="003D00FF">
        <w:rPr>
          <w:b/>
          <w:noProof/>
          <w:sz w:val="36"/>
          <w:szCs w:val="36"/>
          <w:lang w:eastAsia="ru-RU"/>
        </w:rPr>
        <w:t>СКЛОНЕНИЕ ИМЁН СУЩЕСТВИТЕЛЬНЫХ</w:t>
      </w:r>
      <w:r w:rsidR="000900C5">
        <w:rPr>
          <w:noProof/>
          <w:lang w:eastAsia="ru-RU"/>
        </w:rPr>
        <w:drawing>
          <wp:inline distT="0" distB="0" distL="0" distR="0">
            <wp:extent cx="5936615" cy="1504950"/>
            <wp:effectExtent l="19050" t="0" r="6985" b="0"/>
            <wp:docPr id="13" name="Рисунок 13" descr="https://ds02.infourok.ru/uploads/ex/0e93/00005cb2-40493fcf/hello_html_e4f1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s02.infourok.ru/uploads/ex/0e93/00005cb2-40493fcf/hello_html_e4f14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52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0FF" w:rsidRPr="003D00FF" w:rsidRDefault="003D00FF" w:rsidP="003D00FF">
      <w:pPr>
        <w:pStyle w:val="Textbody"/>
        <w:jc w:val="center"/>
        <w:rPr>
          <w:rFonts w:asciiTheme="minorHAnsi" w:hAnsiTheme="minorHAnsi" w:cstheme="minorHAnsi"/>
          <w:b/>
        </w:rPr>
      </w:pPr>
      <w:r w:rsidRPr="003D00FF">
        <w:rPr>
          <w:rFonts w:asciiTheme="minorHAnsi" w:hAnsiTheme="minorHAnsi" w:cstheme="minorHAnsi"/>
          <w:b/>
          <w:bCs/>
          <w:sz w:val="36"/>
          <w:szCs w:val="36"/>
          <w:lang w:val="ru-RU"/>
        </w:rPr>
        <w:t>Части речи.</w:t>
      </w:r>
    </w:p>
    <w:tbl>
      <w:tblPr>
        <w:tblW w:w="10783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28"/>
        <w:gridCol w:w="2193"/>
        <w:gridCol w:w="3544"/>
        <w:gridCol w:w="1559"/>
        <w:gridCol w:w="1559"/>
      </w:tblGrid>
      <w:tr w:rsidR="003D00FF" w:rsidTr="003D00FF"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Cs w:val="26"/>
                <w:lang w:val="ru-RU"/>
              </w:rPr>
            </w:pPr>
            <w:r w:rsidRPr="003D00FF">
              <w:rPr>
                <w:b/>
                <w:szCs w:val="26"/>
                <w:lang w:val="ru-RU"/>
              </w:rPr>
              <w:t>Часть речи</w:t>
            </w:r>
          </w:p>
        </w:tc>
        <w:tc>
          <w:tcPr>
            <w:tcW w:w="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 w:val="22"/>
                <w:lang w:val="ru-RU"/>
              </w:rPr>
            </w:pPr>
            <w:r w:rsidRPr="003D00FF">
              <w:rPr>
                <w:b/>
                <w:sz w:val="22"/>
                <w:lang w:val="ru-RU"/>
              </w:rPr>
              <w:t>Обозначает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 w:val="22"/>
                <w:lang w:val="ru-RU"/>
              </w:rPr>
            </w:pPr>
            <w:r w:rsidRPr="003D00FF">
              <w:rPr>
                <w:b/>
                <w:sz w:val="22"/>
                <w:lang w:val="ru-RU"/>
              </w:rPr>
              <w:t>Отвечает на вопросы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 w:val="22"/>
                <w:lang w:val="ru-RU"/>
              </w:rPr>
            </w:pPr>
            <w:r w:rsidRPr="003D00FF">
              <w:rPr>
                <w:b/>
                <w:sz w:val="22"/>
                <w:lang w:val="ru-RU"/>
              </w:rPr>
              <w:t>Пример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 w:val="22"/>
                <w:lang w:val="ru-RU"/>
              </w:rPr>
            </w:pPr>
          </w:p>
        </w:tc>
      </w:tr>
      <w:tr w:rsidR="003D00FF" w:rsidTr="003D00FF"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 w:val="22"/>
                <w:lang w:val="ru-RU"/>
              </w:rPr>
            </w:pPr>
            <w:r w:rsidRPr="003D00FF">
              <w:rPr>
                <w:b/>
                <w:sz w:val="22"/>
                <w:lang w:val="ru-RU"/>
              </w:rPr>
              <w:t>Имя существительное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Предмет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3D00FF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Кто? Что?               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Брат</w:t>
            </w:r>
            <w:proofErr w:type="gramStart"/>
            <w:r>
              <w:rPr>
                <w:sz w:val="22"/>
                <w:lang w:val="ru-RU"/>
              </w:rPr>
              <w:t>,с</w:t>
            </w:r>
            <w:proofErr w:type="gramEnd"/>
            <w:r>
              <w:rPr>
                <w:sz w:val="22"/>
                <w:lang w:val="ru-RU"/>
              </w:rPr>
              <w:t>тена</w:t>
            </w:r>
            <w:proofErr w:type="spellEnd"/>
            <w:r>
              <w:rPr>
                <w:sz w:val="22"/>
                <w:lang w:val="ru-RU"/>
              </w:rPr>
              <w:t>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</w:p>
        </w:tc>
      </w:tr>
      <w:tr w:rsidR="003D00FF" w:rsidTr="003D00FF"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 w:val="22"/>
                <w:lang w:val="ru-RU"/>
              </w:rPr>
            </w:pPr>
            <w:r w:rsidRPr="003D00FF">
              <w:rPr>
                <w:b/>
                <w:sz w:val="22"/>
                <w:lang w:val="ru-RU"/>
              </w:rPr>
              <w:t>Имя прилагательное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Признак предмета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Какой? Какая?</w:t>
            </w:r>
          </w:p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Какое? Какие?       Чей?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Высокий, синяя,    бабушкин.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</w:p>
        </w:tc>
      </w:tr>
      <w:tr w:rsidR="003D00FF" w:rsidTr="003D00FF"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 w:val="22"/>
                <w:lang w:val="ru-RU"/>
              </w:rPr>
            </w:pPr>
            <w:r w:rsidRPr="003D00FF">
              <w:rPr>
                <w:b/>
                <w:sz w:val="22"/>
                <w:lang w:val="ru-RU"/>
              </w:rPr>
              <w:t>Глагол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Действие предмета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Что делать?           Что сделать?         Что делает?           Что </w:t>
            </w:r>
            <w:proofErr w:type="spellStart"/>
            <w:r>
              <w:rPr>
                <w:sz w:val="22"/>
                <w:lang w:val="ru-RU"/>
              </w:rPr>
              <w:t>сделает</w:t>
            </w:r>
            <w:proofErr w:type="gramStart"/>
            <w:r>
              <w:rPr>
                <w:sz w:val="22"/>
                <w:lang w:val="ru-RU"/>
              </w:rPr>
              <w:t>?и</w:t>
            </w:r>
            <w:proofErr w:type="spellEnd"/>
            <w:proofErr w:type="gramEnd"/>
            <w:r>
              <w:rPr>
                <w:sz w:val="22"/>
                <w:lang w:val="ru-RU"/>
              </w:rPr>
              <w:t xml:space="preserve"> др.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Думать, читает.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 </w:t>
            </w:r>
          </w:p>
        </w:tc>
      </w:tr>
      <w:tr w:rsidR="003D00FF" w:rsidTr="003D00FF"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 w:val="22"/>
                <w:lang w:val="ru-RU"/>
              </w:rPr>
            </w:pPr>
            <w:r w:rsidRPr="003D00FF">
              <w:rPr>
                <w:b/>
                <w:sz w:val="22"/>
                <w:lang w:val="ru-RU"/>
              </w:rPr>
              <w:t>Местоимение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Указывает на предметы, признаки, </w:t>
            </w:r>
            <w:proofErr w:type="spellStart"/>
            <w:r>
              <w:rPr>
                <w:sz w:val="22"/>
                <w:lang w:val="ru-RU"/>
              </w:rPr>
              <w:t>количесто</w:t>
            </w:r>
            <w:proofErr w:type="spellEnd"/>
            <w:r>
              <w:rPr>
                <w:sz w:val="22"/>
                <w:lang w:val="ru-RU"/>
              </w:rPr>
              <w:t>, но не называет их.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Кто? Что?               Кокой? Чей?          Как? Где? Когда?  Сколько? и др.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Я</w:t>
            </w:r>
            <w:proofErr w:type="gramStart"/>
            <w:r>
              <w:rPr>
                <w:sz w:val="22"/>
                <w:lang w:val="ru-RU"/>
              </w:rPr>
              <w:t>,о</w:t>
            </w:r>
            <w:proofErr w:type="gramEnd"/>
            <w:r>
              <w:rPr>
                <w:sz w:val="22"/>
                <w:lang w:val="ru-RU"/>
              </w:rPr>
              <w:t>н,мы</w:t>
            </w:r>
            <w:proofErr w:type="spellEnd"/>
            <w:r>
              <w:rPr>
                <w:sz w:val="22"/>
                <w:lang w:val="ru-RU"/>
              </w:rPr>
              <w:t xml:space="preserve">.                </w:t>
            </w:r>
            <w:proofErr w:type="spellStart"/>
            <w:r>
              <w:rPr>
                <w:sz w:val="22"/>
                <w:lang w:val="ru-RU"/>
              </w:rPr>
              <w:t>Этот</w:t>
            </w:r>
            <w:proofErr w:type="gramStart"/>
            <w:r>
              <w:rPr>
                <w:sz w:val="22"/>
                <w:lang w:val="ru-RU"/>
              </w:rPr>
              <w:t>,н</w:t>
            </w:r>
            <w:proofErr w:type="gramEnd"/>
            <w:r>
              <w:rPr>
                <w:sz w:val="22"/>
                <w:lang w:val="ru-RU"/>
              </w:rPr>
              <w:t>аш</w:t>
            </w:r>
            <w:proofErr w:type="spellEnd"/>
            <w:r>
              <w:rPr>
                <w:sz w:val="22"/>
                <w:lang w:val="ru-RU"/>
              </w:rPr>
              <w:t xml:space="preserve">.              </w:t>
            </w:r>
            <w:proofErr w:type="spellStart"/>
            <w:r>
              <w:rPr>
                <w:sz w:val="22"/>
                <w:lang w:val="ru-RU"/>
              </w:rPr>
              <w:t>Так</w:t>
            </w:r>
            <w:proofErr w:type="gramStart"/>
            <w:r>
              <w:rPr>
                <w:sz w:val="22"/>
                <w:lang w:val="ru-RU"/>
              </w:rPr>
              <w:t>,т</w:t>
            </w:r>
            <w:proofErr w:type="gramEnd"/>
            <w:r>
              <w:rPr>
                <w:sz w:val="22"/>
                <w:lang w:val="ru-RU"/>
              </w:rPr>
              <w:t>ам,тогда</w:t>
            </w:r>
            <w:proofErr w:type="spellEnd"/>
            <w:r>
              <w:rPr>
                <w:sz w:val="22"/>
                <w:lang w:val="ru-RU"/>
              </w:rPr>
              <w:t xml:space="preserve">.       </w:t>
            </w:r>
            <w:proofErr w:type="spellStart"/>
            <w:r>
              <w:rPr>
                <w:sz w:val="22"/>
                <w:lang w:val="ru-RU"/>
              </w:rPr>
              <w:t>Столько</w:t>
            </w:r>
            <w:proofErr w:type="gramStart"/>
            <w:r>
              <w:rPr>
                <w:sz w:val="22"/>
                <w:lang w:val="ru-RU"/>
              </w:rPr>
              <w:t>,м</w:t>
            </w:r>
            <w:proofErr w:type="gramEnd"/>
            <w:r>
              <w:rPr>
                <w:sz w:val="22"/>
                <w:lang w:val="ru-RU"/>
              </w:rPr>
              <w:t>ного</w:t>
            </w:r>
            <w:proofErr w:type="spellEnd"/>
            <w:r>
              <w:rPr>
                <w:sz w:val="22"/>
                <w:lang w:val="ru-RU"/>
              </w:rPr>
              <w:t>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</w:p>
        </w:tc>
      </w:tr>
      <w:tr w:rsidR="003D00FF" w:rsidTr="003D00FF"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 w:val="22"/>
                <w:lang w:val="ru-RU"/>
              </w:rPr>
            </w:pPr>
            <w:r w:rsidRPr="003D00FF">
              <w:rPr>
                <w:b/>
                <w:sz w:val="22"/>
                <w:lang w:val="ru-RU"/>
              </w:rPr>
              <w:t>Предлог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Выражает зависимость </w:t>
            </w:r>
            <w:proofErr w:type="spellStart"/>
            <w:r>
              <w:rPr>
                <w:sz w:val="22"/>
                <w:lang w:val="ru-RU"/>
              </w:rPr>
              <w:t>сущ-ных</w:t>
            </w:r>
            <w:proofErr w:type="spellEnd"/>
            <w:r>
              <w:rPr>
                <w:sz w:val="22"/>
                <w:lang w:val="ru-RU"/>
              </w:rPr>
              <w:t xml:space="preserve">,     </w:t>
            </w:r>
            <w:proofErr w:type="spellStart"/>
            <w:r>
              <w:rPr>
                <w:sz w:val="22"/>
                <w:lang w:val="ru-RU"/>
              </w:rPr>
              <w:t>числ-ных</w:t>
            </w:r>
            <w:proofErr w:type="spellEnd"/>
            <w:r>
              <w:rPr>
                <w:sz w:val="22"/>
                <w:lang w:val="ru-RU"/>
              </w:rPr>
              <w:t xml:space="preserve"> и местоимений от др</w:t>
            </w:r>
            <w:proofErr w:type="gramStart"/>
            <w:r>
              <w:rPr>
                <w:sz w:val="22"/>
                <w:lang w:val="ru-RU"/>
              </w:rPr>
              <w:t>.с</w:t>
            </w:r>
            <w:proofErr w:type="gramEnd"/>
            <w:r>
              <w:rPr>
                <w:sz w:val="22"/>
                <w:lang w:val="ru-RU"/>
              </w:rPr>
              <w:t>лов в словосочетании и предложении.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В</w:t>
            </w:r>
            <w:proofErr w:type="gramStart"/>
            <w:r>
              <w:rPr>
                <w:sz w:val="22"/>
                <w:lang w:val="ru-RU"/>
              </w:rPr>
              <w:t>,н</w:t>
            </w:r>
            <w:proofErr w:type="gramEnd"/>
            <w:r>
              <w:rPr>
                <w:sz w:val="22"/>
                <w:lang w:val="ru-RU"/>
              </w:rPr>
              <w:t>а,от,за,над,до,через,перед,под</w:t>
            </w:r>
            <w:proofErr w:type="spellEnd"/>
            <w:r>
              <w:rPr>
                <w:sz w:val="22"/>
                <w:lang w:val="ru-RU"/>
              </w:rPr>
              <w:t xml:space="preserve">,  </w:t>
            </w:r>
            <w:proofErr w:type="spellStart"/>
            <w:r>
              <w:rPr>
                <w:sz w:val="22"/>
                <w:lang w:val="ru-RU"/>
              </w:rPr>
              <w:t>после,около</w:t>
            </w:r>
            <w:proofErr w:type="spellEnd"/>
            <w:r>
              <w:rPr>
                <w:sz w:val="22"/>
                <w:lang w:val="ru-RU"/>
              </w:rPr>
              <w:t>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</w:rPr>
            </w:pPr>
          </w:p>
        </w:tc>
      </w:tr>
      <w:tr w:rsidR="003D00FF" w:rsidTr="003D00FF"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Pr="003D00FF" w:rsidRDefault="003D00FF" w:rsidP="00A31B7A">
            <w:pPr>
              <w:pStyle w:val="TableContents"/>
              <w:rPr>
                <w:b/>
                <w:sz w:val="22"/>
                <w:lang w:val="ru-RU"/>
              </w:rPr>
            </w:pPr>
            <w:r w:rsidRPr="003D00FF">
              <w:rPr>
                <w:b/>
                <w:sz w:val="22"/>
                <w:lang w:val="ru-RU"/>
              </w:rPr>
              <w:t>Союз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B05BE2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Связывает члены предложения,       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3D00FF">
            <w:pPr>
              <w:pStyle w:val="TableContents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И, а, но, да, или, тоже, зато.     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00FF" w:rsidRDefault="003D00FF" w:rsidP="00A31B7A">
            <w:pPr>
              <w:pStyle w:val="TableContents"/>
              <w:rPr>
                <w:sz w:val="22"/>
              </w:rPr>
            </w:pPr>
          </w:p>
        </w:tc>
      </w:tr>
    </w:tbl>
    <w:p w:rsidR="000900C5" w:rsidRPr="00B52949" w:rsidRDefault="00B52949" w:rsidP="00B52949">
      <w:pPr>
        <w:jc w:val="center"/>
        <w:rPr>
          <w:b/>
          <w:sz w:val="36"/>
          <w:szCs w:val="36"/>
        </w:rPr>
      </w:pPr>
      <w:r w:rsidRPr="00B52949">
        <w:rPr>
          <w:b/>
          <w:sz w:val="36"/>
          <w:szCs w:val="36"/>
        </w:rPr>
        <w:lastRenderedPageBreak/>
        <w:t>Морфологический разбор слова</w:t>
      </w:r>
    </w:p>
    <w:tbl>
      <w:tblPr>
        <w:tblStyle w:val="a5"/>
        <w:tblW w:w="0" w:type="auto"/>
        <w:tblLook w:val="04A0"/>
      </w:tblPr>
      <w:tblGrid>
        <w:gridCol w:w="2794"/>
        <w:gridCol w:w="2740"/>
        <w:gridCol w:w="2732"/>
        <w:gridCol w:w="2722"/>
      </w:tblGrid>
      <w:tr w:rsidR="000900C5" w:rsidRPr="005C126D" w:rsidTr="00D4211C">
        <w:trPr>
          <w:trHeight w:val="5089"/>
        </w:trPr>
        <w:tc>
          <w:tcPr>
            <w:tcW w:w="3898" w:type="dxa"/>
          </w:tcPr>
          <w:p w:rsidR="000900C5" w:rsidRPr="005C126D" w:rsidRDefault="000900C5" w:rsidP="00D4211C">
            <w:pPr>
              <w:ind w:left="36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126D">
              <w:rPr>
                <w:rFonts w:ascii="Times New Roman" w:eastAsia="Calibri" w:hAnsi="Times New Roman" w:cs="Times New Roman"/>
                <w:b/>
              </w:rPr>
              <w:t>Разбор предложения.</w:t>
            </w:r>
          </w:p>
          <w:p w:rsidR="000900C5" w:rsidRPr="005C126D" w:rsidRDefault="000900C5" w:rsidP="00D4211C">
            <w:pPr>
              <w:rPr>
                <w:rFonts w:ascii="Times New Roman" w:eastAsia="Calibri" w:hAnsi="Times New Roman" w:cs="Times New Roman"/>
              </w:rPr>
            </w:pPr>
            <w:r w:rsidRPr="00B05BE2">
              <w:rPr>
                <w:rFonts w:ascii="Times New Roman" w:hAnsi="Times New Roman" w:cs="Times New Roman"/>
                <w:b/>
              </w:rPr>
              <w:t>1.</w:t>
            </w:r>
            <w:r w:rsidRPr="00B05BE2">
              <w:rPr>
                <w:rFonts w:ascii="Times New Roman" w:eastAsia="Calibri" w:hAnsi="Times New Roman" w:cs="Times New Roman"/>
                <w:b/>
              </w:rPr>
              <w:t>Определи  предложение по цели высказывания:</w:t>
            </w:r>
            <w:r w:rsidRPr="005C126D">
              <w:rPr>
                <w:rFonts w:ascii="Times New Roman" w:eastAsia="Calibri" w:hAnsi="Times New Roman" w:cs="Times New Roman"/>
              </w:rPr>
              <w:t xml:space="preserve"> повествовательное, вопросительное, побудительное.</w:t>
            </w:r>
          </w:p>
          <w:p w:rsidR="000900C5" w:rsidRPr="005C126D" w:rsidRDefault="000900C5" w:rsidP="00D4211C">
            <w:pPr>
              <w:rPr>
                <w:rFonts w:ascii="Times New Roman" w:eastAsia="Calibri" w:hAnsi="Times New Roman" w:cs="Times New Roman"/>
              </w:rPr>
            </w:pPr>
            <w:r w:rsidRPr="00B05BE2">
              <w:rPr>
                <w:rFonts w:ascii="Times New Roman" w:hAnsi="Times New Roman" w:cs="Times New Roman"/>
                <w:b/>
              </w:rPr>
              <w:t>2.</w:t>
            </w:r>
            <w:r w:rsidRPr="00B05BE2">
              <w:rPr>
                <w:rFonts w:ascii="Times New Roman" w:eastAsia="Calibri" w:hAnsi="Times New Roman" w:cs="Times New Roman"/>
                <w:b/>
              </w:rPr>
              <w:t>Определи  предложение по интонации:</w:t>
            </w:r>
            <w:r w:rsidRPr="005C126D">
              <w:rPr>
                <w:rFonts w:ascii="Times New Roman" w:eastAsia="Calibri" w:hAnsi="Times New Roman" w:cs="Times New Roman"/>
              </w:rPr>
              <w:t xml:space="preserve"> восклицательное, невосклицательное.</w:t>
            </w:r>
          </w:p>
          <w:p w:rsidR="000900C5" w:rsidRPr="005C126D" w:rsidRDefault="000900C5" w:rsidP="00D4211C">
            <w:pPr>
              <w:rPr>
                <w:rFonts w:ascii="Times New Roman" w:eastAsia="Calibri" w:hAnsi="Times New Roman" w:cs="Times New Roman"/>
              </w:rPr>
            </w:pPr>
            <w:r w:rsidRPr="00B05BE2">
              <w:rPr>
                <w:rFonts w:ascii="Times New Roman" w:hAnsi="Times New Roman" w:cs="Times New Roman"/>
                <w:b/>
              </w:rPr>
              <w:t>3.</w:t>
            </w:r>
            <w:r w:rsidRPr="00B05BE2">
              <w:rPr>
                <w:rFonts w:ascii="Times New Roman" w:eastAsia="Calibri" w:hAnsi="Times New Roman" w:cs="Times New Roman"/>
                <w:b/>
              </w:rPr>
              <w:t>Определи  предложение по наличию второстепенных членов:</w:t>
            </w:r>
            <w:r w:rsidRPr="005C126D">
              <w:rPr>
                <w:rFonts w:ascii="Times New Roman" w:eastAsia="Calibri" w:hAnsi="Times New Roman" w:cs="Times New Roman"/>
              </w:rPr>
              <w:t xml:space="preserve"> распространённое или нераспространённое.</w:t>
            </w:r>
          </w:p>
          <w:p w:rsidR="000900C5" w:rsidRPr="005C126D" w:rsidRDefault="000900C5" w:rsidP="00D4211C">
            <w:pPr>
              <w:rPr>
                <w:rFonts w:ascii="Times New Roman" w:eastAsia="Calibri" w:hAnsi="Times New Roman" w:cs="Times New Roman"/>
              </w:rPr>
            </w:pPr>
            <w:r w:rsidRPr="00B05BE2">
              <w:rPr>
                <w:rFonts w:ascii="Times New Roman" w:hAnsi="Times New Roman" w:cs="Times New Roman"/>
                <w:b/>
              </w:rPr>
              <w:t>4.</w:t>
            </w:r>
            <w:r w:rsidRPr="00B05BE2">
              <w:rPr>
                <w:rFonts w:ascii="Times New Roman" w:eastAsia="Calibri" w:hAnsi="Times New Roman" w:cs="Times New Roman"/>
                <w:b/>
              </w:rPr>
              <w:t>Подчеркни главные члены предложения:</w:t>
            </w:r>
            <w:r w:rsidRPr="005C126D">
              <w:rPr>
                <w:rFonts w:ascii="Times New Roman" w:eastAsia="Calibri" w:hAnsi="Times New Roman" w:cs="Times New Roman"/>
              </w:rPr>
              <w:t xml:space="preserve"> подлежащее и сказуемое.</w:t>
            </w:r>
          </w:p>
          <w:p w:rsidR="000900C5" w:rsidRPr="00B05BE2" w:rsidRDefault="000900C5" w:rsidP="00D4211C">
            <w:pPr>
              <w:rPr>
                <w:rFonts w:ascii="Times New Roman" w:eastAsia="Calibri" w:hAnsi="Times New Roman" w:cs="Times New Roman"/>
                <w:b/>
              </w:rPr>
            </w:pPr>
            <w:r w:rsidRPr="00B05BE2">
              <w:rPr>
                <w:rFonts w:ascii="Times New Roman" w:hAnsi="Times New Roman" w:cs="Times New Roman"/>
                <w:b/>
              </w:rPr>
              <w:t>5.</w:t>
            </w:r>
            <w:r w:rsidRPr="00B05BE2">
              <w:rPr>
                <w:rFonts w:ascii="Times New Roman" w:eastAsia="Calibri" w:hAnsi="Times New Roman" w:cs="Times New Roman"/>
                <w:b/>
              </w:rPr>
              <w:t>Подчеркни второстепенные члены предложения.</w:t>
            </w:r>
          </w:p>
          <w:p w:rsidR="000900C5" w:rsidRPr="005C126D" w:rsidRDefault="000900C5" w:rsidP="00D4211C">
            <w:pPr>
              <w:rPr>
                <w:rFonts w:ascii="Times New Roman" w:eastAsia="Calibri" w:hAnsi="Times New Roman" w:cs="Times New Roman"/>
              </w:rPr>
            </w:pPr>
            <w:r w:rsidRPr="00B05BE2">
              <w:rPr>
                <w:rFonts w:ascii="Times New Roman" w:hAnsi="Times New Roman" w:cs="Times New Roman"/>
                <w:b/>
              </w:rPr>
              <w:t>6.</w:t>
            </w:r>
            <w:r w:rsidRPr="00B05BE2">
              <w:rPr>
                <w:rFonts w:ascii="Times New Roman" w:eastAsia="Calibri" w:hAnsi="Times New Roman" w:cs="Times New Roman"/>
                <w:b/>
              </w:rPr>
              <w:t>Укажи части речи:</w:t>
            </w:r>
            <w:r w:rsidRPr="005C126D">
              <w:rPr>
                <w:rFonts w:ascii="Times New Roman" w:eastAsia="Calibri" w:hAnsi="Times New Roman" w:cs="Times New Roman"/>
              </w:rPr>
              <w:t xml:space="preserve"> существительное, прилагательное, глагол, местоимение, предлог.</w:t>
            </w:r>
          </w:p>
          <w:p w:rsidR="000900C5" w:rsidRPr="00B05BE2" w:rsidRDefault="000900C5" w:rsidP="00D4211C">
            <w:pPr>
              <w:rPr>
                <w:rFonts w:ascii="Times New Roman" w:eastAsia="Calibri" w:hAnsi="Times New Roman" w:cs="Times New Roman"/>
                <w:b/>
              </w:rPr>
            </w:pPr>
            <w:r w:rsidRPr="00B05BE2">
              <w:rPr>
                <w:rFonts w:ascii="Times New Roman" w:hAnsi="Times New Roman" w:cs="Times New Roman"/>
                <w:b/>
              </w:rPr>
              <w:t>7.</w:t>
            </w:r>
            <w:r w:rsidR="00B05BE2" w:rsidRPr="00B05BE2">
              <w:rPr>
                <w:rFonts w:ascii="Times New Roman" w:eastAsia="Calibri" w:hAnsi="Times New Roman" w:cs="Times New Roman"/>
                <w:b/>
              </w:rPr>
              <w:t>Есть ли в предложении однородные члены</w:t>
            </w:r>
            <w:r w:rsidRPr="00B05BE2">
              <w:rPr>
                <w:rFonts w:ascii="Times New Roman" w:eastAsia="Calibri" w:hAnsi="Times New Roman" w:cs="Times New Roman"/>
                <w:b/>
              </w:rPr>
              <w:t>.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899" w:type="dxa"/>
          </w:tcPr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5C126D">
              <w:rPr>
                <w:rFonts w:ascii="Times New Roman" w:hAnsi="Times New Roman" w:cs="Times New Roman"/>
                <w:b/>
              </w:rPr>
              <w:t>Морфологический разбор имени существительного.</w:t>
            </w:r>
          </w:p>
          <w:p w:rsidR="000900C5" w:rsidRPr="00B05BE2" w:rsidRDefault="000900C5" w:rsidP="00D4211C">
            <w:pPr>
              <w:pStyle w:val="a6"/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1.Часть речи.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2.Начальная форма</w:t>
            </w:r>
            <w:r w:rsidRPr="005C126D">
              <w:rPr>
                <w:rFonts w:ascii="Times New Roman" w:hAnsi="Times New Roman" w:cs="Times New Roman"/>
              </w:rPr>
              <w:t xml:space="preserve"> (им.п., ед.</w:t>
            </w:r>
            <w:proofErr w:type="gramStart"/>
            <w:r w:rsidRPr="005C126D">
              <w:rPr>
                <w:rFonts w:ascii="Times New Roman" w:hAnsi="Times New Roman" w:cs="Times New Roman"/>
              </w:rPr>
              <w:t>ч</w:t>
            </w:r>
            <w:proofErr w:type="gramEnd"/>
            <w:r w:rsidRPr="005C126D">
              <w:rPr>
                <w:rFonts w:ascii="Times New Roman" w:hAnsi="Times New Roman" w:cs="Times New Roman"/>
              </w:rPr>
              <w:t>.).</w:t>
            </w:r>
          </w:p>
          <w:p w:rsidR="000900C5" w:rsidRPr="00B05BE2" w:rsidRDefault="000900C5" w:rsidP="00D4211C">
            <w:pPr>
              <w:pStyle w:val="a6"/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3.Постоянные признаки: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собственное или нарицательное;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одушевлённое или неодушевлённое;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род;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склонение.</w:t>
            </w:r>
          </w:p>
          <w:p w:rsidR="000900C5" w:rsidRPr="00B05BE2" w:rsidRDefault="000900C5" w:rsidP="00D4211C">
            <w:pPr>
              <w:pStyle w:val="a6"/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4. Непостоянные признаки: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падеж;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число.</w:t>
            </w:r>
          </w:p>
          <w:p w:rsidR="000900C5" w:rsidRPr="00B05BE2" w:rsidRDefault="000900C5" w:rsidP="00D4211C">
            <w:pPr>
              <w:pStyle w:val="a6"/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 xml:space="preserve">5. </w:t>
            </w:r>
            <w:r w:rsidR="00B05BE2">
              <w:rPr>
                <w:rFonts w:ascii="Times New Roman" w:hAnsi="Times New Roman" w:cs="Times New Roman"/>
                <w:u w:val="single"/>
              </w:rPr>
              <w:t>Каким членом предложения является.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899" w:type="dxa"/>
          </w:tcPr>
          <w:p w:rsidR="000900C5" w:rsidRPr="005C126D" w:rsidRDefault="000900C5" w:rsidP="00D4211C">
            <w:pPr>
              <w:rPr>
                <w:rFonts w:ascii="Times New Roman" w:hAnsi="Times New Roman" w:cs="Times New Roman"/>
                <w:b/>
              </w:rPr>
            </w:pPr>
            <w:r w:rsidRPr="005C126D">
              <w:rPr>
                <w:rFonts w:ascii="Times New Roman" w:hAnsi="Times New Roman" w:cs="Times New Roman"/>
                <w:b/>
              </w:rPr>
              <w:t>Разбор глагола как части речи (морфологический разбор).</w:t>
            </w:r>
          </w:p>
          <w:p w:rsidR="000900C5" w:rsidRPr="005C126D" w:rsidRDefault="000900C5" w:rsidP="00D4211C">
            <w:pPr>
              <w:rPr>
                <w:rFonts w:ascii="Times New Roman" w:hAnsi="Times New Roman" w:cs="Times New Roman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1.Часть речи</w:t>
            </w:r>
            <w:r w:rsidRPr="005C126D">
              <w:rPr>
                <w:rFonts w:ascii="Times New Roman" w:hAnsi="Times New Roman" w:cs="Times New Roman"/>
              </w:rPr>
              <w:t>.</w:t>
            </w:r>
          </w:p>
          <w:p w:rsidR="000900C5" w:rsidRPr="00B05BE2" w:rsidRDefault="000900C5" w:rsidP="00D4211C">
            <w:pPr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2.Начальная форма.</w:t>
            </w:r>
          </w:p>
          <w:p w:rsidR="000900C5" w:rsidRPr="00B05BE2" w:rsidRDefault="000900C5" w:rsidP="00D4211C">
            <w:pPr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3.Постоянные признаки:</w:t>
            </w:r>
          </w:p>
          <w:p w:rsidR="000900C5" w:rsidRPr="005C126D" w:rsidRDefault="000900C5" w:rsidP="00D4211C">
            <w:pPr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спряжение;</w:t>
            </w:r>
          </w:p>
          <w:p w:rsidR="000900C5" w:rsidRPr="00B05BE2" w:rsidRDefault="000900C5" w:rsidP="00D4211C">
            <w:pPr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4. Изменяемые признаки:</w:t>
            </w:r>
          </w:p>
          <w:p w:rsidR="000900C5" w:rsidRPr="005C126D" w:rsidRDefault="000900C5" w:rsidP="00D4211C">
            <w:pPr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число;</w:t>
            </w:r>
          </w:p>
          <w:p w:rsidR="000900C5" w:rsidRPr="005C126D" w:rsidRDefault="000900C5" w:rsidP="00D4211C">
            <w:pPr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время;</w:t>
            </w:r>
          </w:p>
          <w:p w:rsidR="000900C5" w:rsidRPr="005C126D" w:rsidRDefault="000900C5" w:rsidP="00D4211C">
            <w:pPr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лицо (есть у глаголов в настоящем и будущем времени);</w:t>
            </w:r>
          </w:p>
          <w:p w:rsidR="000900C5" w:rsidRPr="005C126D" w:rsidRDefault="000900C5" w:rsidP="00D4211C">
            <w:pPr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род (есть у глаголов в прошедшем времени в единственном числе).</w:t>
            </w:r>
          </w:p>
          <w:p w:rsidR="000900C5" w:rsidRPr="00B05BE2" w:rsidRDefault="000900C5" w:rsidP="00D4211C">
            <w:pPr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5. Роль в предложении.</w:t>
            </w:r>
          </w:p>
        </w:tc>
        <w:tc>
          <w:tcPr>
            <w:tcW w:w="3899" w:type="dxa"/>
          </w:tcPr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5C126D">
              <w:rPr>
                <w:rFonts w:ascii="Times New Roman" w:hAnsi="Times New Roman" w:cs="Times New Roman"/>
                <w:b/>
              </w:rPr>
              <w:t>Морфологический разбор имени прилагательного.</w:t>
            </w:r>
          </w:p>
          <w:p w:rsidR="000900C5" w:rsidRPr="00B05BE2" w:rsidRDefault="000900C5" w:rsidP="00D4211C">
            <w:pPr>
              <w:pStyle w:val="a6"/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1.Часть речи.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2.Начальная форма</w:t>
            </w:r>
            <w:r w:rsidRPr="005C126D">
              <w:rPr>
                <w:rFonts w:ascii="Times New Roman" w:hAnsi="Times New Roman" w:cs="Times New Roman"/>
              </w:rPr>
              <w:t xml:space="preserve"> (ед.ч., м.р., им.п.).</w:t>
            </w:r>
          </w:p>
          <w:p w:rsidR="00B05BE2" w:rsidRPr="00B05BE2" w:rsidRDefault="000900C5" w:rsidP="00B05BE2">
            <w:pPr>
              <w:rPr>
                <w:rFonts w:ascii="Times New Roman" w:hAnsi="Times New Roman" w:cs="Times New Roman"/>
              </w:rPr>
            </w:pPr>
            <w:r w:rsidRPr="00B05BE2">
              <w:rPr>
                <w:rFonts w:ascii="Times New Roman" w:hAnsi="Times New Roman" w:cs="Times New Roman"/>
              </w:rPr>
              <w:t>3.</w:t>
            </w:r>
            <w:r w:rsidR="00B05BE2" w:rsidRPr="00B05BE2">
              <w:rPr>
                <w:rFonts w:ascii="Times New Roman" w:hAnsi="Times New Roman" w:cs="Times New Roman"/>
              </w:rPr>
              <w:t>Постоянные признаки:</w:t>
            </w:r>
            <w:r w:rsidR="00B05BE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05BE2">
              <w:rPr>
                <w:rFonts w:ascii="Times New Roman" w:hAnsi="Times New Roman" w:cs="Times New Roman"/>
              </w:rPr>
              <w:t>качественное</w:t>
            </w:r>
            <w:proofErr w:type="gramEnd"/>
            <w:r w:rsidR="00B05BE2">
              <w:rPr>
                <w:rFonts w:ascii="Times New Roman" w:hAnsi="Times New Roman" w:cs="Times New Roman"/>
              </w:rPr>
              <w:t>, относительное, притяжательное.</w:t>
            </w:r>
          </w:p>
          <w:p w:rsidR="000900C5" w:rsidRPr="00B05BE2" w:rsidRDefault="00B05BE2" w:rsidP="00D4211C">
            <w:pPr>
              <w:pStyle w:val="a6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4.</w:t>
            </w:r>
            <w:r w:rsidR="000900C5" w:rsidRPr="00B05BE2">
              <w:rPr>
                <w:rFonts w:ascii="Times New Roman" w:hAnsi="Times New Roman" w:cs="Times New Roman"/>
                <w:u w:val="single"/>
              </w:rPr>
              <w:t>Непостоянные признаки: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число;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род (только в ед.</w:t>
            </w:r>
            <w:proofErr w:type="gramStart"/>
            <w:r w:rsidRPr="005C126D">
              <w:rPr>
                <w:rFonts w:ascii="Times New Roman" w:hAnsi="Times New Roman" w:cs="Times New Roman"/>
              </w:rPr>
              <w:t>ч</w:t>
            </w:r>
            <w:proofErr w:type="gramEnd"/>
            <w:r w:rsidRPr="005C126D">
              <w:rPr>
                <w:rFonts w:ascii="Times New Roman" w:hAnsi="Times New Roman" w:cs="Times New Roman"/>
              </w:rPr>
              <w:t>.);</w:t>
            </w:r>
          </w:p>
          <w:p w:rsidR="000900C5" w:rsidRPr="005C126D" w:rsidRDefault="000900C5" w:rsidP="00D4211C">
            <w:pPr>
              <w:pStyle w:val="a6"/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падеж.</w:t>
            </w:r>
          </w:p>
          <w:p w:rsidR="000900C5" w:rsidRPr="00B05BE2" w:rsidRDefault="000900C5" w:rsidP="00D4211C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4. Роль в предложении.</w:t>
            </w:r>
          </w:p>
          <w:p w:rsidR="000900C5" w:rsidRDefault="000900C5" w:rsidP="00D4211C">
            <w:pPr>
              <w:rPr>
                <w:rFonts w:ascii="Times New Roman" w:eastAsia="Calibri" w:hAnsi="Times New Roman" w:cs="Times New Roman"/>
                <w:b/>
              </w:rPr>
            </w:pPr>
          </w:p>
          <w:p w:rsidR="000900C5" w:rsidRPr="005C126D" w:rsidRDefault="000900C5" w:rsidP="00D4211C">
            <w:pPr>
              <w:rPr>
                <w:rFonts w:ascii="Times New Roman" w:eastAsia="Calibri" w:hAnsi="Times New Roman" w:cs="Times New Roman"/>
                <w:b/>
              </w:rPr>
            </w:pPr>
            <w:r w:rsidRPr="005C126D">
              <w:rPr>
                <w:rFonts w:ascii="Times New Roman" w:eastAsia="Calibri" w:hAnsi="Times New Roman" w:cs="Times New Roman"/>
                <w:b/>
              </w:rPr>
              <w:t>Морфологический разбор местоимения.</w:t>
            </w:r>
          </w:p>
          <w:p w:rsidR="000900C5" w:rsidRPr="00B05BE2" w:rsidRDefault="000900C5" w:rsidP="00D4211C">
            <w:pPr>
              <w:rPr>
                <w:rFonts w:ascii="Times New Roman" w:eastAsia="Calibri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1.</w:t>
            </w:r>
            <w:r w:rsidRPr="00B05BE2">
              <w:rPr>
                <w:rFonts w:ascii="Times New Roman" w:eastAsia="Calibri" w:hAnsi="Times New Roman" w:cs="Times New Roman"/>
                <w:u w:val="single"/>
              </w:rPr>
              <w:t>Часть речи.</w:t>
            </w:r>
          </w:p>
          <w:p w:rsidR="000900C5" w:rsidRPr="005C126D" w:rsidRDefault="000900C5" w:rsidP="00D4211C">
            <w:pPr>
              <w:rPr>
                <w:rFonts w:ascii="Times New Roman" w:eastAsia="Calibri" w:hAnsi="Times New Roman" w:cs="Times New Roman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2.</w:t>
            </w:r>
            <w:r w:rsidRPr="00B05BE2">
              <w:rPr>
                <w:rFonts w:ascii="Times New Roman" w:eastAsia="Calibri" w:hAnsi="Times New Roman" w:cs="Times New Roman"/>
                <w:u w:val="single"/>
              </w:rPr>
              <w:t>Начальная форма</w:t>
            </w:r>
            <w:r w:rsidRPr="005C126D">
              <w:rPr>
                <w:rFonts w:ascii="Times New Roman" w:eastAsia="Calibri" w:hAnsi="Times New Roman" w:cs="Times New Roman"/>
              </w:rPr>
              <w:t xml:space="preserve"> (им.п.).</w:t>
            </w:r>
          </w:p>
          <w:p w:rsidR="000900C5" w:rsidRPr="00B05BE2" w:rsidRDefault="000900C5" w:rsidP="00D4211C">
            <w:pPr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3.Постоянные признаки</w:t>
            </w:r>
          </w:p>
          <w:p w:rsidR="000900C5" w:rsidRPr="005C126D" w:rsidRDefault="000900C5" w:rsidP="00D4211C">
            <w:pPr>
              <w:rPr>
                <w:rFonts w:ascii="Times New Roman" w:eastAsia="Calibri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 л</w:t>
            </w:r>
            <w:r w:rsidRPr="005C126D">
              <w:rPr>
                <w:rFonts w:ascii="Times New Roman" w:eastAsia="Calibri" w:hAnsi="Times New Roman" w:cs="Times New Roman"/>
              </w:rPr>
              <w:t>ицо.</w:t>
            </w:r>
          </w:p>
          <w:p w:rsidR="000900C5" w:rsidRPr="00B05BE2" w:rsidRDefault="000900C5" w:rsidP="00D4211C">
            <w:pPr>
              <w:rPr>
                <w:rFonts w:ascii="Times New Roman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4. Непостоянные признаки:</w:t>
            </w:r>
          </w:p>
          <w:p w:rsidR="000900C5" w:rsidRPr="005C126D" w:rsidRDefault="000900C5" w:rsidP="00D4211C">
            <w:pPr>
              <w:rPr>
                <w:rFonts w:ascii="Times New Roman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-ч</w:t>
            </w:r>
            <w:r w:rsidRPr="005C126D">
              <w:rPr>
                <w:rFonts w:ascii="Times New Roman" w:eastAsia="Calibri" w:hAnsi="Times New Roman" w:cs="Times New Roman"/>
              </w:rPr>
              <w:t>исло.</w:t>
            </w:r>
          </w:p>
          <w:p w:rsidR="000900C5" w:rsidRPr="005C126D" w:rsidRDefault="000900C5" w:rsidP="00D4211C">
            <w:pPr>
              <w:rPr>
                <w:rFonts w:ascii="Times New Roman" w:eastAsia="Calibri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-р</w:t>
            </w:r>
            <w:r w:rsidRPr="005C126D">
              <w:rPr>
                <w:rFonts w:ascii="Times New Roman" w:eastAsia="Calibri" w:hAnsi="Times New Roman" w:cs="Times New Roman"/>
              </w:rPr>
              <w:t>од (только в 3 лице ед.</w:t>
            </w:r>
            <w:proofErr w:type="gramStart"/>
            <w:r w:rsidRPr="005C126D">
              <w:rPr>
                <w:rFonts w:ascii="Times New Roman" w:eastAsia="Calibri" w:hAnsi="Times New Roman" w:cs="Times New Roman"/>
              </w:rPr>
              <w:t>ч</w:t>
            </w:r>
            <w:proofErr w:type="gramEnd"/>
            <w:r w:rsidRPr="005C126D">
              <w:rPr>
                <w:rFonts w:ascii="Times New Roman" w:eastAsia="Calibri" w:hAnsi="Times New Roman" w:cs="Times New Roman"/>
              </w:rPr>
              <w:t>.).</w:t>
            </w:r>
          </w:p>
          <w:p w:rsidR="000900C5" w:rsidRPr="005C126D" w:rsidRDefault="000900C5" w:rsidP="00D4211C">
            <w:pPr>
              <w:rPr>
                <w:rFonts w:ascii="Times New Roman" w:eastAsia="Calibri" w:hAnsi="Times New Roman" w:cs="Times New Roman"/>
              </w:rPr>
            </w:pPr>
            <w:r w:rsidRPr="005C126D">
              <w:rPr>
                <w:rFonts w:ascii="Times New Roman" w:hAnsi="Times New Roman" w:cs="Times New Roman"/>
              </w:rPr>
              <w:t>-п</w:t>
            </w:r>
            <w:r w:rsidRPr="005C126D">
              <w:rPr>
                <w:rFonts w:ascii="Times New Roman" w:eastAsia="Calibri" w:hAnsi="Times New Roman" w:cs="Times New Roman"/>
              </w:rPr>
              <w:t>адеж.</w:t>
            </w:r>
          </w:p>
          <w:p w:rsidR="000900C5" w:rsidRPr="00B05BE2" w:rsidRDefault="000900C5" w:rsidP="00D4211C">
            <w:pPr>
              <w:rPr>
                <w:rFonts w:ascii="Times New Roman" w:eastAsia="Calibri" w:hAnsi="Times New Roman" w:cs="Times New Roman"/>
                <w:u w:val="single"/>
              </w:rPr>
            </w:pPr>
            <w:r w:rsidRPr="00B05BE2">
              <w:rPr>
                <w:rFonts w:ascii="Times New Roman" w:hAnsi="Times New Roman" w:cs="Times New Roman"/>
                <w:u w:val="single"/>
              </w:rPr>
              <w:t>5.</w:t>
            </w:r>
            <w:r w:rsidRPr="00B05BE2">
              <w:rPr>
                <w:rFonts w:ascii="Times New Roman" w:eastAsia="Calibri" w:hAnsi="Times New Roman" w:cs="Times New Roman"/>
                <w:u w:val="single"/>
              </w:rPr>
              <w:t>Роль в предложении.</w:t>
            </w:r>
          </w:p>
          <w:p w:rsidR="000900C5" w:rsidRPr="005C126D" w:rsidRDefault="000900C5" w:rsidP="00D4211C">
            <w:pPr>
              <w:rPr>
                <w:rFonts w:ascii="Times New Roman" w:hAnsi="Times New Roman" w:cs="Times New Roman"/>
              </w:rPr>
            </w:pPr>
          </w:p>
        </w:tc>
      </w:tr>
    </w:tbl>
    <w:p w:rsidR="000900C5" w:rsidRDefault="000900C5"/>
    <w:p w:rsidR="000900C5" w:rsidRDefault="000900C5">
      <w:pPr>
        <w:rPr>
          <w:noProof/>
          <w:lang w:eastAsia="ru-RU"/>
        </w:rPr>
      </w:pPr>
    </w:p>
    <w:p w:rsidR="000900C5" w:rsidRDefault="000900C5">
      <w:r>
        <w:rPr>
          <w:noProof/>
          <w:lang w:eastAsia="ru-RU"/>
        </w:rPr>
        <w:drawing>
          <wp:inline distT="0" distB="0" distL="0" distR="0">
            <wp:extent cx="6924675" cy="3209925"/>
            <wp:effectExtent l="19050" t="0" r="9525" b="0"/>
            <wp:docPr id="16" name="Рисунок 16" descr="https://arhivurokov.ru/multiurok/html/2017/01/24/s_5886f8501b3b0/537456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rhivurokov.ru/multiurok/html/2017/01/24/s_5886f8501b3b0/537456_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50" t="8125" r="3895" b="10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DE0" w:rsidRDefault="00380DE0" w:rsidP="00B52949">
      <w:pPr>
        <w:jc w:val="center"/>
        <w:rPr>
          <w:b/>
          <w:sz w:val="36"/>
          <w:szCs w:val="36"/>
        </w:rPr>
      </w:pPr>
    </w:p>
    <w:p w:rsidR="000900C5" w:rsidRPr="00B52949" w:rsidRDefault="00B52949" w:rsidP="00B52949">
      <w:pPr>
        <w:jc w:val="center"/>
        <w:rPr>
          <w:b/>
          <w:sz w:val="36"/>
          <w:szCs w:val="36"/>
        </w:rPr>
      </w:pPr>
      <w:r w:rsidRPr="00B52949">
        <w:rPr>
          <w:b/>
          <w:sz w:val="36"/>
          <w:szCs w:val="36"/>
        </w:rPr>
        <w:lastRenderedPageBreak/>
        <w:t>Знаки препинания при обобщающих слова</w:t>
      </w:r>
      <w:r>
        <w:rPr>
          <w:b/>
          <w:sz w:val="36"/>
          <w:szCs w:val="36"/>
        </w:rPr>
        <w:t xml:space="preserve">х </w:t>
      </w:r>
    </w:p>
    <w:p w:rsidR="000900C5" w:rsidRDefault="000900C5">
      <w:r>
        <w:rPr>
          <w:noProof/>
          <w:lang w:eastAsia="ru-RU"/>
        </w:rPr>
        <w:drawing>
          <wp:inline distT="0" distB="0" distL="0" distR="0">
            <wp:extent cx="5381625" cy="1924050"/>
            <wp:effectExtent l="19050" t="0" r="9525" b="0"/>
            <wp:docPr id="25" name="Рисунок 25" descr="https://ds04.infourok.ru/uploads/ex/10a2/0002f6d1-44a35675/hello_html_61605e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ds04.infourok.ru/uploads/ex/10a2/0002f6d1-44a35675/hello_html_61605e9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384" t="27778" r="9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949" w:rsidRDefault="00B52949"/>
    <w:p w:rsidR="00B52949" w:rsidRPr="00B52949" w:rsidRDefault="00B52949" w:rsidP="00B52949">
      <w:pPr>
        <w:jc w:val="center"/>
        <w:rPr>
          <w:b/>
          <w:sz w:val="36"/>
          <w:szCs w:val="36"/>
        </w:rPr>
      </w:pPr>
      <w:r w:rsidRPr="00B52949">
        <w:rPr>
          <w:b/>
          <w:sz w:val="36"/>
          <w:szCs w:val="36"/>
        </w:rPr>
        <w:t xml:space="preserve">Знаки препинания при </w:t>
      </w:r>
      <w:r>
        <w:rPr>
          <w:b/>
          <w:sz w:val="36"/>
          <w:szCs w:val="36"/>
        </w:rPr>
        <w:t>однородных членах предложения</w:t>
      </w:r>
    </w:p>
    <w:p w:rsidR="000900C5" w:rsidRDefault="000900C5">
      <w:r>
        <w:rPr>
          <w:noProof/>
          <w:lang w:eastAsia="ru-RU"/>
        </w:rPr>
        <w:drawing>
          <wp:inline distT="0" distB="0" distL="0" distR="0">
            <wp:extent cx="6019800" cy="1752600"/>
            <wp:effectExtent l="19050" t="0" r="0" b="0"/>
            <wp:docPr id="22" name="Рисунок 22" descr="https://ds03.infourok.ru/uploads/ex/067a/00005499-2afd336a/640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s03.infourok.ru/uploads/ex/067a/00005499-2afd336a/640/img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prstClr val="black"/>
                        <a:schemeClr val="bg2">
                          <a:tint val="45000"/>
                          <a:satMod val="400000"/>
                        </a:schemeClr>
                      </a:duotone>
                    </a:blip>
                    <a:srcRect t="18598" r="27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52949" w:rsidRPr="00B52949" w:rsidRDefault="00B52949" w:rsidP="00B52949">
      <w:pPr>
        <w:jc w:val="center"/>
        <w:rPr>
          <w:b/>
          <w:sz w:val="36"/>
          <w:szCs w:val="36"/>
        </w:rPr>
      </w:pPr>
      <w:r w:rsidRPr="00B52949">
        <w:rPr>
          <w:b/>
          <w:sz w:val="36"/>
          <w:szCs w:val="36"/>
        </w:rPr>
        <w:t>Разбор предложения по членам предложения</w:t>
      </w:r>
    </w:p>
    <w:p w:rsidR="007B5E70" w:rsidRDefault="000900C5">
      <w:r>
        <w:rPr>
          <w:noProof/>
          <w:lang w:eastAsia="ru-RU"/>
        </w:rPr>
        <w:drawing>
          <wp:inline distT="0" distB="0" distL="0" distR="0">
            <wp:extent cx="6962775" cy="3962400"/>
            <wp:effectExtent l="19050" t="0" r="9525" b="0"/>
            <wp:docPr id="19" name="Рисунок 19" descr="https://ds04.infourok.ru/uploads/ex/06a0/000faa87-e24c6137/hello_html_m79a9b0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s04.infourok.ru/uploads/ex/06a0/000faa87-e24c6137/hello_html_m79a9b0b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10000"/>
                    </a:blip>
                    <a:srcRect t="1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0C5" w:rsidRPr="00380DE0" w:rsidRDefault="00B52949" w:rsidP="00380DE0">
      <w:pPr>
        <w:jc w:val="center"/>
        <w:rPr>
          <w:b/>
          <w:sz w:val="36"/>
          <w:szCs w:val="36"/>
        </w:rPr>
      </w:pPr>
      <w:r w:rsidRPr="00B52949">
        <w:rPr>
          <w:b/>
          <w:sz w:val="36"/>
          <w:szCs w:val="36"/>
        </w:rPr>
        <w:lastRenderedPageBreak/>
        <w:t xml:space="preserve">Написание </w:t>
      </w:r>
      <w:proofErr w:type="spellStart"/>
      <w:r w:rsidRPr="00B52949">
        <w:rPr>
          <w:b/>
          <w:sz w:val="36"/>
          <w:szCs w:val="36"/>
        </w:rPr>
        <w:t>ь</w:t>
      </w:r>
      <w:proofErr w:type="spellEnd"/>
      <w:r w:rsidRPr="00B52949">
        <w:rPr>
          <w:b/>
          <w:sz w:val="36"/>
          <w:szCs w:val="36"/>
        </w:rPr>
        <w:t xml:space="preserve"> после шипящих в разных частях речи</w:t>
      </w:r>
      <w:r w:rsidR="007B5E70">
        <w:tab/>
      </w:r>
      <w:r w:rsidR="007B5E70">
        <w:rPr>
          <w:noProof/>
          <w:lang w:eastAsia="ru-RU"/>
        </w:rPr>
        <w:drawing>
          <wp:inline distT="0" distB="0" distL="0" distR="0">
            <wp:extent cx="6457950" cy="4038600"/>
            <wp:effectExtent l="19050" t="0" r="0" b="0"/>
            <wp:docPr id="28" name="Рисунок 28" descr="https://ds04.infourok.ru/uploads/ex/11f4/00040993-90d25eb5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ds04.infourok.ru/uploads/ex/11f4/00040993-90d25eb5/img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chemeClr val="bg1">
                          <a:tint val="45000"/>
                          <a:satMod val="400000"/>
                        </a:schemeClr>
                      </a:duotone>
                      <a:lum contrast="-20000"/>
                    </a:blip>
                    <a:srcRect t="21364" b="16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5E70" w:rsidRPr="00380DE0" w:rsidRDefault="00380DE0" w:rsidP="00380DE0">
      <w:pPr>
        <w:tabs>
          <w:tab w:val="left" w:pos="1500"/>
        </w:tabs>
        <w:jc w:val="center"/>
        <w:rPr>
          <w:b/>
          <w:sz w:val="36"/>
          <w:szCs w:val="36"/>
        </w:rPr>
      </w:pPr>
      <w:r w:rsidRPr="00380DE0">
        <w:rPr>
          <w:b/>
          <w:sz w:val="36"/>
          <w:szCs w:val="36"/>
        </w:rPr>
        <w:t>Таблица падежных окончаний имён существительных</w:t>
      </w:r>
    </w:p>
    <w:p w:rsidR="007B5E70" w:rsidRDefault="00380DE0" w:rsidP="007B5E70">
      <w:pPr>
        <w:tabs>
          <w:tab w:val="left" w:pos="1500"/>
        </w:tabs>
      </w:pPr>
      <w:r>
        <w:t xml:space="preserve">                               </w:t>
      </w:r>
      <w:r w:rsidR="007B5E70">
        <w:rPr>
          <w:noProof/>
          <w:lang w:eastAsia="ru-RU"/>
        </w:rPr>
        <w:drawing>
          <wp:inline distT="0" distB="0" distL="0" distR="0">
            <wp:extent cx="4286250" cy="2676525"/>
            <wp:effectExtent l="19050" t="0" r="0" b="0"/>
            <wp:docPr id="31" name="Рисунок 31" descr="https://arhivurokov.ru/kopilka/up/html/2018/02/11/k_5a808a6382300/user_file_5a808a642d864_0_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arhivurokov.ru/kopilka/up/html/2018/02/11/k_5a808a6382300/user_file_5a808a642d864_0_14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3789" t="29487" r="14057" b="10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5E70" w:rsidRPr="007B5E70" w:rsidRDefault="007B5E70" w:rsidP="007B5E70">
      <w:pPr>
        <w:tabs>
          <w:tab w:val="left" w:pos="1500"/>
        </w:tabs>
      </w:pPr>
    </w:p>
    <w:sectPr w:rsidR="007B5E70" w:rsidRPr="007B5E70" w:rsidSect="00B05BE2">
      <w:pgSz w:w="11906" w:h="16838"/>
      <w:pgMar w:top="284" w:right="624" w:bottom="284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06B9C"/>
    <w:multiLevelType w:val="hybridMultilevel"/>
    <w:tmpl w:val="D9AE90E4"/>
    <w:lvl w:ilvl="0" w:tplc="092E94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C483E"/>
    <w:multiLevelType w:val="hybridMultilevel"/>
    <w:tmpl w:val="240C656A"/>
    <w:lvl w:ilvl="0" w:tplc="323EEBD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492724"/>
    <w:multiLevelType w:val="hybridMultilevel"/>
    <w:tmpl w:val="D9AE90E4"/>
    <w:lvl w:ilvl="0" w:tplc="092E94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22178"/>
    <w:multiLevelType w:val="hybridMultilevel"/>
    <w:tmpl w:val="D9AE90E4"/>
    <w:lvl w:ilvl="0" w:tplc="092E94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F81FE7"/>
    <w:multiLevelType w:val="hybridMultilevel"/>
    <w:tmpl w:val="9F0C2826"/>
    <w:lvl w:ilvl="0" w:tplc="7E9CAA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8D0697"/>
    <w:multiLevelType w:val="hybridMultilevel"/>
    <w:tmpl w:val="D9AE90E4"/>
    <w:lvl w:ilvl="0" w:tplc="092E94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0C5"/>
    <w:rsid w:val="0000214F"/>
    <w:rsid w:val="000900C5"/>
    <w:rsid w:val="00282E03"/>
    <w:rsid w:val="00380DE0"/>
    <w:rsid w:val="003D00FF"/>
    <w:rsid w:val="007B5E70"/>
    <w:rsid w:val="00B05BE2"/>
    <w:rsid w:val="00B52949"/>
    <w:rsid w:val="00B73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0C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900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900C5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090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00C5"/>
  </w:style>
  <w:style w:type="paragraph" w:styleId="a8">
    <w:name w:val="List Paragraph"/>
    <w:basedOn w:val="a"/>
    <w:uiPriority w:val="34"/>
    <w:qFormat/>
    <w:rsid w:val="000900C5"/>
    <w:pPr>
      <w:ind w:left="720"/>
      <w:contextualSpacing/>
    </w:pPr>
  </w:style>
  <w:style w:type="paragraph" w:customStyle="1" w:styleId="Textbody">
    <w:name w:val="Text body"/>
    <w:basedOn w:val="a"/>
    <w:rsid w:val="000900C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a"/>
    <w:rsid w:val="000900C5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Дима</cp:lastModifiedBy>
  <cp:revision>2</cp:revision>
  <dcterms:created xsi:type="dcterms:W3CDTF">2018-11-01T07:07:00Z</dcterms:created>
  <dcterms:modified xsi:type="dcterms:W3CDTF">2006-02-17T09:11:00Z</dcterms:modified>
</cp:coreProperties>
</file>