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AFB" w:rsidRPr="00471D1B" w:rsidRDefault="00242AFB" w:rsidP="00242AFB">
      <w:pPr>
        <w:spacing w:after="0"/>
        <w:jc w:val="center"/>
        <w:rPr>
          <w:rFonts w:ascii="Times New Roman" w:hAnsi="Times New Roman" w:cs="Times New Roman"/>
          <w:sz w:val="28"/>
        </w:rPr>
      </w:pPr>
      <w:r w:rsidRPr="00471D1B">
        <w:rPr>
          <w:rFonts w:ascii="Times New Roman" w:hAnsi="Times New Roman" w:cs="Times New Roman"/>
          <w:sz w:val="28"/>
        </w:rPr>
        <w:t xml:space="preserve">Вопросы для проведения </w:t>
      </w:r>
      <w:r>
        <w:rPr>
          <w:rFonts w:ascii="Times New Roman" w:hAnsi="Times New Roman" w:cs="Times New Roman"/>
          <w:sz w:val="28"/>
        </w:rPr>
        <w:t xml:space="preserve">промежуточной </w:t>
      </w:r>
      <w:r w:rsidRPr="00471D1B">
        <w:rPr>
          <w:rFonts w:ascii="Times New Roman" w:hAnsi="Times New Roman" w:cs="Times New Roman"/>
          <w:sz w:val="28"/>
        </w:rPr>
        <w:t xml:space="preserve"> аттестации по </w:t>
      </w:r>
      <w:r>
        <w:rPr>
          <w:rFonts w:ascii="Times New Roman" w:hAnsi="Times New Roman" w:cs="Times New Roman"/>
          <w:sz w:val="28"/>
        </w:rPr>
        <w:t>МДК 03.01</w:t>
      </w:r>
      <w:r w:rsidRPr="00471D1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Геодезия с основами картографии и картографического черчения</w:t>
      </w:r>
    </w:p>
    <w:p w:rsidR="00242AFB" w:rsidRDefault="00242AFB" w:rsidP="00242AFB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</w:t>
      </w:r>
      <w:r w:rsidRPr="00471D1B">
        <w:rPr>
          <w:rFonts w:ascii="Times New Roman" w:hAnsi="Times New Roman" w:cs="Times New Roman"/>
          <w:sz w:val="28"/>
        </w:rPr>
        <w:t>ля специальности 21.02.0</w:t>
      </w:r>
      <w:r>
        <w:rPr>
          <w:rFonts w:ascii="Times New Roman" w:hAnsi="Times New Roman" w:cs="Times New Roman"/>
          <w:sz w:val="28"/>
        </w:rPr>
        <w:t>5</w:t>
      </w:r>
      <w:r w:rsidRPr="00471D1B">
        <w:rPr>
          <w:rFonts w:ascii="Times New Roman" w:hAnsi="Times New Roman" w:cs="Times New Roman"/>
          <w:sz w:val="28"/>
        </w:rPr>
        <w:t xml:space="preserve"> Зем</w:t>
      </w:r>
      <w:r>
        <w:rPr>
          <w:rFonts w:ascii="Times New Roman" w:hAnsi="Times New Roman" w:cs="Times New Roman"/>
          <w:sz w:val="28"/>
        </w:rPr>
        <w:t>ельно-имущественные отношения</w:t>
      </w:r>
    </w:p>
    <w:p w:rsidR="00242AFB" w:rsidRDefault="00242AFB" w:rsidP="00242AFB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1. Фигура Земли и её размеры.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2. Системы координат, применяемые в геодезии. Их особенности.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3. Системы высот, применяемые в геодезии. Балтийская система высот.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 xml:space="preserve">4. Прямоугольная зональная система координат </w:t>
      </w:r>
      <w:proofErr w:type="spellStart"/>
      <w:r w:rsidRPr="00242AFB">
        <w:rPr>
          <w:rFonts w:ascii="Times New Roman" w:hAnsi="Times New Roman" w:cs="Times New Roman"/>
          <w:sz w:val="24"/>
        </w:rPr>
        <w:t>Гаусса-Крюгера</w:t>
      </w:r>
      <w:proofErr w:type="spellEnd"/>
      <w:r w:rsidRPr="00242AFB">
        <w:rPr>
          <w:rFonts w:ascii="Times New Roman" w:hAnsi="Times New Roman" w:cs="Times New Roman"/>
          <w:sz w:val="24"/>
        </w:rPr>
        <w:t>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5. Понятие масштаба. Виды масштабов.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6. Стандартный масштабный ряд. Точность масштабов.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7. Понятие ориентирующих углов. Азимут. Румб. Дирекционный угол.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8. Прямая геодезическая задача.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9. Обратная геодезическая задача.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10. План и карта. Различия между ними. Профиль.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11. Условные знаки. Типы условных знаков.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12. Условные знаки с/</w:t>
      </w:r>
      <w:proofErr w:type="spellStart"/>
      <w:r w:rsidRPr="00242AFB">
        <w:rPr>
          <w:rFonts w:ascii="Times New Roman" w:hAnsi="Times New Roman" w:cs="Times New Roman"/>
          <w:sz w:val="24"/>
        </w:rPr>
        <w:t>х</w:t>
      </w:r>
      <w:proofErr w:type="spellEnd"/>
      <w:r w:rsidRPr="00242AFB">
        <w:rPr>
          <w:rFonts w:ascii="Times New Roman" w:hAnsi="Times New Roman" w:cs="Times New Roman"/>
          <w:sz w:val="24"/>
        </w:rPr>
        <w:t xml:space="preserve"> карт.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13. Понятие номенклатуры топографических карт и планов.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 xml:space="preserve">14. </w:t>
      </w:r>
      <w:proofErr w:type="gramStart"/>
      <w:r w:rsidRPr="00242AFB">
        <w:rPr>
          <w:rFonts w:ascii="Times New Roman" w:hAnsi="Times New Roman" w:cs="Times New Roman"/>
          <w:sz w:val="24"/>
        </w:rPr>
        <w:t>Международная</w:t>
      </w:r>
      <w:proofErr w:type="gramEnd"/>
      <w:r w:rsidRPr="00242AF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2AFB">
        <w:rPr>
          <w:rFonts w:ascii="Times New Roman" w:hAnsi="Times New Roman" w:cs="Times New Roman"/>
          <w:sz w:val="24"/>
        </w:rPr>
        <w:t>разграфка</w:t>
      </w:r>
      <w:proofErr w:type="spellEnd"/>
      <w:r w:rsidRPr="00242AFB">
        <w:rPr>
          <w:rFonts w:ascii="Times New Roman" w:hAnsi="Times New Roman" w:cs="Times New Roman"/>
          <w:sz w:val="24"/>
        </w:rPr>
        <w:t xml:space="preserve"> листов топографических карт.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 xml:space="preserve">15. </w:t>
      </w:r>
      <w:r w:rsidRPr="00242AFB">
        <w:rPr>
          <w:rFonts w:ascii="Times New Roman" w:hAnsi="Times New Roman"/>
          <w:bCs/>
          <w:sz w:val="24"/>
          <w:szCs w:val="24"/>
        </w:rPr>
        <w:t>Понятие</w:t>
      </w:r>
      <w:r w:rsidRPr="00242AFB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242AFB">
        <w:rPr>
          <w:rFonts w:ascii="Times New Roman" w:hAnsi="Times New Roman"/>
          <w:bCs/>
          <w:sz w:val="24"/>
          <w:szCs w:val="24"/>
        </w:rPr>
        <w:t>о</w:t>
      </w:r>
      <w:r w:rsidRPr="00242AFB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242AFB">
        <w:rPr>
          <w:rFonts w:ascii="Times New Roman" w:hAnsi="Times New Roman"/>
          <w:bCs/>
          <w:sz w:val="24"/>
          <w:szCs w:val="24"/>
        </w:rPr>
        <w:t>рельефе</w:t>
      </w:r>
      <w:r w:rsidRPr="00242AFB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242AFB">
        <w:rPr>
          <w:rFonts w:ascii="Times New Roman" w:hAnsi="Times New Roman"/>
          <w:bCs/>
          <w:sz w:val="24"/>
          <w:szCs w:val="24"/>
        </w:rPr>
        <w:t>местности</w:t>
      </w:r>
      <w:r w:rsidRPr="00242AFB">
        <w:rPr>
          <w:rFonts w:ascii="Times New Roman" w:eastAsia="Times New Roman" w:hAnsi="Times New Roman"/>
          <w:bCs/>
          <w:sz w:val="24"/>
          <w:szCs w:val="24"/>
        </w:rPr>
        <w:t>.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42AFB">
        <w:rPr>
          <w:rFonts w:ascii="Times New Roman" w:hAnsi="Times New Roman"/>
          <w:sz w:val="24"/>
          <w:szCs w:val="24"/>
        </w:rPr>
        <w:t>Основные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42AFB">
        <w:rPr>
          <w:rFonts w:ascii="Times New Roman" w:hAnsi="Times New Roman"/>
          <w:sz w:val="24"/>
          <w:szCs w:val="24"/>
        </w:rPr>
        <w:t>формы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42AFB">
        <w:rPr>
          <w:rFonts w:ascii="Times New Roman" w:hAnsi="Times New Roman"/>
          <w:sz w:val="24"/>
          <w:szCs w:val="24"/>
        </w:rPr>
        <w:t>рельефа</w:t>
      </w:r>
      <w:r w:rsidRPr="00242AFB">
        <w:rPr>
          <w:rFonts w:ascii="Times New Roman" w:eastAsia="Times New Roman" w:hAnsi="Times New Roman"/>
          <w:sz w:val="24"/>
          <w:szCs w:val="24"/>
        </w:rPr>
        <w:t>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 xml:space="preserve">16. </w:t>
      </w:r>
      <w:r w:rsidRPr="00242AFB">
        <w:rPr>
          <w:rFonts w:ascii="Times New Roman" w:hAnsi="Times New Roman"/>
          <w:sz w:val="24"/>
          <w:szCs w:val="24"/>
        </w:rPr>
        <w:t>Способы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42AFB">
        <w:rPr>
          <w:rFonts w:ascii="Times New Roman" w:hAnsi="Times New Roman"/>
          <w:sz w:val="24"/>
          <w:szCs w:val="24"/>
        </w:rPr>
        <w:t>изображения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42AFB">
        <w:rPr>
          <w:rFonts w:ascii="Times New Roman" w:hAnsi="Times New Roman"/>
          <w:sz w:val="24"/>
          <w:szCs w:val="24"/>
        </w:rPr>
        <w:t>рельефа</w:t>
      </w:r>
      <w:r w:rsidRPr="00242AFB">
        <w:rPr>
          <w:rFonts w:ascii="Times New Roman" w:eastAsia="Times New Roman" w:hAnsi="Times New Roman"/>
          <w:sz w:val="24"/>
          <w:szCs w:val="24"/>
        </w:rPr>
        <w:t>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 xml:space="preserve">17. </w:t>
      </w:r>
      <w:r w:rsidRPr="00242AFB">
        <w:rPr>
          <w:rFonts w:ascii="Times New Roman" w:hAnsi="Times New Roman"/>
          <w:sz w:val="24"/>
          <w:szCs w:val="24"/>
        </w:rPr>
        <w:t>Высота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42AFB">
        <w:rPr>
          <w:rFonts w:ascii="Times New Roman" w:hAnsi="Times New Roman"/>
          <w:sz w:val="24"/>
          <w:szCs w:val="24"/>
        </w:rPr>
        <w:t>сечения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42AFB">
        <w:rPr>
          <w:rFonts w:ascii="Times New Roman" w:hAnsi="Times New Roman"/>
          <w:sz w:val="24"/>
          <w:szCs w:val="24"/>
        </w:rPr>
        <w:t>рельефа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, </w:t>
      </w:r>
      <w:r w:rsidRPr="00242AFB">
        <w:rPr>
          <w:rFonts w:ascii="Times New Roman" w:hAnsi="Times New Roman"/>
          <w:sz w:val="24"/>
          <w:szCs w:val="24"/>
        </w:rPr>
        <w:t>заложение. Уклон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42AFB">
        <w:rPr>
          <w:rFonts w:ascii="Times New Roman" w:hAnsi="Times New Roman"/>
          <w:sz w:val="24"/>
          <w:szCs w:val="24"/>
        </w:rPr>
        <w:t>линии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. </w:t>
      </w:r>
      <w:r w:rsidRPr="00242AFB">
        <w:rPr>
          <w:rFonts w:ascii="Times New Roman" w:hAnsi="Times New Roman"/>
          <w:sz w:val="24"/>
          <w:szCs w:val="24"/>
        </w:rPr>
        <w:t>Графики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42AFB">
        <w:rPr>
          <w:rFonts w:ascii="Times New Roman" w:hAnsi="Times New Roman"/>
          <w:sz w:val="24"/>
          <w:szCs w:val="24"/>
        </w:rPr>
        <w:t>заложений</w:t>
      </w:r>
      <w:r w:rsidRPr="00242AFB">
        <w:rPr>
          <w:rFonts w:ascii="Times New Roman" w:eastAsia="Times New Roman" w:hAnsi="Times New Roman"/>
          <w:sz w:val="24"/>
          <w:szCs w:val="24"/>
        </w:rPr>
        <w:t>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 xml:space="preserve">18. </w:t>
      </w:r>
      <w:r w:rsidRPr="00242AFB">
        <w:rPr>
          <w:rFonts w:ascii="Times New Roman" w:hAnsi="Times New Roman"/>
          <w:sz w:val="24"/>
          <w:szCs w:val="24"/>
        </w:rPr>
        <w:t>Погрешности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42AFB">
        <w:rPr>
          <w:rFonts w:ascii="Times New Roman" w:hAnsi="Times New Roman"/>
          <w:sz w:val="24"/>
          <w:szCs w:val="24"/>
        </w:rPr>
        <w:t>измерений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. </w:t>
      </w:r>
      <w:r w:rsidRPr="00242AFB">
        <w:rPr>
          <w:rFonts w:ascii="Times New Roman" w:hAnsi="Times New Roman"/>
          <w:sz w:val="24"/>
          <w:szCs w:val="24"/>
        </w:rPr>
        <w:t>Виды</w:t>
      </w:r>
      <w:r w:rsidRPr="00242AFB">
        <w:rPr>
          <w:rFonts w:ascii="Times New Roman" w:eastAsia="Times New Roman" w:hAnsi="Times New Roman"/>
          <w:sz w:val="24"/>
          <w:szCs w:val="24"/>
        </w:rPr>
        <w:t xml:space="preserve"> </w:t>
      </w:r>
      <w:r w:rsidRPr="00242AFB">
        <w:rPr>
          <w:rFonts w:ascii="Times New Roman" w:hAnsi="Times New Roman"/>
          <w:sz w:val="24"/>
          <w:szCs w:val="24"/>
        </w:rPr>
        <w:t>погрешностей</w:t>
      </w:r>
      <w:r w:rsidRPr="00242AFB">
        <w:rPr>
          <w:rFonts w:ascii="Times New Roman" w:eastAsia="Times New Roman" w:hAnsi="Times New Roman"/>
          <w:sz w:val="24"/>
          <w:szCs w:val="24"/>
        </w:rPr>
        <w:t>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19. Линейные измерения. Погрешности измерений. Приборы для измерения.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20. Дальномеры. Типы и принципы их работы.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 xml:space="preserve">21. Измерение длин линий  при помощи мерной ленты и </w:t>
      </w:r>
      <w:proofErr w:type="spellStart"/>
      <w:r w:rsidRPr="00242AFB">
        <w:rPr>
          <w:rFonts w:ascii="Times New Roman" w:hAnsi="Times New Roman" w:cs="Times New Roman"/>
          <w:sz w:val="24"/>
        </w:rPr>
        <w:t>светодальномера</w:t>
      </w:r>
      <w:proofErr w:type="spellEnd"/>
      <w:r w:rsidRPr="00242AFB">
        <w:rPr>
          <w:rFonts w:ascii="Times New Roman" w:hAnsi="Times New Roman" w:cs="Times New Roman"/>
          <w:sz w:val="24"/>
        </w:rPr>
        <w:t>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22. Угловые измерения. Приборы для измерения углов на местности.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23. Теодолит. Виды теодолитов и их общее устройство, поверки, юстировки.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24. Способы измерения горизонтальных углов теодолитом. Способ приемов.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25. Вертикальный угол. Угол наклона. Зенитное расстояние.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26. Место нуля. Определение угла наклона теодолитом.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27. Понятие нивелирования. Методы нивелирования.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28. Нивелир. Типы нивелиров и их общее устройство, поверки, юстировка.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29. Геометрическое нивелирование. Способ «из середины».</w:t>
      </w:r>
    </w:p>
    <w:p w:rsid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 w:rsidRPr="00242AFB">
        <w:rPr>
          <w:rFonts w:ascii="Times New Roman" w:hAnsi="Times New Roman" w:cs="Times New Roman"/>
          <w:sz w:val="24"/>
        </w:rPr>
        <w:t>30. Геометрическое нивелирование. Способ «вперед».</w:t>
      </w:r>
    </w:p>
    <w:p w:rsidR="00242AFB" w:rsidRP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31. </w:t>
      </w:r>
      <w:r w:rsidRPr="00242AFB">
        <w:rPr>
          <w:rFonts w:ascii="Times New Roman" w:hAnsi="Times New Roman"/>
          <w:sz w:val="24"/>
          <w:szCs w:val="20"/>
        </w:rPr>
        <w:t>Методы построения плановых геодезических сетей.</w:t>
      </w:r>
    </w:p>
    <w:p w:rsidR="00242AFB" w:rsidRPr="006A46C5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32.</w:t>
      </w:r>
      <w:r w:rsidR="006A46C5">
        <w:rPr>
          <w:rFonts w:ascii="Times New Roman" w:hAnsi="Times New Roman" w:cs="Times New Roman"/>
          <w:sz w:val="24"/>
        </w:rPr>
        <w:t xml:space="preserve"> </w:t>
      </w:r>
      <w:r w:rsidR="006A46C5" w:rsidRPr="006A46C5">
        <w:rPr>
          <w:rFonts w:ascii="Times New Roman" w:hAnsi="Times New Roman"/>
          <w:sz w:val="24"/>
          <w:szCs w:val="24"/>
        </w:rPr>
        <w:t>Государственные геодезические сети.</w:t>
      </w:r>
    </w:p>
    <w:p w:rsidR="006A46C5" w:rsidRPr="006A46C5" w:rsidRDefault="00242AFB" w:rsidP="006A46C5">
      <w:pPr>
        <w:spacing w:after="0"/>
        <w:ind w:left="-142"/>
        <w:jc w:val="both"/>
        <w:rPr>
          <w:rFonts w:ascii="Times New Roman" w:hAnsi="Times New Roman"/>
          <w:sz w:val="24"/>
          <w:szCs w:val="24"/>
        </w:rPr>
      </w:pPr>
      <w:r w:rsidRPr="006A46C5">
        <w:rPr>
          <w:rFonts w:ascii="Times New Roman" w:hAnsi="Times New Roman" w:cs="Times New Roman"/>
          <w:sz w:val="24"/>
          <w:szCs w:val="24"/>
        </w:rPr>
        <w:t>33.</w:t>
      </w:r>
      <w:r w:rsidR="006A46C5" w:rsidRPr="006A46C5">
        <w:rPr>
          <w:rFonts w:ascii="Times New Roman" w:hAnsi="Times New Roman" w:cs="Times New Roman"/>
          <w:sz w:val="24"/>
          <w:szCs w:val="24"/>
        </w:rPr>
        <w:t xml:space="preserve"> </w:t>
      </w:r>
      <w:r w:rsidR="006A46C5" w:rsidRPr="006A46C5">
        <w:rPr>
          <w:rFonts w:ascii="Times New Roman" w:hAnsi="Times New Roman"/>
          <w:sz w:val="24"/>
          <w:szCs w:val="24"/>
        </w:rPr>
        <w:t>Высотные геодезические сети.</w:t>
      </w:r>
    </w:p>
    <w:p w:rsidR="00242AFB" w:rsidRPr="006A46C5" w:rsidRDefault="00242AFB" w:rsidP="006A46C5">
      <w:pPr>
        <w:spacing w:after="0"/>
        <w:ind w:left="-142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4"/>
        </w:rPr>
        <w:t>34.</w:t>
      </w:r>
      <w:r w:rsidR="006A46C5">
        <w:rPr>
          <w:rFonts w:ascii="Times New Roman" w:hAnsi="Times New Roman" w:cs="Times New Roman"/>
          <w:sz w:val="24"/>
        </w:rPr>
        <w:t xml:space="preserve"> </w:t>
      </w:r>
      <w:r w:rsidR="006A46C5" w:rsidRPr="006A46C5">
        <w:rPr>
          <w:rFonts w:ascii="Times New Roman" w:hAnsi="Times New Roman"/>
          <w:sz w:val="24"/>
          <w:szCs w:val="20"/>
        </w:rPr>
        <w:t>Обозначение пунктов геодезических сетей на местности.</w:t>
      </w:r>
    </w:p>
    <w:p w:rsid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35.</w:t>
      </w:r>
      <w:r w:rsidR="006A46C5">
        <w:rPr>
          <w:rFonts w:ascii="Times New Roman" w:hAnsi="Times New Roman" w:cs="Times New Roman"/>
          <w:sz w:val="24"/>
        </w:rPr>
        <w:t xml:space="preserve"> Топографическая съемка. Принципы и методы.</w:t>
      </w:r>
    </w:p>
    <w:p w:rsidR="00242AF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36.</w:t>
      </w:r>
      <w:r w:rsidR="002B0C99">
        <w:rPr>
          <w:rFonts w:ascii="Times New Roman" w:hAnsi="Times New Roman" w:cs="Times New Roman"/>
          <w:sz w:val="24"/>
        </w:rPr>
        <w:t xml:space="preserve"> Тахеометри</w:t>
      </w:r>
      <w:r w:rsidR="00DB367B">
        <w:rPr>
          <w:rFonts w:ascii="Times New Roman" w:hAnsi="Times New Roman" w:cs="Times New Roman"/>
          <w:sz w:val="24"/>
        </w:rPr>
        <w:t>ческая съемка. Особенности и требования.</w:t>
      </w:r>
    </w:p>
    <w:p w:rsidR="00242AFB" w:rsidRPr="00DB367B" w:rsidRDefault="00242AFB" w:rsidP="00242AFB">
      <w:pPr>
        <w:spacing w:after="0"/>
        <w:ind w:left="-14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37.</w:t>
      </w:r>
      <w:r w:rsidR="00DB367B">
        <w:rPr>
          <w:rFonts w:ascii="Times New Roman" w:hAnsi="Times New Roman" w:cs="Times New Roman"/>
          <w:sz w:val="24"/>
        </w:rPr>
        <w:t xml:space="preserve"> </w:t>
      </w:r>
      <w:r w:rsidR="00DB367B" w:rsidRPr="00DB367B">
        <w:rPr>
          <w:rFonts w:ascii="Times New Roman" w:hAnsi="Times New Roman" w:cs="Times New Roman"/>
          <w:sz w:val="24"/>
        </w:rPr>
        <w:t>Приборы для выполнения тахеометрической съемки. Тахеометр.</w:t>
      </w:r>
    </w:p>
    <w:p w:rsidR="00DB367B" w:rsidRDefault="00242AFB" w:rsidP="00DB367B">
      <w:pPr>
        <w:spacing w:after="0"/>
        <w:ind w:left="-142"/>
        <w:jc w:val="both"/>
        <w:rPr>
          <w:rFonts w:ascii="Times New Roman" w:hAnsi="Times New Roman"/>
          <w:sz w:val="24"/>
          <w:szCs w:val="20"/>
        </w:rPr>
      </w:pPr>
      <w:r w:rsidRPr="00DB367B">
        <w:rPr>
          <w:rFonts w:ascii="Times New Roman" w:hAnsi="Times New Roman" w:cs="Times New Roman"/>
          <w:sz w:val="24"/>
        </w:rPr>
        <w:t>38.</w:t>
      </w:r>
      <w:r w:rsidR="00DB367B" w:rsidRPr="00DB367B">
        <w:rPr>
          <w:rFonts w:ascii="Times New Roman" w:hAnsi="Times New Roman" w:cs="Times New Roman"/>
          <w:sz w:val="24"/>
        </w:rPr>
        <w:t xml:space="preserve"> </w:t>
      </w:r>
      <w:r w:rsidR="00DB367B" w:rsidRPr="00DB367B">
        <w:rPr>
          <w:rFonts w:ascii="Times New Roman" w:hAnsi="Times New Roman"/>
          <w:sz w:val="24"/>
          <w:szCs w:val="20"/>
        </w:rPr>
        <w:t>Спутниковые методы съемки.  Принципы спутниковых наблюдений. Планирование и производство наблюдений.</w:t>
      </w:r>
    </w:p>
    <w:p w:rsidR="00487296" w:rsidRPr="00487296" w:rsidRDefault="00242AFB" w:rsidP="00DB367B">
      <w:pPr>
        <w:spacing w:after="0"/>
        <w:ind w:left="-142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 w:cs="Times New Roman"/>
          <w:sz w:val="24"/>
        </w:rPr>
        <w:t>39.</w:t>
      </w:r>
      <w:r w:rsidR="00DB367B">
        <w:rPr>
          <w:rFonts w:ascii="Times New Roman" w:hAnsi="Times New Roman" w:cs="Times New Roman"/>
          <w:sz w:val="24"/>
        </w:rPr>
        <w:t xml:space="preserve"> </w:t>
      </w:r>
      <w:r w:rsidR="00487296">
        <w:rPr>
          <w:rFonts w:ascii="Times New Roman" w:hAnsi="Times New Roman" w:cs="Times New Roman"/>
          <w:sz w:val="24"/>
        </w:rPr>
        <w:t xml:space="preserve"> </w:t>
      </w:r>
      <w:r w:rsidR="00487296" w:rsidRPr="00487296">
        <w:rPr>
          <w:rFonts w:ascii="Times New Roman" w:hAnsi="Times New Roman"/>
          <w:sz w:val="24"/>
          <w:szCs w:val="20"/>
        </w:rPr>
        <w:t>Кадастровые съемки. Определение площадей.</w:t>
      </w:r>
    </w:p>
    <w:p w:rsidR="00482662" w:rsidRPr="00487296" w:rsidRDefault="00242AFB" w:rsidP="00487296">
      <w:pPr>
        <w:spacing w:after="0"/>
        <w:ind w:left="-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</w:rPr>
        <w:t>40.</w:t>
      </w:r>
      <w:r w:rsidR="00487296" w:rsidRPr="00487296">
        <w:rPr>
          <w:rFonts w:ascii="Times New Roman" w:hAnsi="Times New Roman"/>
          <w:sz w:val="24"/>
          <w:szCs w:val="20"/>
        </w:rPr>
        <w:t xml:space="preserve"> </w:t>
      </w:r>
      <w:r w:rsidR="00487296" w:rsidRPr="00DB367B">
        <w:rPr>
          <w:rFonts w:ascii="Times New Roman" w:hAnsi="Times New Roman"/>
          <w:sz w:val="24"/>
          <w:szCs w:val="20"/>
        </w:rPr>
        <w:t>Вынос в натуру и определение границ землепользования</w:t>
      </w:r>
      <w:r w:rsidR="00487296">
        <w:rPr>
          <w:rFonts w:ascii="Times New Roman" w:hAnsi="Times New Roman"/>
          <w:sz w:val="24"/>
          <w:szCs w:val="20"/>
        </w:rPr>
        <w:t>.</w:t>
      </w:r>
    </w:p>
    <w:sectPr w:rsidR="00482662" w:rsidRPr="00487296" w:rsidSect="00482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242AFB"/>
    <w:rsid w:val="00242AFB"/>
    <w:rsid w:val="002B0C99"/>
    <w:rsid w:val="00482662"/>
    <w:rsid w:val="00487296"/>
    <w:rsid w:val="006A46C5"/>
    <w:rsid w:val="00B25319"/>
    <w:rsid w:val="00DB367B"/>
    <w:rsid w:val="00E93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A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2AF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2018-09-02T18:08:00Z</dcterms:created>
  <dcterms:modified xsi:type="dcterms:W3CDTF">2018-09-02T18:24:00Z</dcterms:modified>
</cp:coreProperties>
</file>