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371" w:rsidRDefault="00CB1371" w:rsidP="00CB1371">
      <w:pPr>
        <w:jc w:val="center"/>
        <w:rPr>
          <w:rFonts w:ascii="Times New Roman" w:hAnsi="Times New Roman" w:cs="Times New Roman"/>
          <w:sz w:val="28"/>
          <w:szCs w:val="28"/>
        </w:rPr>
      </w:pPr>
      <w:r w:rsidRPr="008D6A7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CB1371" w:rsidRPr="008D6A7A" w:rsidRDefault="00CB1371" w:rsidP="00CB1371">
      <w:pPr>
        <w:jc w:val="center"/>
        <w:rPr>
          <w:rFonts w:ascii="Times New Roman" w:hAnsi="Times New Roman" w:cs="Times New Roman"/>
          <w:sz w:val="28"/>
          <w:szCs w:val="28"/>
        </w:rPr>
      </w:pPr>
      <w:r w:rsidRPr="008D6A7A">
        <w:rPr>
          <w:rFonts w:ascii="Times New Roman" w:hAnsi="Times New Roman" w:cs="Times New Roman"/>
          <w:sz w:val="28"/>
          <w:szCs w:val="28"/>
        </w:rPr>
        <w:t>«Средняя общеобразовательная школа №10»</w:t>
      </w:r>
    </w:p>
    <w:p w:rsidR="00CB1371" w:rsidRPr="008D6A7A" w:rsidRDefault="00CB1371" w:rsidP="00CB137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D6A7A">
        <w:rPr>
          <w:rFonts w:ascii="Times New Roman" w:hAnsi="Times New Roman" w:cs="Times New Roman"/>
          <w:sz w:val="28"/>
          <w:szCs w:val="28"/>
        </w:rPr>
        <w:t>Мытищинский</w:t>
      </w:r>
      <w:proofErr w:type="spellEnd"/>
      <w:r w:rsidRPr="008D6A7A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CB1371" w:rsidRDefault="00CB1371" w:rsidP="00CB1371">
      <w:pPr>
        <w:jc w:val="right"/>
      </w:pPr>
    </w:p>
    <w:p w:rsidR="00CB1371" w:rsidRDefault="00CB1371" w:rsidP="00CB137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D6A7A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CB1371" w:rsidRDefault="00CB1371" w:rsidP="00CB13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МБОУ СОШ №10</w:t>
      </w:r>
    </w:p>
    <w:p w:rsidR="00CB1371" w:rsidRDefault="00CB1371" w:rsidP="00CB13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(Сиденко Н.В.)</w:t>
      </w:r>
    </w:p>
    <w:p w:rsidR="00CB1371" w:rsidRDefault="00CB1371" w:rsidP="00CB1371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«__</w:t>
      </w:r>
      <w:r w:rsidRPr="008D6A7A">
        <w:rPr>
          <w:rFonts w:ascii="Times New Roman" w:hAnsi="Times New Roman" w:cs="Times New Roman"/>
          <w:sz w:val="28"/>
          <w:szCs w:val="28"/>
          <w:u w:val="single"/>
        </w:rPr>
        <w:t>30</w:t>
      </w:r>
      <w:r>
        <w:rPr>
          <w:rFonts w:ascii="Times New Roman" w:hAnsi="Times New Roman" w:cs="Times New Roman"/>
          <w:sz w:val="28"/>
          <w:szCs w:val="28"/>
        </w:rPr>
        <w:t>____»</w:t>
      </w:r>
      <w:proofErr w:type="spellStart"/>
      <w:r w:rsidRPr="008D6A7A">
        <w:rPr>
          <w:rFonts w:ascii="Times New Roman" w:hAnsi="Times New Roman" w:cs="Times New Roman"/>
          <w:sz w:val="28"/>
          <w:szCs w:val="28"/>
          <w:u w:val="single"/>
        </w:rPr>
        <w:t>_августа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  2015 г.</w:t>
      </w:r>
    </w:p>
    <w:p w:rsidR="00CB1371" w:rsidRDefault="00CB1371" w:rsidP="00CB137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618B6" w:rsidRDefault="005618B6">
      <w:pPr>
        <w:pStyle w:val="32"/>
        <w:keepNext/>
        <w:keepLines/>
        <w:ind w:firstLine="0"/>
        <w:jc w:val="center"/>
      </w:pPr>
    </w:p>
    <w:p w:rsidR="005618B6" w:rsidRDefault="005618B6">
      <w:pPr>
        <w:pStyle w:val="32"/>
        <w:keepNext/>
        <w:keepLines/>
        <w:ind w:firstLine="0"/>
        <w:jc w:val="center"/>
      </w:pPr>
    </w:p>
    <w:p w:rsidR="005618B6" w:rsidRDefault="005618B6">
      <w:pPr>
        <w:pStyle w:val="32"/>
        <w:keepNext/>
        <w:keepLines/>
        <w:ind w:firstLine="0"/>
        <w:jc w:val="center"/>
      </w:pPr>
    </w:p>
    <w:p w:rsidR="005618B6" w:rsidRDefault="005618B6">
      <w:pPr>
        <w:pStyle w:val="32"/>
        <w:keepNext/>
        <w:keepLines/>
        <w:ind w:firstLine="0"/>
        <w:jc w:val="center"/>
      </w:pPr>
    </w:p>
    <w:p w:rsidR="005618B6" w:rsidRDefault="005618B6">
      <w:pPr>
        <w:pStyle w:val="32"/>
        <w:keepNext/>
        <w:keepLines/>
        <w:ind w:firstLine="0"/>
        <w:jc w:val="center"/>
      </w:pPr>
    </w:p>
    <w:p w:rsidR="005618B6" w:rsidRDefault="00021E40">
      <w:pPr>
        <w:pStyle w:val="32"/>
        <w:keepNext/>
        <w:keepLines/>
        <w:ind w:firstLine="0"/>
        <w:jc w:val="center"/>
        <w:rPr>
          <w:rStyle w:val="3Exact"/>
          <w:b/>
        </w:rPr>
      </w:pPr>
      <w:bookmarkStart w:id="0" w:name="bookmark11"/>
      <w:r>
        <w:rPr>
          <w:rStyle w:val="3Exact"/>
          <w:b/>
        </w:rPr>
        <w:t xml:space="preserve">Дополнительная </w:t>
      </w:r>
      <w:proofErr w:type="spellStart"/>
      <w:r>
        <w:rPr>
          <w:rStyle w:val="3Exact"/>
          <w:b/>
        </w:rPr>
        <w:t>общеразвивающая</w:t>
      </w:r>
      <w:proofErr w:type="spellEnd"/>
      <w:r>
        <w:rPr>
          <w:rStyle w:val="3Exact"/>
          <w:b/>
        </w:rPr>
        <w:t xml:space="preserve"> программа</w:t>
      </w:r>
      <w:r>
        <w:rPr>
          <w:rStyle w:val="3Exact"/>
          <w:b/>
        </w:rPr>
        <w:br/>
      </w:r>
      <w:r w:rsidR="00CB1371">
        <w:rPr>
          <w:rStyle w:val="3Exact"/>
          <w:b/>
        </w:rPr>
        <w:t>кружка по русскому языку</w:t>
      </w:r>
      <w:r>
        <w:rPr>
          <w:rStyle w:val="3Exact"/>
          <w:b/>
        </w:rPr>
        <w:br/>
        <w:t>«Юный лингвист</w:t>
      </w:r>
      <w:bookmarkEnd w:id="0"/>
      <w:r>
        <w:rPr>
          <w:rStyle w:val="3Exact"/>
          <w:b/>
        </w:rPr>
        <w:t>»</w:t>
      </w:r>
    </w:p>
    <w:p w:rsidR="005618B6" w:rsidRDefault="00021E40">
      <w:pPr>
        <w:pStyle w:val="32"/>
        <w:keepNext/>
        <w:keepLines/>
        <w:ind w:firstLine="0"/>
        <w:jc w:val="center"/>
        <w:rPr>
          <w:rStyle w:val="2Exact"/>
          <w:b w:val="0"/>
        </w:rPr>
      </w:pPr>
      <w:bookmarkStart w:id="1" w:name="bookmark12"/>
      <w:bookmarkEnd w:id="1"/>
      <w:r>
        <w:rPr>
          <w:rStyle w:val="2Exact"/>
          <w:b w:val="0"/>
        </w:rPr>
        <w:t xml:space="preserve">Возраст обучающихся: </w:t>
      </w:r>
      <w:r>
        <w:rPr>
          <w:rStyle w:val="21ptExact"/>
          <w:b w:val="0"/>
          <w:color w:val="00000A"/>
        </w:rPr>
        <w:t>13—14</w:t>
      </w:r>
      <w:r>
        <w:rPr>
          <w:rStyle w:val="2Exact"/>
          <w:b w:val="0"/>
        </w:rPr>
        <w:t xml:space="preserve"> лет</w:t>
      </w:r>
      <w:r>
        <w:rPr>
          <w:rStyle w:val="2Exact"/>
          <w:b w:val="0"/>
        </w:rPr>
        <w:br/>
        <w:t>Срок реализации</w:t>
      </w:r>
      <w:r>
        <w:rPr>
          <w:rStyle w:val="2Exact"/>
        </w:rPr>
        <w:t xml:space="preserve">: 1 </w:t>
      </w:r>
      <w:r>
        <w:rPr>
          <w:rStyle w:val="2Exact"/>
          <w:b w:val="0"/>
        </w:rPr>
        <w:t>год</w:t>
      </w:r>
    </w:p>
    <w:p w:rsidR="005618B6" w:rsidRDefault="005618B6">
      <w:pPr>
        <w:spacing w:after="200" w:line="276" w:lineRule="auto"/>
        <w:rPr>
          <w:rFonts w:ascii="Times New Roman" w:hAnsi="Times New Roman" w:cs="Times New Roman"/>
          <w:b/>
          <w:color w:val="00000A"/>
          <w:sz w:val="22"/>
          <w:szCs w:val="22"/>
        </w:rPr>
      </w:pPr>
    </w:p>
    <w:p w:rsidR="005618B6" w:rsidRDefault="005618B6">
      <w:pPr>
        <w:spacing w:after="200" w:line="276" w:lineRule="auto"/>
        <w:rPr>
          <w:rFonts w:ascii="Times New Roman" w:hAnsi="Times New Roman" w:cs="Times New Roman"/>
          <w:b/>
          <w:color w:val="00000A"/>
          <w:sz w:val="22"/>
          <w:szCs w:val="22"/>
        </w:rPr>
      </w:pPr>
    </w:p>
    <w:p w:rsidR="005618B6" w:rsidRDefault="005618B6">
      <w:pPr>
        <w:spacing w:after="200" w:line="276" w:lineRule="auto"/>
        <w:rPr>
          <w:rFonts w:ascii="Times New Roman" w:hAnsi="Times New Roman" w:cs="Times New Roman"/>
          <w:b/>
          <w:color w:val="00000A"/>
          <w:sz w:val="22"/>
          <w:szCs w:val="22"/>
        </w:rPr>
      </w:pPr>
    </w:p>
    <w:p w:rsidR="005618B6" w:rsidRDefault="00021E40">
      <w:pPr>
        <w:pStyle w:val="21"/>
        <w:spacing w:before="0" w:after="0" w:line="307" w:lineRule="exact"/>
        <w:ind w:left="720" w:firstLine="0"/>
        <w:rPr>
          <w:rStyle w:val="2Exact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</w:t>
      </w:r>
      <w:r>
        <w:rPr>
          <w:rStyle w:val="2Exact"/>
        </w:rPr>
        <w:t>Автор-составитель:</w:t>
      </w:r>
    </w:p>
    <w:p w:rsidR="005618B6" w:rsidRPr="00CB1371" w:rsidRDefault="00021E40">
      <w:pPr>
        <w:pStyle w:val="21"/>
        <w:spacing w:before="0" w:after="0" w:line="307" w:lineRule="exact"/>
        <w:ind w:firstLine="0"/>
        <w:jc w:val="right"/>
        <w:rPr>
          <w:rStyle w:val="2Exact"/>
          <w:u w:val="single"/>
        </w:rPr>
      </w:pPr>
      <w:r w:rsidRPr="00CB1371">
        <w:rPr>
          <w:rStyle w:val="2Exact"/>
          <w:u w:val="single"/>
        </w:rPr>
        <w:t xml:space="preserve">Дорошенко Юлия Владимировна, </w:t>
      </w:r>
    </w:p>
    <w:p w:rsidR="00CB1371" w:rsidRDefault="00CB1371" w:rsidP="00CB1371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 русского языка и литературы высшей категории</w:t>
      </w: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5618B6" w:rsidRDefault="005618B6">
      <w:pPr>
        <w:pStyle w:val="21"/>
        <w:spacing w:before="0" w:after="0" w:line="307" w:lineRule="exact"/>
        <w:ind w:firstLine="0"/>
        <w:jc w:val="right"/>
      </w:pPr>
    </w:p>
    <w:p w:rsidR="00CB1371" w:rsidRDefault="00CB1371">
      <w:pPr>
        <w:pStyle w:val="21"/>
        <w:spacing w:before="0" w:after="0" w:line="307" w:lineRule="exact"/>
        <w:ind w:firstLine="0"/>
        <w:jc w:val="center"/>
        <w:rPr>
          <w:rStyle w:val="2Exact"/>
        </w:rPr>
      </w:pPr>
    </w:p>
    <w:p w:rsidR="00CB1371" w:rsidRDefault="00CB1371">
      <w:pPr>
        <w:pStyle w:val="21"/>
        <w:spacing w:before="0" w:after="0" w:line="307" w:lineRule="exact"/>
        <w:ind w:firstLine="0"/>
        <w:jc w:val="center"/>
        <w:rPr>
          <w:rStyle w:val="2Exact"/>
        </w:rPr>
      </w:pPr>
    </w:p>
    <w:p w:rsidR="00CB1371" w:rsidRDefault="00CB1371">
      <w:pPr>
        <w:pStyle w:val="21"/>
        <w:spacing w:before="0" w:after="0" w:line="307" w:lineRule="exact"/>
        <w:ind w:firstLine="0"/>
        <w:jc w:val="center"/>
        <w:rPr>
          <w:rStyle w:val="2Exact"/>
        </w:rPr>
      </w:pPr>
    </w:p>
    <w:p w:rsidR="00CB1371" w:rsidRDefault="00CB1371">
      <w:pPr>
        <w:pStyle w:val="21"/>
        <w:spacing w:before="0" w:after="0" w:line="307" w:lineRule="exact"/>
        <w:ind w:firstLine="0"/>
        <w:jc w:val="center"/>
        <w:rPr>
          <w:rStyle w:val="2Exact"/>
        </w:rPr>
      </w:pPr>
    </w:p>
    <w:p w:rsidR="00CB1371" w:rsidRDefault="00CB1371">
      <w:pPr>
        <w:pStyle w:val="21"/>
        <w:spacing w:before="0" w:after="0" w:line="307" w:lineRule="exact"/>
        <w:ind w:firstLine="0"/>
        <w:jc w:val="center"/>
        <w:rPr>
          <w:rStyle w:val="2Exact"/>
        </w:rPr>
      </w:pPr>
    </w:p>
    <w:p w:rsidR="005618B6" w:rsidRDefault="00021E40">
      <w:pPr>
        <w:pStyle w:val="21"/>
        <w:spacing w:before="0" w:after="0" w:line="307" w:lineRule="exact"/>
        <w:ind w:firstLine="0"/>
        <w:jc w:val="center"/>
        <w:rPr>
          <w:rStyle w:val="2Exact"/>
        </w:rPr>
      </w:pPr>
      <w:r>
        <w:rPr>
          <w:rStyle w:val="2Exact"/>
        </w:rPr>
        <w:t>г. о. Мытищи</w:t>
      </w:r>
    </w:p>
    <w:p w:rsidR="005618B6" w:rsidRDefault="00CB1371">
      <w:pPr>
        <w:pStyle w:val="21"/>
        <w:spacing w:before="0" w:after="0" w:line="307" w:lineRule="exact"/>
        <w:ind w:firstLine="0"/>
        <w:jc w:val="center"/>
        <w:rPr>
          <w:rStyle w:val="2Exact"/>
        </w:rPr>
      </w:pPr>
      <w:r>
        <w:rPr>
          <w:rStyle w:val="2Exact"/>
        </w:rPr>
        <w:t>2015</w:t>
      </w:r>
      <w:r w:rsidR="00021E40">
        <w:rPr>
          <w:rStyle w:val="2Exact"/>
        </w:rPr>
        <w:t xml:space="preserve"> г.</w:t>
      </w:r>
    </w:p>
    <w:p w:rsidR="005618B6" w:rsidRDefault="005618B6">
      <w:pPr>
        <w:tabs>
          <w:tab w:val="left" w:pos="693"/>
        </w:tabs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693"/>
        </w:tabs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371" w:rsidRDefault="00CB1371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tabs>
          <w:tab w:val="left" w:pos="693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ПОЯСНИТЕЛЬНАЯ ЗАПИСКА.</w:t>
      </w:r>
    </w:p>
    <w:p w:rsidR="005618B6" w:rsidRDefault="005618B6">
      <w:pPr>
        <w:pStyle w:val="af"/>
        <w:tabs>
          <w:tab w:val="left" w:pos="693"/>
        </w:tabs>
        <w:ind w:left="0" w:firstLine="69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tabs>
          <w:tab w:val="left" w:pos="47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Дополнительная 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общеразвивающая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программа « Юные лингвисты»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реализует естественнонаучную направленность.</w:t>
      </w: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618B6" w:rsidRDefault="00021E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Программа составлена</w:t>
      </w:r>
      <w:r>
        <w:rPr>
          <w:rFonts w:ascii="Times New Roman" w:hAnsi="Times New Roman" w:cs="Times New Roman"/>
        </w:rPr>
        <w:t xml:space="preserve"> на основе  «Программы общеобразовательных учреждений: Образовательная система «Школа 2100». 5-9 классы /Авторы: </w:t>
      </w:r>
      <w:proofErr w:type="spellStart"/>
      <w:r>
        <w:rPr>
          <w:rFonts w:ascii="Times New Roman" w:hAnsi="Times New Roman" w:cs="Times New Roman"/>
        </w:rPr>
        <w:t>Р.Н.Бунеев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Е.В.Бунеева</w:t>
      </w:r>
      <w:proofErr w:type="spellEnd"/>
      <w:r>
        <w:rPr>
          <w:rFonts w:ascii="Times New Roman" w:hAnsi="Times New Roman" w:cs="Times New Roman"/>
        </w:rPr>
        <w:t xml:space="preserve"> и др., 2010. </w:t>
      </w:r>
    </w:p>
    <w:p w:rsidR="005618B6" w:rsidRDefault="005618B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67"/>
        </w:tabs>
        <w:ind w:firstLine="69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 xml:space="preserve">Актуальность программ.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Программа поможет учащимся адаптироваться в современном мире, проверить свои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профориентационные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устремления, утвердиться в сделанном выборе, улучшить  навыки грамотной речи и  письма. Грамотное владение родным языком, умение общаться являются теми характеристиками личности, которые во многом определяют достижения человека во всех сферах жизни.</w:t>
      </w:r>
    </w:p>
    <w:p w:rsidR="005618B6" w:rsidRDefault="005618B6">
      <w:pPr>
        <w:tabs>
          <w:tab w:val="left" w:pos="467"/>
        </w:tabs>
        <w:ind w:firstLine="692"/>
        <w:jc w:val="both"/>
      </w:pPr>
    </w:p>
    <w:p w:rsidR="005618B6" w:rsidRDefault="00021E40">
      <w:pPr>
        <w:tabs>
          <w:tab w:val="left" w:pos="474"/>
        </w:tabs>
        <w:ind w:firstLine="692"/>
        <w:jc w:val="both"/>
        <w:rPr>
          <w:rStyle w:val="apple-converted-space"/>
          <w:rFonts w:ascii="Times New Roman" w:hAnsi="Times New Roman" w:cs="Times New Roman"/>
          <w:spacing w:val="-1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Цель программ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ы</w:t>
      </w:r>
      <w:r>
        <w:rPr>
          <w:rStyle w:val="apple-converted-space"/>
          <w:rFonts w:ascii="Times New Roman" w:hAnsi="Times New Roman" w:cs="Times New Roman"/>
          <w:sz w:val="27"/>
          <w:szCs w:val="27"/>
          <w:shd w:val="clear" w:color="auto" w:fill="FFFFFF"/>
        </w:rPr>
        <w:t>-</w:t>
      </w:r>
      <w:proofErr w:type="gramEnd"/>
      <w:r>
        <w:rPr>
          <w:rStyle w:val="apple-converted-space"/>
          <w:rFonts w:ascii="Times New Roman" w:hAnsi="Times New Roman" w:cs="Times New Roman"/>
          <w:b/>
          <w:bCs/>
          <w:sz w:val="27"/>
          <w:szCs w:val="27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t xml:space="preserve">формирование языковой и речевой </w:t>
      </w:r>
      <w:r w:rsidRPr="005530D3">
        <w:rPr>
          <w:rStyle w:val="apple-converted-space"/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компетенций</w:t>
      </w:r>
      <w:r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t xml:space="preserve"> , умений работать со словом, с текстом, познакомить детей с основными жанрами творческих письменных высказываний, научить </w:t>
      </w:r>
      <w:r>
        <w:rPr>
          <w:rStyle w:val="apple-converted-space"/>
          <w:rFonts w:ascii="Times New Roman" w:hAnsi="Times New Roman" w:cs="Times New Roman"/>
          <w:spacing w:val="-1"/>
          <w:sz w:val="22"/>
          <w:szCs w:val="22"/>
          <w:shd w:val="clear" w:color="auto" w:fill="FFFFFF"/>
        </w:rPr>
        <w:t>подростков хорошо и правильно выражать свои мысли в устной и письменной форме.</w:t>
      </w:r>
    </w:p>
    <w:p w:rsidR="005618B6" w:rsidRDefault="005618B6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i/>
          <w:color w:val="FF0000"/>
          <w:sz w:val="22"/>
          <w:szCs w:val="22"/>
        </w:rPr>
      </w:pP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Задачи: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i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 xml:space="preserve">Воспитательные — </w:t>
      </w:r>
      <w:r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t xml:space="preserve">воспитание сознательного отношения к языку как к явлению культуры, интереса и любви к русскому языку и литературе, </w:t>
      </w:r>
      <w:r>
        <w:rPr>
          <w:rFonts w:ascii="Times New Roman" w:hAnsi="Times New Roman" w:cs="Times New Roman"/>
          <w:color w:val="00000A"/>
          <w:sz w:val="22"/>
          <w:szCs w:val="22"/>
        </w:rPr>
        <w:t>формирование культурного речевого поведения, совершенствование своих коммуникативных возможностей;</w:t>
      </w:r>
      <w:r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cs="Times New Roman"/>
          <w:i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 xml:space="preserve">Развивающие — </w:t>
      </w:r>
      <w:r>
        <w:rPr>
          <w:rFonts w:ascii="Times New Roman" w:hAnsi="Times New Roman" w:cs="Times New Roman"/>
          <w:color w:val="00000A"/>
          <w:sz w:val="22"/>
          <w:szCs w:val="22"/>
        </w:rPr>
        <w:t xml:space="preserve">развитие мотивации к осуществлению грамотного поиска информации, потребности к саморазвитию, самостоятельности, активности, аккуратности; </w:t>
      </w:r>
    </w:p>
    <w:p w:rsidR="005618B6" w:rsidRDefault="00021E40">
      <w:pPr>
        <w:tabs>
          <w:tab w:val="left" w:pos="474"/>
        </w:tabs>
        <w:ind w:firstLine="692"/>
        <w:jc w:val="both"/>
        <w:rPr>
          <w:rStyle w:val="apple-converted-space"/>
          <w:rFonts w:ascii="Times New Roman" w:hAnsi="Times New Roman" w:cs="Times New Roman"/>
          <w:spacing w:val="-1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i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 xml:space="preserve">Образовательные - </w:t>
      </w:r>
      <w:r>
        <w:rPr>
          <w:rFonts w:ascii="Times New Roman" w:hAnsi="Times New Roman" w:cs="Times New Roman"/>
          <w:color w:val="00000A"/>
          <w:sz w:val="22"/>
          <w:szCs w:val="22"/>
        </w:rPr>
        <w:t>с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истематизировать, актуализировать и дополнить знания учащихся о    русском языке, совершенствовать умения работы со словом, текстом,</w:t>
      </w:r>
      <w:r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t xml:space="preserve"> приобретение учащимися навыков выполнения  различных ви</w:t>
      </w:r>
      <w:r>
        <w:rPr>
          <w:rStyle w:val="apple-converted-space"/>
          <w:rFonts w:ascii="Times New Roman" w:hAnsi="Times New Roman" w:cs="Times New Roman"/>
          <w:sz w:val="22"/>
          <w:szCs w:val="22"/>
          <w:shd w:val="clear" w:color="auto" w:fill="FFFFFF"/>
        </w:rPr>
        <w:softHyphen/>
      </w:r>
      <w:r>
        <w:rPr>
          <w:rStyle w:val="apple-converted-space"/>
          <w:rFonts w:ascii="Times New Roman" w:hAnsi="Times New Roman" w:cs="Times New Roman"/>
          <w:spacing w:val="-1"/>
          <w:sz w:val="22"/>
          <w:szCs w:val="22"/>
          <w:shd w:val="clear" w:color="auto" w:fill="FFFFFF"/>
        </w:rPr>
        <w:t>дов и жанров творческих работ.</w:t>
      </w:r>
    </w:p>
    <w:p w:rsidR="005618B6" w:rsidRDefault="005618B6">
      <w:pPr>
        <w:tabs>
          <w:tab w:val="left" w:pos="474"/>
        </w:tabs>
        <w:ind w:firstLine="692"/>
        <w:jc w:val="both"/>
      </w:pP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 xml:space="preserve">Отличительные особенности </w:t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>программы</w:t>
      </w:r>
      <w:r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заключаются в комплексной подаче материала, усилении продуктивной направленности деятельности учащихся, получении комплексного творческого продукта (ежемесячных школьных стенгазет). Программа позволяет, опираясь на жизненный опыт учащихся и предлагаемые пособия по культуре речи, расширить круг знаний, подключив к образовательному процессу новые информационные ресурсы.</w:t>
      </w: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Адресат программы -</w:t>
      </w:r>
      <w:r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программа а</w:t>
      </w:r>
      <w:r w:rsidR="00275BD5">
        <w:rPr>
          <w:rFonts w:ascii="Times New Roman" w:hAnsi="Times New Roman" w:cs="Times New Roman"/>
          <w:sz w:val="22"/>
          <w:szCs w:val="22"/>
          <w:shd w:val="clear" w:color="auto" w:fill="FFFFFF"/>
        </w:rPr>
        <w:t>дресована учащимся в возрасте 13-14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лет, которые проявляют интерес к гуманитарным знаниям, склонность к лингвистическим исследованиям, обнаруживают увлечённость процессом усовершенствования собственной языковой культуры.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618B6" w:rsidRDefault="005618B6">
      <w:pPr>
        <w:tabs>
          <w:tab w:val="left" w:pos="474"/>
        </w:tabs>
        <w:ind w:firstLine="692"/>
        <w:jc w:val="both"/>
      </w:pP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b/>
          <w:color w:val="00000A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>Срок реализации программы – 1 год</w:t>
      </w:r>
    </w:p>
    <w:p w:rsidR="005618B6" w:rsidRDefault="005618B6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b/>
          <w:color w:val="00000A"/>
          <w:sz w:val="22"/>
          <w:szCs w:val="22"/>
        </w:rPr>
      </w:pPr>
      <w:r>
        <w:rPr>
          <w:rFonts w:ascii="Times New Roman" w:hAnsi="Times New Roman" w:cs="Times New Roman"/>
          <w:i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 xml:space="preserve">Объем учебных часов  - 144 ч. </w:t>
      </w:r>
    </w:p>
    <w:p w:rsidR="005618B6" w:rsidRDefault="005618B6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b/>
          <w:color w:val="00000A"/>
          <w:sz w:val="22"/>
          <w:szCs w:val="22"/>
        </w:rPr>
      </w:pP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cs="Times New Roman"/>
          <w:b/>
          <w:color w:val="00000A"/>
          <w:sz w:val="22"/>
          <w:szCs w:val="22"/>
        </w:rPr>
        <w:tab/>
        <w:t xml:space="preserve">Форма обучения – </w:t>
      </w:r>
      <w:r>
        <w:rPr>
          <w:rFonts w:ascii="Times New Roman" w:hAnsi="Times New Roman" w:cs="Times New Roman"/>
          <w:color w:val="00000A"/>
          <w:sz w:val="22"/>
          <w:szCs w:val="22"/>
        </w:rPr>
        <w:t>очная.</w:t>
      </w:r>
    </w:p>
    <w:p w:rsidR="005618B6" w:rsidRDefault="005618B6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cs="Times New Roman"/>
          <w:color w:val="00000A"/>
          <w:sz w:val="22"/>
          <w:szCs w:val="22"/>
        </w:rPr>
        <w:tab/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>Особенности организации образовательного процесса —</w:t>
      </w:r>
      <w:r>
        <w:rPr>
          <w:rFonts w:ascii="Times New Roman" w:hAnsi="Times New Roman" w:cs="Times New Roman"/>
          <w:color w:val="00000A"/>
          <w:sz w:val="22"/>
          <w:szCs w:val="22"/>
        </w:rPr>
        <w:t xml:space="preserve"> образовательный процесс осуществляется в соответствии в объединениях по интересам, сформированных в группы учащихся одного возраста. </w:t>
      </w: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</w:p>
    <w:p w:rsidR="005618B6" w:rsidRDefault="00021E40">
      <w:pPr>
        <w:tabs>
          <w:tab w:val="left" w:pos="46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Режим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занятий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5618B6" w:rsidRDefault="00021E40">
      <w:pPr>
        <w:tabs>
          <w:tab w:val="left" w:pos="46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Занятия проводятся два раза в неделю по два академических часа с перерывом 15 минут,</w:t>
      </w:r>
    </w:p>
    <w:p w:rsidR="005618B6" w:rsidRDefault="005618B6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  <w:t>Планируемый результат программы</w:t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>: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 </w:t>
      </w:r>
      <w:r>
        <w:rPr>
          <w:rFonts w:ascii="Times New Roman" w:hAnsi="Times New Roman" w:cs="Times New Roman"/>
          <w:color w:val="00000A"/>
          <w:sz w:val="22"/>
          <w:szCs w:val="22"/>
        </w:rPr>
        <w:tab/>
      </w: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b/>
          <w:i/>
          <w:color w:val="FF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2"/>
          <w:szCs w:val="22"/>
        </w:rPr>
        <w:tab/>
        <w:t>а</w:t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 xml:space="preserve">) предметные результаты: </w:t>
      </w:r>
      <w:r>
        <w:rPr>
          <w:rStyle w:val="apple-converted-space"/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формирование языковой и речевой компетенций, умений работать со словом, с текстом, </w:t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>с</w:t>
      </w:r>
      <w:r>
        <w:rPr>
          <w:rFonts w:ascii="Times New Roman" w:hAnsi="Times New Roman" w:cs="Times New Roman"/>
          <w:b/>
          <w:sz w:val="22"/>
          <w:szCs w:val="22"/>
          <w:shd w:val="clear" w:color="auto" w:fill="FFFFFF"/>
        </w:rPr>
        <w:t>истематизация, актуализация и дополнение знаний учащихся о    русском языке</w:t>
      </w:r>
      <w:r>
        <w:rPr>
          <w:rFonts w:ascii="Times New Roman" w:hAnsi="Times New Roman" w:cs="Times New Roman"/>
          <w:b/>
          <w:i/>
          <w:color w:val="FF0000"/>
          <w:sz w:val="22"/>
          <w:szCs w:val="22"/>
          <w:shd w:val="clear" w:color="auto" w:fill="FFFFFF"/>
        </w:rPr>
        <w:t>;</w:t>
      </w:r>
    </w:p>
    <w:p w:rsidR="005618B6" w:rsidRDefault="00021E40">
      <w:pPr>
        <w:tabs>
          <w:tab w:val="left" w:pos="474"/>
        </w:tabs>
        <w:ind w:firstLine="692"/>
        <w:jc w:val="both"/>
        <w:rPr>
          <w:rFonts w:ascii="Times New Roman" w:hAnsi="Times New Roman" w:cs="Times New Roman"/>
          <w:i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00000A"/>
          <w:sz w:val="22"/>
          <w:szCs w:val="22"/>
        </w:rPr>
        <w:lastRenderedPageBreak/>
        <w:tab/>
        <w:t xml:space="preserve"> б) </w:t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>личностные результаты:</w:t>
      </w:r>
      <w:r>
        <w:rPr>
          <w:rStyle w:val="apple-converted-space"/>
          <w:rFonts w:ascii="Times New Roman" w:hAnsi="Times New Roman" w:cs="Times New Roman"/>
          <w:b/>
          <w:sz w:val="22"/>
          <w:szCs w:val="22"/>
          <w:shd w:val="clear" w:color="auto" w:fill="FFFFFF"/>
        </w:rPr>
        <w:t xml:space="preserve"> сознательного отношения к языку как к явлению культуры, интереса и любви к русскому языку и литературе, </w:t>
      </w:r>
      <w:r>
        <w:rPr>
          <w:rFonts w:ascii="Times New Roman" w:hAnsi="Times New Roman" w:cs="Times New Roman"/>
          <w:b/>
          <w:color w:val="00000A"/>
          <w:sz w:val="22"/>
          <w:szCs w:val="22"/>
        </w:rPr>
        <w:t>формирование культурного речевого поведения, совершенствование  коммуникативных возможностей;</w:t>
      </w:r>
      <w:r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</w:p>
    <w:p w:rsidR="005618B6" w:rsidRDefault="00021E40">
      <w:pPr>
        <w:tabs>
          <w:tab w:val="left" w:pos="484"/>
        </w:tabs>
        <w:ind w:firstLine="692"/>
        <w:jc w:val="both"/>
        <w:rPr>
          <w:rFonts w:ascii="Times New Roman" w:hAnsi="Times New Roman" w:cs="Times New Roman"/>
          <w:b/>
          <w:color w:val="00000A"/>
          <w:sz w:val="22"/>
          <w:szCs w:val="22"/>
        </w:rPr>
      </w:pPr>
      <w:r>
        <w:rPr>
          <w:rFonts w:ascii="Times New Roman" w:hAnsi="Times New Roman" w:cs="Times New Roman"/>
          <w:color w:val="00000A"/>
          <w:sz w:val="22"/>
          <w:szCs w:val="22"/>
        </w:rPr>
        <w:tab/>
        <w:t xml:space="preserve">в)  </w:t>
      </w:r>
      <w:proofErr w:type="spellStart"/>
      <w:r>
        <w:rPr>
          <w:rFonts w:ascii="Times New Roman" w:hAnsi="Times New Roman" w:cs="Times New Roman"/>
          <w:b/>
          <w:color w:val="00000A"/>
          <w:sz w:val="22"/>
          <w:szCs w:val="22"/>
        </w:rPr>
        <w:t>метопредметные</w:t>
      </w:r>
      <w:proofErr w:type="spellEnd"/>
      <w:r>
        <w:rPr>
          <w:rFonts w:ascii="Times New Roman" w:hAnsi="Times New Roman" w:cs="Times New Roman"/>
          <w:b/>
          <w:color w:val="00000A"/>
          <w:sz w:val="22"/>
          <w:szCs w:val="22"/>
        </w:rPr>
        <w:t xml:space="preserve"> результаты: развитие мотивации к осуществлению грамотного поиска информации, потребности к саморазвитию, самостоятельности, активности, аккуратности.</w:t>
      </w:r>
    </w:p>
    <w:p w:rsidR="005618B6" w:rsidRDefault="005618B6">
      <w:pPr>
        <w:tabs>
          <w:tab w:val="left" w:pos="484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ind w:firstLine="69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 xml:space="preserve">Аттестация учащихся   </w:t>
      </w:r>
    </w:p>
    <w:p w:rsidR="005618B6" w:rsidRDefault="00021E40">
      <w:pPr>
        <w:tabs>
          <w:tab w:val="left" w:pos="0"/>
        </w:tabs>
        <w:ind w:firstLine="69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Итоговая аттестация</w:t>
      </w:r>
      <w:r>
        <w:rPr>
          <w:rFonts w:ascii="Times New Roman" w:hAnsi="Times New Roman" w:cs="Times New Roman"/>
          <w:sz w:val="22"/>
          <w:szCs w:val="22"/>
        </w:rPr>
        <w:t xml:space="preserve"> учащихся проводится по окончании реализации дополнительной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общеразвивающей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программы.</w:t>
      </w:r>
    </w:p>
    <w:p w:rsidR="005618B6" w:rsidRDefault="00021E40">
      <w:pPr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Цель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итоговой аттестации – выявление уровня развития способностей и личностных качеств учащегося и их соответствия прогнозируемым результатам дополнительной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общеразвивающей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программы на заключительном этапе её  реализации.</w:t>
      </w: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При проведении итоговой  аттестации используется система оценивания теоретической и практической подготовки учащихся.</w:t>
      </w:r>
    </w:p>
    <w:p w:rsidR="005618B6" w:rsidRDefault="005618B6">
      <w:pPr>
        <w:ind w:firstLine="692"/>
        <w:jc w:val="both"/>
        <w:rPr>
          <w:rFonts w:ascii="Times New Roman" w:hAnsi="Times New Roman" w:cs="Times New Roman"/>
          <w:i/>
          <w:color w:val="FF0000"/>
          <w:sz w:val="22"/>
          <w:szCs w:val="22"/>
        </w:rPr>
      </w:pP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Итоговая аттестация практической подготовки учащихся проводится в форме: защита проекта.</w:t>
      </w:r>
    </w:p>
    <w:p w:rsidR="005618B6" w:rsidRDefault="005618B6">
      <w:pPr>
        <w:ind w:firstLine="692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Итоговая аттестация теоретической подготовки учащихся проводится в форме: зачёта.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Содержание теоретической части аттестации </w:t>
      </w:r>
      <w:r>
        <w:rPr>
          <w:rFonts w:ascii="Times New Roman" w:hAnsi="Times New Roman" w:cs="Times New Roman"/>
          <w:i/>
          <w:sz w:val="22"/>
          <w:szCs w:val="22"/>
        </w:rPr>
        <w:t>(приложение № 4)</w:t>
      </w:r>
    </w:p>
    <w:p w:rsidR="005618B6" w:rsidRDefault="00021E40">
      <w:pPr>
        <w:ind w:firstLine="69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ab/>
      </w: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Результаты участия учащихся в мероприятиях  районного, областного и других уровней могут быть засчитаны как итоговая  аттестация.</w:t>
      </w:r>
    </w:p>
    <w:p w:rsidR="005618B6" w:rsidRDefault="00021E40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Уровень освоения учебного материала определяется путем мониторинга, проводимого в течение учебного года: начале – стартовые возможности, середине – промежуточный контроль, конце – итоговый контроль) и фиксируется в карте диагностики развития личности ребенка (приложение № 1, 2, 3)</w:t>
      </w:r>
      <w:proofErr w:type="gramEnd"/>
    </w:p>
    <w:p w:rsidR="005618B6" w:rsidRDefault="005618B6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5618B6">
      <w:pPr>
        <w:pStyle w:val="af"/>
        <w:ind w:left="0"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pStyle w:val="21"/>
        <w:tabs>
          <w:tab w:val="left" w:pos="0"/>
        </w:tabs>
        <w:spacing w:before="0" w:after="0" w:line="100" w:lineRule="atLeast"/>
        <w:ind w:firstLine="692"/>
        <w:jc w:val="both"/>
        <w:rPr>
          <w:rFonts w:eastAsia="Arial Unicode MS"/>
          <w:color w:val="FF0000"/>
          <w:sz w:val="22"/>
          <w:szCs w:val="22"/>
          <w:lang w:eastAsia="ru-RU"/>
        </w:rPr>
      </w:pPr>
      <w:r>
        <w:rPr>
          <w:rFonts w:eastAsia="Arial Unicode MS"/>
          <w:b/>
          <w:sz w:val="22"/>
          <w:szCs w:val="22"/>
          <w:lang w:eastAsia="ru-RU"/>
        </w:rPr>
        <w:t xml:space="preserve">Формы отслеживания и фиксации образовательных результатов: </w:t>
      </w:r>
      <w:r>
        <w:rPr>
          <w:rFonts w:eastAsia="Arial Unicode MS"/>
          <w:sz w:val="22"/>
          <w:szCs w:val="22"/>
          <w:lang w:eastAsia="ru-RU"/>
        </w:rPr>
        <w:t>аналитический материал, грамота, журнал посещаемости, материал тестирования, методическая разработка.</w:t>
      </w:r>
      <w:r>
        <w:rPr>
          <w:rFonts w:eastAsia="Arial Unicode MS"/>
          <w:color w:val="FF0000"/>
          <w:sz w:val="22"/>
          <w:szCs w:val="22"/>
          <w:lang w:eastAsia="ru-RU"/>
        </w:rPr>
        <w:t xml:space="preserve"> </w:t>
      </w:r>
    </w:p>
    <w:p w:rsidR="005618B6" w:rsidRDefault="005618B6">
      <w:pPr>
        <w:pStyle w:val="21"/>
        <w:tabs>
          <w:tab w:val="left" w:pos="0"/>
        </w:tabs>
        <w:spacing w:before="0" w:after="0" w:line="100" w:lineRule="atLeast"/>
        <w:ind w:firstLine="692"/>
        <w:jc w:val="both"/>
        <w:rPr>
          <w:rFonts w:eastAsia="Arial Unicode MS"/>
          <w:color w:val="FF0000"/>
          <w:sz w:val="22"/>
          <w:szCs w:val="22"/>
          <w:lang w:eastAsia="ru-RU"/>
        </w:rPr>
      </w:pPr>
    </w:p>
    <w:p w:rsidR="005618B6" w:rsidRDefault="00021E40">
      <w:pPr>
        <w:pStyle w:val="21"/>
        <w:tabs>
          <w:tab w:val="left" w:pos="342"/>
        </w:tabs>
        <w:spacing w:before="0" w:after="0" w:line="100" w:lineRule="atLeast"/>
        <w:ind w:firstLine="692"/>
        <w:jc w:val="both"/>
        <w:rPr>
          <w:rFonts w:eastAsia="Arial Unicode MS"/>
          <w:color w:val="FF0000"/>
          <w:sz w:val="22"/>
          <w:szCs w:val="22"/>
          <w:lang w:eastAsia="ru-RU"/>
        </w:rPr>
      </w:pPr>
      <w:r>
        <w:rPr>
          <w:rFonts w:eastAsia="Arial Unicode MS"/>
          <w:color w:val="000000"/>
          <w:sz w:val="22"/>
          <w:szCs w:val="22"/>
          <w:lang w:eastAsia="ru-RU"/>
        </w:rPr>
        <w:tab/>
      </w:r>
      <w:r>
        <w:rPr>
          <w:rFonts w:eastAsia="Arial Unicode MS"/>
          <w:b/>
          <w:color w:val="000000"/>
          <w:sz w:val="22"/>
          <w:szCs w:val="22"/>
          <w:lang w:eastAsia="ru-RU"/>
        </w:rPr>
        <w:t>Формы предъявления и демонстрации образовательных результатов</w:t>
      </w:r>
      <w:r>
        <w:rPr>
          <w:rFonts w:eastAsia="Arial Unicode MS"/>
          <w:color w:val="000000"/>
          <w:sz w:val="22"/>
          <w:szCs w:val="22"/>
          <w:lang w:eastAsia="ru-RU"/>
        </w:rPr>
        <w:t>: аналитическая справка, защита творческих работ, научно-практическая конференция, олимпиада.</w:t>
      </w:r>
      <w:r>
        <w:rPr>
          <w:rFonts w:eastAsia="Arial Unicode MS"/>
          <w:color w:val="FF0000"/>
          <w:sz w:val="22"/>
          <w:szCs w:val="22"/>
          <w:lang w:eastAsia="ru-RU"/>
        </w:rPr>
        <w:t xml:space="preserve"> </w:t>
      </w:r>
    </w:p>
    <w:p w:rsidR="005618B6" w:rsidRDefault="005618B6">
      <w:pPr>
        <w:pStyle w:val="21"/>
        <w:tabs>
          <w:tab w:val="left" w:pos="342"/>
        </w:tabs>
        <w:spacing w:before="0" w:after="0" w:line="100" w:lineRule="atLeast"/>
        <w:ind w:firstLine="692"/>
        <w:jc w:val="both"/>
      </w:pPr>
    </w:p>
    <w:p w:rsidR="005618B6" w:rsidRDefault="00021E40">
      <w:pPr>
        <w:pStyle w:val="21"/>
        <w:tabs>
          <w:tab w:val="left" w:pos="0"/>
        </w:tabs>
        <w:spacing w:before="0" w:after="0" w:line="100" w:lineRule="atLeast"/>
        <w:ind w:firstLine="692"/>
        <w:jc w:val="both"/>
        <w:rPr>
          <w:rFonts w:eastAsia="Arial Unicode MS"/>
          <w:color w:val="000000"/>
          <w:sz w:val="22"/>
          <w:szCs w:val="22"/>
          <w:lang w:eastAsia="ru-RU"/>
        </w:rPr>
      </w:pPr>
      <w:r>
        <w:rPr>
          <w:rFonts w:eastAsia="Arial Unicode MS"/>
          <w:b/>
          <w:color w:val="000000"/>
          <w:sz w:val="22"/>
          <w:szCs w:val="22"/>
          <w:lang w:eastAsia="ru-RU"/>
        </w:rPr>
        <w:tab/>
        <w:t xml:space="preserve">Материально-техническое обеспечение: </w:t>
      </w:r>
      <w:r>
        <w:rPr>
          <w:rFonts w:eastAsia="Arial Unicode MS"/>
          <w:color w:val="000000"/>
          <w:sz w:val="22"/>
          <w:szCs w:val="22"/>
          <w:lang w:eastAsia="ru-RU"/>
        </w:rPr>
        <w:t>з</w:t>
      </w:r>
      <w:r>
        <w:rPr>
          <w:rFonts w:eastAsia="Arial Unicode MS"/>
          <w:color w:val="000000"/>
          <w:sz w:val="22"/>
          <w:szCs w:val="22"/>
          <w:shd w:val="clear" w:color="auto" w:fill="FFFFFF"/>
          <w:lang w:eastAsia="ru-RU"/>
        </w:rPr>
        <w:t>анятия проводятся в хорошо освещенном помещении, полностью оборудованном необходимыми техническими средствами: компьютеры, принтер, сканер, проектор. Материальное обеспечение – наличие учебников, словарей, словников. Необходимы также бумага и краска для принтера, ватманы, маркеры, ручки</w:t>
      </w:r>
      <w:r>
        <w:rPr>
          <w:rFonts w:eastAsia="Arial Unicode MS"/>
          <w:color w:val="000000"/>
          <w:sz w:val="28"/>
          <w:szCs w:val="28"/>
          <w:shd w:val="clear" w:color="auto" w:fill="FFFFFF"/>
          <w:lang w:eastAsia="ru-RU"/>
        </w:rPr>
        <w:t xml:space="preserve">.    </w:t>
      </w:r>
      <w:r>
        <w:rPr>
          <w:rFonts w:eastAsia="Arial Unicode MS"/>
          <w:color w:val="000000"/>
          <w:sz w:val="22"/>
          <w:szCs w:val="22"/>
          <w:lang w:eastAsia="ru-RU"/>
        </w:rPr>
        <w:t xml:space="preserve"> </w:t>
      </w:r>
    </w:p>
    <w:p w:rsidR="005618B6" w:rsidRDefault="005618B6">
      <w:pPr>
        <w:pStyle w:val="21"/>
        <w:tabs>
          <w:tab w:val="left" w:pos="339"/>
        </w:tabs>
        <w:spacing w:before="0" w:after="0" w:line="100" w:lineRule="atLeast"/>
        <w:ind w:firstLine="692"/>
        <w:jc w:val="both"/>
        <w:rPr>
          <w:rFonts w:eastAsia="Arial Unicode MS"/>
          <w:color w:val="FF0000"/>
          <w:sz w:val="22"/>
          <w:szCs w:val="22"/>
          <w:lang w:eastAsia="ru-RU"/>
        </w:rPr>
      </w:pPr>
    </w:p>
    <w:p w:rsidR="005618B6" w:rsidRDefault="00021E40">
      <w:pPr>
        <w:pStyle w:val="21"/>
        <w:tabs>
          <w:tab w:val="left" w:pos="339"/>
        </w:tabs>
        <w:spacing w:before="0" w:after="0" w:line="100" w:lineRule="atLeast"/>
        <w:ind w:firstLine="692"/>
        <w:jc w:val="both"/>
        <w:rPr>
          <w:rFonts w:eastAsia="Arial Unicode MS"/>
          <w:color w:val="FF0000"/>
          <w:sz w:val="22"/>
          <w:szCs w:val="22"/>
          <w:lang w:eastAsia="ru-RU"/>
        </w:rPr>
      </w:pPr>
      <w:r>
        <w:rPr>
          <w:rFonts w:eastAsia="Arial Unicode MS"/>
          <w:b/>
          <w:color w:val="000000"/>
          <w:sz w:val="22"/>
          <w:szCs w:val="22"/>
          <w:lang w:eastAsia="ru-RU"/>
        </w:rPr>
        <w:tab/>
        <w:t>Информационное обеспечение</w:t>
      </w:r>
      <w:r>
        <w:rPr>
          <w:rFonts w:eastAsia="Arial Unicode MS"/>
          <w:color w:val="000000"/>
          <w:sz w:val="22"/>
          <w:szCs w:val="22"/>
          <w:lang w:eastAsia="ru-RU"/>
        </w:rPr>
        <w:t xml:space="preserve"> — словари, справочники, книги по лингвистике, интернет источники</w:t>
      </w:r>
      <w:r>
        <w:rPr>
          <w:rFonts w:eastAsia="Arial Unicode MS"/>
          <w:color w:val="FF0000"/>
          <w:sz w:val="22"/>
          <w:szCs w:val="22"/>
          <w:lang w:eastAsia="ru-RU"/>
        </w:rPr>
        <w:t>.</w:t>
      </w:r>
    </w:p>
    <w:p w:rsidR="005618B6" w:rsidRDefault="005618B6">
      <w:pPr>
        <w:pStyle w:val="21"/>
        <w:tabs>
          <w:tab w:val="left" w:pos="339"/>
        </w:tabs>
        <w:spacing w:before="0" w:after="0" w:line="100" w:lineRule="atLeast"/>
        <w:ind w:firstLine="692"/>
        <w:jc w:val="both"/>
        <w:rPr>
          <w:rFonts w:eastAsia="Arial Unicode MS"/>
          <w:b/>
          <w:color w:val="FF0000"/>
          <w:sz w:val="22"/>
          <w:szCs w:val="22"/>
          <w:u w:val="single"/>
          <w:lang w:eastAsia="ru-RU"/>
        </w:rPr>
      </w:pPr>
    </w:p>
    <w:p w:rsidR="005618B6" w:rsidRDefault="00021E40">
      <w:pPr>
        <w:pStyle w:val="21"/>
        <w:tabs>
          <w:tab w:val="left" w:pos="339"/>
        </w:tabs>
        <w:spacing w:before="0" w:after="0" w:line="100" w:lineRule="atLeast"/>
        <w:ind w:firstLine="692"/>
        <w:jc w:val="both"/>
        <w:rPr>
          <w:rFonts w:eastAsia="Arial Unicode MS"/>
          <w:color w:val="000000"/>
          <w:sz w:val="22"/>
          <w:szCs w:val="22"/>
          <w:lang w:eastAsia="ru-RU"/>
        </w:rPr>
      </w:pPr>
      <w:r>
        <w:rPr>
          <w:rFonts w:eastAsia="Arial Unicode MS"/>
          <w:b/>
          <w:color w:val="000000"/>
          <w:sz w:val="22"/>
          <w:szCs w:val="22"/>
          <w:lang w:eastAsia="ru-RU"/>
        </w:rPr>
        <w:tab/>
        <w:t>Кадровое обеспечение</w:t>
      </w:r>
      <w:r>
        <w:rPr>
          <w:rFonts w:eastAsia="Arial Unicode MS"/>
          <w:color w:val="000000"/>
          <w:sz w:val="22"/>
          <w:szCs w:val="22"/>
          <w:lang w:eastAsia="ru-RU"/>
        </w:rPr>
        <w:t xml:space="preserve"> — Дорошенко Юлия Владимировна- учитель русского языка и литературы высшей категории.</w:t>
      </w:r>
    </w:p>
    <w:p w:rsidR="005618B6" w:rsidRDefault="00021E40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618B6" w:rsidRDefault="00021E40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:rsidR="005618B6" w:rsidRDefault="005618B6">
      <w:pPr>
        <w:tabs>
          <w:tab w:val="left" w:pos="472"/>
        </w:tabs>
        <w:ind w:firstLine="692"/>
      </w:pPr>
    </w:p>
    <w:p w:rsidR="005618B6" w:rsidRDefault="00021E40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</w:t>
      </w: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tabs>
          <w:tab w:val="left" w:pos="472"/>
        </w:tabs>
        <w:ind w:firstLine="692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УЧЕБНЫЙ  ПЛАН</w:t>
      </w:r>
    </w:p>
    <w:p w:rsidR="005618B6" w:rsidRDefault="005618B6">
      <w:pPr>
        <w:tabs>
          <w:tab w:val="left" w:pos="472"/>
        </w:tabs>
        <w:ind w:firstLine="692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-297" w:type="dxa"/>
        <w:tblBorders>
          <w:top w:val="single" w:sz="4" w:space="0" w:color="00000A"/>
          <w:left w:val="single" w:sz="4" w:space="0" w:color="00000A"/>
          <w:bottom w:val="nil"/>
          <w:right w:val="nil"/>
          <w:insideH w:val="nil"/>
          <w:insideV w:val="nil"/>
        </w:tblBorders>
        <w:tblCellMar>
          <w:left w:w="-18" w:type="dxa"/>
          <w:right w:w="10" w:type="dxa"/>
        </w:tblCellMar>
        <w:tblLook w:val="0000"/>
      </w:tblPr>
      <w:tblGrid>
        <w:gridCol w:w="1745"/>
        <w:gridCol w:w="1781"/>
        <w:gridCol w:w="1748"/>
        <w:gridCol w:w="1745"/>
        <w:gridCol w:w="1746"/>
        <w:gridCol w:w="1752"/>
      </w:tblGrid>
      <w:tr w:rsidR="005618B6">
        <w:trPr>
          <w:cantSplit/>
          <w:trHeight w:hRule="exact" w:val="525"/>
        </w:trPr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hanging="10"/>
              <w:jc w:val="center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№</w:t>
            </w:r>
          </w:p>
          <w:p w:rsidR="005618B6" w:rsidRDefault="00021E40">
            <w:pPr>
              <w:pStyle w:val="21"/>
              <w:spacing w:before="0" w:after="0" w:line="100" w:lineRule="atLeast"/>
              <w:ind w:firstLine="0"/>
              <w:jc w:val="center"/>
              <w:rPr>
                <w:rStyle w:val="211pt"/>
                <w:rFonts w:eastAsia="Tahoma"/>
              </w:rPr>
            </w:pPr>
            <w:proofErr w:type="spellStart"/>
            <w:proofErr w:type="gramStart"/>
            <w:r>
              <w:rPr>
                <w:rStyle w:val="211pt"/>
                <w:rFonts w:eastAsia="Tahoma"/>
              </w:rPr>
              <w:t>п</w:t>
            </w:r>
            <w:proofErr w:type="spellEnd"/>
            <w:proofErr w:type="gramEnd"/>
            <w:r>
              <w:rPr>
                <w:rStyle w:val="211pt"/>
                <w:rFonts w:eastAsia="Tahoma"/>
              </w:rPr>
              <w:t>/</w:t>
            </w:r>
            <w:proofErr w:type="spellStart"/>
            <w:r>
              <w:rPr>
                <w:rStyle w:val="211pt"/>
                <w:rFonts w:eastAsia="Tahoma"/>
              </w:rPr>
              <w:t>п</w:t>
            </w:r>
            <w:proofErr w:type="spellEnd"/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firstLine="692"/>
              <w:jc w:val="center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Название раздела, темы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firstLine="0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Количество часов</w:t>
            </w:r>
          </w:p>
        </w:tc>
        <w:tc>
          <w:tcPr>
            <w:tcW w:w="5261" w:type="dxa"/>
            <w:gridSpan w:val="3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firstLine="0"/>
              <w:jc w:val="center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Формы атте</w:t>
            </w:r>
            <w:r>
              <w:rPr>
                <w:rStyle w:val="211pt"/>
                <w:rFonts w:eastAsia="Tahoma"/>
              </w:rPr>
              <w:softHyphen/>
              <w:t>стации/ кон</w:t>
            </w:r>
            <w:r>
              <w:rPr>
                <w:rStyle w:val="211pt"/>
                <w:rFonts w:eastAsia="Tahoma"/>
              </w:rPr>
              <w:softHyphen/>
              <w:t>троля</w:t>
            </w:r>
          </w:p>
        </w:tc>
      </w:tr>
      <w:tr w:rsidR="005618B6">
        <w:trPr>
          <w:cantSplit/>
          <w:trHeight w:hRule="exact" w:val="1002"/>
        </w:trPr>
        <w:tc>
          <w:tcPr>
            <w:tcW w:w="1753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5618B6">
            <w:pPr>
              <w:ind w:firstLine="692"/>
              <w:jc w:val="both"/>
            </w:pPr>
          </w:p>
        </w:tc>
        <w:tc>
          <w:tcPr>
            <w:tcW w:w="1754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5618B6">
            <w:pPr>
              <w:ind w:firstLine="692"/>
              <w:jc w:val="both"/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firstLine="86"/>
              <w:jc w:val="center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Всего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firstLine="0"/>
              <w:jc w:val="center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Теория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firstLine="44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Практика</w:t>
            </w:r>
          </w:p>
        </w:tc>
        <w:tc>
          <w:tcPr>
            <w:tcW w:w="1754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5618B6">
            <w:pPr>
              <w:ind w:firstLine="692"/>
              <w:jc w:val="center"/>
            </w:pPr>
          </w:p>
        </w:tc>
      </w:tr>
      <w:tr w:rsidR="005618B6">
        <w:trPr>
          <w:cantSplit/>
          <w:trHeight w:hRule="exact" w:val="1023"/>
        </w:trPr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tabs>
                <w:tab w:val="left" w:pos="0"/>
              </w:tabs>
              <w:ind w:hanging="1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Введение. Техника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ббезбезопасности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. </w:t>
            </w:r>
          </w:p>
          <w:p w:rsidR="005618B6" w:rsidRDefault="005618B6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:rsidR="005618B6" w:rsidRDefault="005618B6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hanging="10"/>
              <w:jc w:val="center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Викторина, беседа</w:t>
            </w:r>
          </w:p>
        </w:tc>
      </w:tr>
      <w:tr w:rsidR="005618B6">
        <w:trPr>
          <w:cantSplit/>
          <w:trHeight w:hRule="exact" w:val="1023"/>
        </w:trPr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tabs>
                <w:tab w:val="left" w:pos="0"/>
              </w:tabs>
              <w:ind w:hanging="1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ОБДД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pStyle w:val="21"/>
              <w:spacing w:before="0" w:after="0" w:line="100" w:lineRule="atLeast"/>
              <w:ind w:hanging="10"/>
              <w:jc w:val="center"/>
              <w:rPr>
                <w:rStyle w:val="211pt"/>
                <w:rFonts w:eastAsia="Tahoma"/>
              </w:rPr>
            </w:pPr>
            <w:r>
              <w:rPr>
                <w:rStyle w:val="211pt"/>
                <w:rFonts w:eastAsia="Tahoma"/>
              </w:rPr>
              <w:t>Викторина, беседа</w:t>
            </w:r>
          </w:p>
        </w:tc>
      </w:tr>
      <w:tr w:rsidR="005618B6">
        <w:trPr>
          <w:cantSplit/>
          <w:trHeight w:hRule="exact" w:val="895"/>
        </w:trPr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tabs>
                <w:tab w:val="left" w:pos="447"/>
              </w:tabs>
              <w:ind w:hanging="1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III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72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Историческое языкознание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r>
              <w:t>Тестирование, контрольная работа</w:t>
            </w:r>
          </w:p>
        </w:tc>
      </w:tr>
      <w:tr w:rsidR="005618B6">
        <w:trPr>
          <w:cantSplit/>
          <w:trHeight w:hRule="exact" w:val="834"/>
        </w:trPr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tabs>
                <w:tab w:val="left" w:pos="447"/>
              </w:tabs>
              <w:ind w:hanging="1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Фонетика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jc w:val="both"/>
            </w:pPr>
            <w:r>
              <w:t>Тестирование, контрольная работа</w:t>
            </w:r>
          </w:p>
        </w:tc>
      </w:tr>
      <w:tr w:rsidR="005618B6">
        <w:trPr>
          <w:cantSplit/>
          <w:trHeight w:hRule="exact" w:val="870"/>
        </w:trPr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  <w:vAlign w:val="center"/>
          </w:tcPr>
          <w:p w:rsidR="005618B6" w:rsidRDefault="00021E40">
            <w:pPr>
              <w:tabs>
                <w:tab w:val="left" w:pos="447"/>
              </w:tabs>
              <w:ind w:hanging="1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Лексика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jc w:val="both"/>
            </w:pPr>
            <w:r>
              <w:t>Защита проекта</w:t>
            </w:r>
          </w:p>
        </w:tc>
      </w:tr>
      <w:tr w:rsidR="005618B6">
        <w:trPr>
          <w:cantSplit/>
          <w:trHeight w:hRule="exact" w:val="764"/>
        </w:trPr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ВСЕГО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144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ind w:firstLine="6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tcMar>
              <w:left w:w="-18" w:type="dxa"/>
            </w:tcMar>
          </w:tcPr>
          <w:p w:rsidR="005618B6" w:rsidRDefault="00021E40">
            <w:pPr>
              <w:tabs>
                <w:tab w:val="left" w:pos="447"/>
              </w:tabs>
              <w:ind w:firstLine="6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94                                    </w:t>
            </w:r>
          </w:p>
        </w:tc>
        <w:tc>
          <w:tcPr>
            <w:tcW w:w="17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8" w:type="dxa"/>
            </w:tcMar>
          </w:tcPr>
          <w:p w:rsidR="005618B6" w:rsidRDefault="005618B6">
            <w:pPr>
              <w:ind w:firstLine="692"/>
              <w:jc w:val="both"/>
              <w:rPr>
                <w:sz w:val="10"/>
                <w:szCs w:val="10"/>
              </w:rPr>
            </w:pPr>
          </w:p>
        </w:tc>
      </w:tr>
    </w:tbl>
    <w:p w:rsidR="005618B6" w:rsidRDefault="005618B6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5618B6">
      <w:pPr>
        <w:tabs>
          <w:tab w:val="left" w:pos="47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5618B6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  <w:t xml:space="preserve">СОДЕРЖАНИЕ    </w:t>
      </w:r>
    </w:p>
    <w:p w:rsidR="005618B6" w:rsidRDefault="005618B6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pStyle w:val="af"/>
        <w:numPr>
          <w:ilvl w:val="0"/>
          <w:numId w:val="1"/>
        </w:numPr>
        <w:tabs>
          <w:tab w:val="left" w:pos="47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Введение. Техника безопасности. </w:t>
      </w:r>
    </w:p>
    <w:p w:rsidR="005618B6" w:rsidRDefault="005618B6">
      <w:pPr>
        <w:pStyle w:val="af"/>
        <w:tabs>
          <w:tab w:val="left" w:pos="472"/>
        </w:tabs>
        <w:ind w:left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pStyle w:val="3"/>
        <w:spacing w:before="0" w:after="0"/>
        <w:ind w:left="0" w:firstLine="692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Теория: </w:t>
      </w:r>
      <w:proofErr w:type="gramStart"/>
      <w:r>
        <w:rPr>
          <w:rFonts w:ascii="Times New Roman" w:hAnsi="Times New Roman" w:cs="Times New Roman"/>
          <w:b w:val="0"/>
          <w:sz w:val="22"/>
          <w:szCs w:val="22"/>
        </w:rPr>
        <w:t>Вводный (повторный) инструктаж по ОТ и ТБ.</w:t>
      </w:r>
      <w:proofErr w:type="gramEnd"/>
      <w:r>
        <w:rPr>
          <w:rFonts w:ascii="Times New Roman" w:hAnsi="Times New Roman" w:cs="Times New Roman"/>
          <w:b w:val="0"/>
          <w:sz w:val="22"/>
          <w:szCs w:val="22"/>
        </w:rPr>
        <w:t xml:space="preserve"> ППБ. Техника     безопасности на занятиях в  объединении. </w:t>
      </w:r>
    </w:p>
    <w:p w:rsidR="005618B6" w:rsidRDefault="00021E40">
      <w:pPr>
        <w:pStyle w:val="3"/>
        <w:spacing w:before="0" w:after="0"/>
        <w:ind w:left="0" w:firstLine="692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Введение в предмет. Информация о программе. </w:t>
      </w:r>
    </w:p>
    <w:p w:rsidR="005618B6" w:rsidRDefault="005618B6">
      <w:pPr>
        <w:pStyle w:val="af"/>
        <w:tabs>
          <w:tab w:val="left" w:pos="472"/>
        </w:tabs>
        <w:ind w:left="0" w:firstLine="692"/>
        <w:jc w:val="both"/>
        <w:rPr>
          <w:rFonts w:ascii="Times New Roman" w:hAnsi="Times New Roman" w:cs="Times New Roman"/>
        </w:rPr>
      </w:pPr>
    </w:p>
    <w:p w:rsidR="005618B6" w:rsidRDefault="00021E40">
      <w:pPr>
        <w:pStyle w:val="3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ОБДД. </w:t>
      </w:r>
    </w:p>
    <w:p w:rsidR="005618B6" w:rsidRDefault="005618B6">
      <w:pPr>
        <w:pStyle w:val="3"/>
        <w:spacing w:before="0" w:after="0"/>
        <w:ind w:left="1288" w:firstLine="0"/>
        <w:contextualSpacing/>
        <w:jc w:val="both"/>
        <w:rPr>
          <w:rFonts w:ascii="Arial Unicode MS" w:eastAsia="Arial Unicode MS" w:hAnsi="Arial Unicode MS" w:cs="Arial Unicode MS"/>
          <w:b w:val="0"/>
          <w:bCs w:val="0"/>
          <w:color w:val="000000"/>
          <w:sz w:val="24"/>
          <w:szCs w:val="24"/>
        </w:rPr>
      </w:pPr>
    </w:p>
    <w:p w:rsidR="005618B6" w:rsidRDefault="00021E40">
      <w:pPr>
        <w:pStyle w:val="3"/>
        <w:spacing w:before="0" w:after="0"/>
        <w:ind w:left="0" w:firstLine="568"/>
        <w:contextualSpacing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Теория:</w:t>
      </w:r>
      <w:r>
        <w:rPr>
          <w:rFonts w:ascii="Times New Roman" w:hAnsi="Times New Roman" w:cs="Times New Roman"/>
          <w:b w:val="0"/>
          <w:sz w:val="22"/>
          <w:szCs w:val="22"/>
        </w:rPr>
        <w:t xml:space="preserve"> Азбука дорожного движения. Пешеходная азбука: улица, тротуар, проезжая часть, перекресток. Опасные места на дорогах.  Дорожные знаки и дополнительные средства информации. Светофор. Регулирование дороги инспектором ГИБДД. Правила поведения пешехода. Правила поведения пассажира. Техника безопасности в транспорте. Техника безопасности при езде на велосипеде. Требования к движению велосипедов, мопедов. Дорога – не место для игр.</w:t>
      </w:r>
    </w:p>
    <w:p w:rsidR="005618B6" w:rsidRDefault="00021E40">
      <w:pPr>
        <w:rPr>
          <w:rFonts w:ascii="Times New Roman" w:hAnsi="Times New Roman" w:cs="Times New Roman"/>
          <w:lang w:eastAsia="zh-CN"/>
        </w:rPr>
      </w:pPr>
      <w:r>
        <w:rPr>
          <w:lang w:eastAsia="zh-CN"/>
        </w:rPr>
        <w:tab/>
      </w:r>
      <w:r>
        <w:rPr>
          <w:rFonts w:ascii="Times New Roman" w:hAnsi="Times New Roman" w:cs="Times New Roman"/>
          <w:b/>
          <w:lang w:eastAsia="zh-CN"/>
        </w:rPr>
        <w:t xml:space="preserve">Практика: </w:t>
      </w:r>
      <w:r>
        <w:rPr>
          <w:rFonts w:ascii="Times New Roman" w:hAnsi="Times New Roman" w:cs="Times New Roman"/>
          <w:lang w:eastAsia="zh-CN"/>
        </w:rPr>
        <w:t>Викторина «Безопасная дорога». Игра «Осторожный пешеход»</w:t>
      </w:r>
      <w:proofErr w:type="gramStart"/>
      <w:r>
        <w:rPr>
          <w:rFonts w:ascii="Times New Roman" w:hAnsi="Times New Roman" w:cs="Times New Roman"/>
          <w:lang w:eastAsia="zh-CN"/>
        </w:rPr>
        <w:t>.Т</w:t>
      </w:r>
      <w:proofErr w:type="gramEnd"/>
      <w:r>
        <w:rPr>
          <w:rFonts w:ascii="Times New Roman" w:hAnsi="Times New Roman" w:cs="Times New Roman"/>
          <w:lang w:eastAsia="zh-CN"/>
        </w:rPr>
        <w:t xml:space="preserve">ест. Просмотр фильма.  </w:t>
      </w:r>
    </w:p>
    <w:p w:rsidR="005618B6" w:rsidRDefault="00021E40">
      <w:pPr>
        <w:rPr>
          <w:lang w:eastAsia="zh-CN"/>
        </w:rPr>
      </w:pPr>
      <w:r>
        <w:rPr>
          <w:lang w:eastAsia="zh-CN"/>
        </w:rPr>
        <w:t xml:space="preserve"> </w:t>
      </w:r>
    </w:p>
    <w:p w:rsidR="005618B6" w:rsidRDefault="00021E40">
      <w:pPr>
        <w:pStyle w:val="af"/>
        <w:numPr>
          <w:ilvl w:val="0"/>
          <w:numId w:val="2"/>
        </w:numPr>
        <w:tabs>
          <w:tab w:val="left" w:pos="472"/>
        </w:tabs>
        <w:suppressAutoHyphens w:val="0"/>
        <w:jc w:val="both"/>
        <w:textAlignment w:val="au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Историческое языкознание.</w:t>
      </w:r>
    </w:p>
    <w:p w:rsidR="005618B6" w:rsidRDefault="005618B6">
      <w:pPr>
        <w:tabs>
          <w:tab w:val="left" w:pos="47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ab/>
        <w:t xml:space="preserve">Теория: 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Лингвистика – наука о языке.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Знаки вокруг нас. Язык – знаковая система. 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Язык и общество. Вербальные и невербальные формы общения.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Происхождение языка.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Живые и мёртвые языки.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Естественные и искусственные языки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Языки и диалекты.</w:t>
      </w:r>
    </w:p>
    <w:p w:rsidR="005618B6" w:rsidRDefault="00021E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Предпосылки возникновения письма.</w:t>
      </w:r>
    </w:p>
    <w:p w:rsidR="005618B6" w:rsidRDefault="00021E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Пиктографическое письмо</w:t>
      </w:r>
    </w:p>
    <w:p w:rsidR="005618B6" w:rsidRDefault="00021E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Идеографическое письмо.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Переход к </w:t>
      </w:r>
      <w:proofErr w:type="spellStart"/>
      <w:proofErr w:type="gramStart"/>
      <w:r>
        <w:rPr>
          <w:rFonts w:ascii="Times New Roman" w:hAnsi="Times New Roman" w:cs="Times New Roman"/>
        </w:rPr>
        <w:t>звуко-буквенному</w:t>
      </w:r>
      <w:proofErr w:type="spellEnd"/>
      <w:proofErr w:type="gramEnd"/>
      <w:r>
        <w:rPr>
          <w:rFonts w:ascii="Times New Roman" w:hAnsi="Times New Roman" w:cs="Times New Roman"/>
        </w:rPr>
        <w:t xml:space="preserve"> письму.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Сравнительно-исторический метод в языкознании.</w:t>
      </w:r>
    </w:p>
    <w:p w:rsidR="005618B6" w:rsidRDefault="00021E4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Праиндоевропейцы</w:t>
      </w:r>
      <w:proofErr w:type="spellEnd"/>
      <w:r>
        <w:rPr>
          <w:rFonts w:ascii="Times New Roman" w:hAnsi="Times New Roman" w:cs="Times New Roman"/>
        </w:rPr>
        <w:t xml:space="preserve"> и их языки.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Классификация индоевропейских языков. Индоиранские языки.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Славянская и балтийская группы.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Кельтская группа. Греческий, албанский, армянский языки.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Германские и романские языки.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Другие языковые семьи. Мировые языки.</w:t>
      </w:r>
    </w:p>
    <w:p w:rsidR="005618B6" w:rsidRDefault="005618B6">
      <w:pPr>
        <w:rPr>
          <w:rFonts w:ascii="Times New Roman" w:hAnsi="Times New Roman" w:cs="Times New Roman"/>
        </w:rPr>
      </w:pP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b/>
          <w:sz w:val="22"/>
          <w:szCs w:val="22"/>
        </w:rPr>
        <w:t>Практика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5618B6" w:rsidRDefault="005618B6">
      <w:pPr>
        <w:tabs>
          <w:tab w:val="left" w:pos="47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выполнение упражнений,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тестирование,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кроссвордов,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проектов, 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работа над презентациями в группах;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работа с текстами малой формы,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текстов,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работа с разными типами  лингвистических словарей,</w:t>
      </w:r>
    </w:p>
    <w:p w:rsidR="005618B6" w:rsidRDefault="00021E40">
      <w:pPr>
        <w:tabs>
          <w:tab w:val="left" w:pos="4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решение олимпиадных задач. </w:t>
      </w:r>
    </w:p>
    <w:p w:rsidR="005618B6" w:rsidRDefault="005618B6">
      <w:pPr>
        <w:tabs>
          <w:tab w:val="left" w:pos="47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</w:t>
      </w:r>
      <w:r>
        <w:rPr>
          <w:rFonts w:ascii="Times New Roman" w:hAnsi="Times New Roman" w:cs="Times New Roman"/>
          <w:b/>
          <w:sz w:val="22"/>
          <w:szCs w:val="22"/>
          <w:lang w:val="en-US"/>
        </w:rPr>
        <w:t>II</w:t>
      </w:r>
      <w:r>
        <w:rPr>
          <w:rFonts w:ascii="Times New Roman" w:hAnsi="Times New Roman" w:cs="Times New Roman"/>
          <w:b/>
          <w:sz w:val="22"/>
          <w:szCs w:val="22"/>
        </w:rPr>
        <w:t>.Фонетика</w:t>
      </w:r>
    </w:p>
    <w:p w:rsidR="005618B6" w:rsidRDefault="005618B6">
      <w:pPr>
        <w:tabs>
          <w:tab w:val="left" w:pos="472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Теория:</w:t>
      </w:r>
    </w:p>
    <w:p w:rsidR="005618B6" w:rsidRDefault="00021E40">
      <w:pPr>
        <w:tabs>
          <w:tab w:val="left" w:pos="4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Уровни языка. Фонетический уровень.</w:t>
      </w:r>
    </w:p>
    <w:p w:rsidR="005618B6" w:rsidRDefault="00021E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Артикуляционная база языка. Речевой аппарат человека</w:t>
      </w:r>
    </w:p>
    <w:p w:rsidR="005618B6" w:rsidRDefault="00021E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Гласные и согласные.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Фонема.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Ударение и интонация.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Соотношение звуков и букв в языках. Транскрипция.</w:t>
      </w:r>
    </w:p>
    <w:p w:rsidR="005618B6" w:rsidRDefault="005618B6">
      <w:pPr>
        <w:rPr>
          <w:rFonts w:ascii="Times New Roman" w:hAnsi="Times New Roman" w:cs="Times New Roman"/>
        </w:rPr>
      </w:pPr>
    </w:p>
    <w:p w:rsidR="005618B6" w:rsidRDefault="00021E40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Практика:</w:t>
      </w:r>
    </w:p>
    <w:p w:rsidR="005618B6" w:rsidRDefault="005618B6">
      <w:pPr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выполнение упражнений,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тестирование,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кроссвордов,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проектов, 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работа над презентациями в группах;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работа с текстами малой формы. </w:t>
      </w:r>
    </w:p>
    <w:p w:rsidR="005618B6" w:rsidRDefault="00021E4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текстов</w:t>
      </w:r>
    </w:p>
    <w:p w:rsidR="005618B6" w:rsidRDefault="00021E4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выполнение фонетического  разбора.</w:t>
      </w:r>
    </w:p>
    <w:p w:rsidR="005618B6" w:rsidRDefault="005618B6">
      <w:pPr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</w:t>
      </w:r>
      <w:r>
        <w:rPr>
          <w:rFonts w:ascii="Times New Roman" w:hAnsi="Times New Roman" w:cs="Times New Roman"/>
          <w:b/>
          <w:sz w:val="22"/>
          <w:szCs w:val="22"/>
          <w:lang w:val="en-US"/>
        </w:rPr>
        <w:t>III</w:t>
      </w:r>
      <w:r>
        <w:rPr>
          <w:rFonts w:ascii="Times New Roman" w:hAnsi="Times New Roman" w:cs="Times New Roman"/>
          <w:b/>
          <w:sz w:val="22"/>
          <w:szCs w:val="22"/>
        </w:rPr>
        <w:t>.Лексика</w:t>
      </w:r>
    </w:p>
    <w:p w:rsidR="005618B6" w:rsidRDefault="005618B6">
      <w:pPr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Теория: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Слово – основная единица языка.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Значение слова. Многозначность.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Виды переносных значений.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Деление слов на классы. Тематические группы слов.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Омонимы.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Омофоны, омографы, </w:t>
      </w:r>
      <w:proofErr w:type="spellStart"/>
      <w:r>
        <w:rPr>
          <w:rFonts w:ascii="Times New Roman" w:hAnsi="Times New Roman" w:cs="Times New Roman"/>
        </w:rPr>
        <w:t>омоформы</w:t>
      </w:r>
      <w:proofErr w:type="spellEnd"/>
      <w:r>
        <w:rPr>
          <w:rFonts w:ascii="Times New Roman" w:hAnsi="Times New Roman" w:cs="Times New Roman"/>
        </w:rPr>
        <w:t>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Синонимы. Полные и неполные синонимы.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Откуда в языке берутся синонимы.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Антонимы. У каких слов могут быть антонимы.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Термины. Терминология.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Пути создания терминов.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Виды жаргонов.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Исконные и заимствованные слова.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Причины и источники заимствования слов.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Жизнь слова в чужом языке.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Фразеологизмы.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Источники фразеологии.</w:t>
      </w:r>
    </w:p>
    <w:p w:rsidR="005618B6" w:rsidRDefault="00021E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Фразеологизмы в разных языках.</w:t>
      </w:r>
    </w:p>
    <w:p w:rsidR="005618B6" w:rsidRDefault="005618B6">
      <w:pPr>
        <w:rPr>
          <w:rFonts w:ascii="Times New Roman" w:hAnsi="Times New Roman" w:cs="Times New Roman"/>
        </w:rPr>
      </w:pPr>
    </w:p>
    <w:p w:rsidR="005618B6" w:rsidRDefault="00021E4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Практика: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выполнение упражнений,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тестирование,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кроссвордов,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проектов, 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работа над презентациями в группах;</w:t>
      </w:r>
    </w:p>
    <w:p w:rsidR="005618B6" w:rsidRDefault="00021E40">
      <w:pPr>
        <w:tabs>
          <w:tab w:val="left" w:pos="48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работа с текстами малой формы,</w:t>
      </w:r>
    </w:p>
    <w:p w:rsidR="005618B6" w:rsidRDefault="00021E4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составление текстов,</w:t>
      </w:r>
    </w:p>
    <w:p w:rsidR="005618B6" w:rsidRDefault="00021E40">
      <w:pPr>
        <w:tabs>
          <w:tab w:val="left" w:pos="4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работа с разными типами  лингвистических словарей,</w:t>
      </w:r>
    </w:p>
    <w:p w:rsidR="005618B6" w:rsidRDefault="00021E40">
      <w:pPr>
        <w:tabs>
          <w:tab w:val="left" w:pos="484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решение олимпиадных задач.</w:t>
      </w:r>
    </w:p>
    <w:p w:rsidR="005618B6" w:rsidRDefault="005618B6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618B6" w:rsidRDefault="005618B6">
      <w:pPr>
        <w:tabs>
          <w:tab w:val="left" w:pos="472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558"/>
        </w:tabs>
        <w:ind w:firstLine="69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МЕТОДИЧЕСКОЕ  ОБЕСПЕЧЕНИЕ ПРОГРАММЫ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5618B6" w:rsidRDefault="005618B6">
      <w:pPr>
        <w:tabs>
          <w:tab w:val="left" w:pos="558"/>
        </w:tabs>
        <w:ind w:firstLine="692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pStyle w:val="21"/>
        <w:tabs>
          <w:tab w:val="left" w:pos="339"/>
        </w:tabs>
        <w:spacing w:before="0" w:after="0" w:line="100" w:lineRule="atLeast"/>
        <w:ind w:firstLine="692"/>
        <w:jc w:val="both"/>
        <w:rPr>
          <w:color w:val="FF0000"/>
        </w:rPr>
      </w:pPr>
      <w:r>
        <w:rPr>
          <w:b/>
        </w:rPr>
        <w:tab/>
      </w:r>
      <w:proofErr w:type="gramStart"/>
      <w:r>
        <w:rPr>
          <w:b/>
        </w:rPr>
        <w:t>Методы обучения:</w:t>
      </w:r>
      <w:r>
        <w:t xml:space="preserve"> словесный, наглядный практический; </w:t>
      </w:r>
      <w:proofErr w:type="spellStart"/>
      <w:r>
        <w:t>объяснительно</w:t>
      </w:r>
      <w:r>
        <w:softHyphen/>
        <w:t>иллюстративный</w:t>
      </w:r>
      <w:proofErr w:type="spellEnd"/>
      <w:r>
        <w:t>, репродуктивный, частично-поисковый, исследовательский проблемный; игровой, дискуссионный, проектный.</w:t>
      </w:r>
      <w:r>
        <w:rPr>
          <w:color w:val="FF0000"/>
        </w:rPr>
        <w:t xml:space="preserve"> </w:t>
      </w:r>
      <w:proofErr w:type="gramEnd"/>
    </w:p>
    <w:p w:rsidR="005618B6" w:rsidRDefault="00021E40">
      <w:pPr>
        <w:pStyle w:val="21"/>
        <w:tabs>
          <w:tab w:val="left" w:pos="339"/>
        </w:tabs>
        <w:spacing w:before="0" w:after="0" w:line="100" w:lineRule="atLeast"/>
        <w:ind w:firstLine="692"/>
        <w:jc w:val="both"/>
      </w:pPr>
      <w:r>
        <w:rPr>
          <w:b/>
        </w:rPr>
        <w:tab/>
        <w:t>Методы</w:t>
      </w:r>
      <w:r>
        <w:t xml:space="preserve"> </w:t>
      </w:r>
      <w:r>
        <w:rPr>
          <w:b/>
        </w:rPr>
        <w:t>воспитания:</w:t>
      </w:r>
      <w:r>
        <w:t xml:space="preserve"> убеждение, поощрение, упражнение, стимулирование, мотивация.</w:t>
      </w:r>
    </w:p>
    <w:p w:rsidR="005618B6" w:rsidRDefault="00021E40">
      <w:pPr>
        <w:pStyle w:val="21"/>
        <w:tabs>
          <w:tab w:val="left" w:pos="339"/>
        </w:tabs>
        <w:spacing w:before="0" w:after="0" w:line="100" w:lineRule="atLeast"/>
        <w:ind w:firstLine="692"/>
        <w:jc w:val="both"/>
      </w:pPr>
      <w:r>
        <w:rPr>
          <w:rFonts w:ascii="Garamond" w:eastAsia="Garamond" w:hAnsi="Garamond" w:cs="Garamond"/>
          <w:sz w:val="34"/>
          <w:szCs w:val="34"/>
        </w:rPr>
        <w:tab/>
      </w:r>
      <w:r>
        <w:rPr>
          <w:b/>
        </w:rPr>
        <w:t>Формы организации образовательного процесса</w:t>
      </w:r>
      <w:r>
        <w:t>: индивидуальная, индивиду</w:t>
      </w:r>
      <w:r>
        <w:softHyphen/>
        <w:t>ально-групповая и групповая.</w:t>
      </w:r>
    </w:p>
    <w:p w:rsidR="005618B6" w:rsidRDefault="00021E40">
      <w:pPr>
        <w:pStyle w:val="21"/>
        <w:tabs>
          <w:tab w:val="left" w:pos="0"/>
        </w:tabs>
        <w:spacing w:before="0" w:after="0" w:line="100" w:lineRule="atLeast"/>
        <w:ind w:firstLine="692"/>
        <w:jc w:val="both"/>
      </w:pPr>
      <w:r>
        <w:rPr>
          <w:b/>
        </w:rPr>
        <w:tab/>
      </w:r>
      <w:proofErr w:type="gramStart"/>
      <w:r>
        <w:rPr>
          <w:b/>
        </w:rPr>
        <w:t>Формы организации учебного занятия</w:t>
      </w:r>
      <w:r>
        <w:t>: беседа, защита проектов, лекция, практическое занятие, презентация, семи</w:t>
      </w:r>
      <w:r>
        <w:softHyphen/>
        <w:t>нар, соревнование.</w:t>
      </w:r>
      <w:proofErr w:type="gramEnd"/>
    </w:p>
    <w:p w:rsidR="005618B6" w:rsidRDefault="00021E40">
      <w:pPr>
        <w:pStyle w:val="21"/>
        <w:tabs>
          <w:tab w:val="left" w:pos="0"/>
        </w:tabs>
        <w:spacing w:before="0" w:after="0" w:line="100" w:lineRule="atLeast"/>
        <w:ind w:firstLine="692"/>
        <w:jc w:val="both"/>
        <w:rPr>
          <w:sz w:val="24"/>
          <w:szCs w:val="24"/>
        </w:rPr>
      </w:pPr>
      <w:r>
        <w:rPr>
          <w:b/>
        </w:rPr>
        <w:tab/>
      </w:r>
      <w:r>
        <w:rPr>
          <w:b/>
          <w:sz w:val="24"/>
          <w:szCs w:val="24"/>
        </w:rPr>
        <w:t>Педагогические технологии:</w:t>
      </w:r>
      <w:r>
        <w:rPr>
          <w:sz w:val="24"/>
          <w:szCs w:val="24"/>
        </w:rPr>
        <w:t xml:space="preserve"> технология индивидуализации обучения, тех</w:t>
      </w:r>
      <w:r>
        <w:rPr>
          <w:sz w:val="24"/>
          <w:szCs w:val="24"/>
        </w:rPr>
        <w:softHyphen/>
        <w:t>нология группового обучения, технология разви</w:t>
      </w:r>
      <w:r>
        <w:rPr>
          <w:sz w:val="24"/>
          <w:szCs w:val="24"/>
        </w:rPr>
        <w:softHyphen/>
        <w:t>вающего обучения, технология проблемного обучения, технология исследовательской деятельности, технология проектной деятельности, технология игровой деятельности, коммуникатив</w:t>
      </w:r>
      <w:r>
        <w:rPr>
          <w:sz w:val="24"/>
          <w:szCs w:val="24"/>
        </w:rPr>
        <w:softHyphen/>
        <w:t>ная технология обучения, технология коллективной творческой деятельно</w:t>
      </w:r>
      <w:r>
        <w:rPr>
          <w:sz w:val="24"/>
          <w:szCs w:val="24"/>
        </w:rPr>
        <w:softHyphen/>
        <w:t>сти, технология развития критического мышления через чтение и письмо.</w:t>
      </w:r>
    </w:p>
    <w:p w:rsidR="005618B6" w:rsidRDefault="005618B6">
      <w:pPr>
        <w:pStyle w:val="21"/>
        <w:tabs>
          <w:tab w:val="left" w:pos="339"/>
        </w:tabs>
        <w:spacing w:before="0" w:after="0" w:line="100" w:lineRule="atLeast"/>
        <w:ind w:firstLine="0"/>
        <w:jc w:val="both"/>
        <w:rPr>
          <w:sz w:val="24"/>
          <w:szCs w:val="24"/>
        </w:rPr>
      </w:pPr>
    </w:p>
    <w:p w:rsidR="005618B6" w:rsidRDefault="00021E40">
      <w:pPr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b/>
        </w:rPr>
        <w:t>Алгоритм учебного занятия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организационная часть, проверка знаний раннее изученного материала, изложение нового материала, закрепление знаний на практике.</w:t>
      </w:r>
    </w:p>
    <w:p w:rsidR="005618B6" w:rsidRDefault="005618B6">
      <w:pPr>
        <w:pStyle w:val="21"/>
        <w:tabs>
          <w:tab w:val="left" w:pos="339"/>
        </w:tabs>
        <w:spacing w:before="0" w:after="0" w:line="100" w:lineRule="atLeast"/>
        <w:ind w:firstLine="692"/>
        <w:jc w:val="both"/>
        <w:rPr>
          <w:b/>
          <w:sz w:val="24"/>
          <w:szCs w:val="24"/>
        </w:rPr>
      </w:pPr>
    </w:p>
    <w:p w:rsidR="005618B6" w:rsidRDefault="00021E40">
      <w:pPr>
        <w:pStyle w:val="21"/>
        <w:tabs>
          <w:tab w:val="left" w:pos="339"/>
        </w:tabs>
        <w:spacing w:before="0" w:after="0" w:line="100" w:lineRule="atLeast"/>
        <w:ind w:firstLine="692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Дидатические</w:t>
      </w:r>
      <w:proofErr w:type="spellEnd"/>
      <w:r>
        <w:rPr>
          <w:b/>
          <w:sz w:val="24"/>
          <w:szCs w:val="24"/>
        </w:rPr>
        <w:t xml:space="preserve"> материалы</w:t>
      </w:r>
      <w:r>
        <w:rPr>
          <w:sz w:val="24"/>
          <w:szCs w:val="24"/>
        </w:rPr>
        <w:t>: раздаточные материалы, словари, энциклопедии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задания, упражнения, презентации.</w:t>
      </w:r>
    </w:p>
    <w:p w:rsidR="005618B6" w:rsidRDefault="005618B6">
      <w:pPr>
        <w:tabs>
          <w:tab w:val="left" w:pos="438"/>
        </w:tabs>
        <w:ind w:firstLine="692"/>
        <w:jc w:val="both"/>
        <w:rPr>
          <w:rFonts w:ascii="Times New Roman" w:eastAsia="Times New Roman" w:hAnsi="Times New Roman" w:cs="Times New Roman"/>
          <w:b/>
          <w:color w:val="00000A"/>
          <w:lang w:eastAsia="en-US"/>
        </w:rPr>
      </w:pPr>
    </w:p>
    <w:p w:rsidR="005618B6" w:rsidRDefault="00021E40">
      <w:pPr>
        <w:tabs>
          <w:tab w:val="left" w:pos="438"/>
        </w:tabs>
        <w:ind w:firstLine="692"/>
        <w:jc w:val="both"/>
        <w:rPr>
          <w:rFonts w:ascii="Times New Roman" w:eastAsia="Times New Roman" w:hAnsi="Times New Roman" w:cs="Times New Roman"/>
          <w:i/>
          <w:color w:val="00000A"/>
          <w:lang w:eastAsia="en-US"/>
        </w:rPr>
      </w:pPr>
      <w:r>
        <w:rPr>
          <w:rFonts w:ascii="Times New Roman" w:eastAsia="Times New Roman" w:hAnsi="Times New Roman" w:cs="Times New Roman"/>
          <w:b/>
          <w:color w:val="00000A"/>
          <w:lang w:eastAsia="en-US"/>
        </w:rPr>
        <w:t xml:space="preserve">Календарный учебный график </w:t>
      </w:r>
      <w:r>
        <w:rPr>
          <w:rFonts w:ascii="Times New Roman" w:eastAsia="Times New Roman" w:hAnsi="Times New Roman" w:cs="Times New Roman"/>
          <w:i/>
          <w:color w:val="00000A"/>
          <w:lang w:eastAsia="en-US"/>
        </w:rPr>
        <w:t>(Приложение 5</w:t>
      </w:r>
      <w:bookmarkStart w:id="2" w:name="_GoBack"/>
      <w:bookmarkEnd w:id="2"/>
      <w:r>
        <w:rPr>
          <w:rFonts w:ascii="Times New Roman" w:eastAsia="Times New Roman" w:hAnsi="Times New Roman" w:cs="Times New Roman"/>
          <w:i/>
          <w:color w:val="00000A"/>
          <w:lang w:eastAsia="en-US"/>
        </w:rPr>
        <w:t>)</w:t>
      </w:r>
    </w:p>
    <w:p w:rsidR="005618B6" w:rsidRDefault="005618B6">
      <w:pPr>
        <w:tabs>
          <w:tab w:val="left" w:pos="438"/>
        </w:tabs>
        <w:ind w:firstLine="69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692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021E40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СПИСОК ЛИТЕРАТУРЫ.</w:t>
      </w: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Pr="005530D3" w:rsidRDefault="005530D3">
      <w:pPr>
        <w:pStyle w:val="ad"/>
        <w:rPr>
          <w:rFonts w:asciiTheme="minorHAnsi" w:hAnsiTheme="minorHAnsi"/>
          <w:i w:val="0"/>
        </w:rPr>
      </w:pPr>
      <w:r w:rsidRPr="005530D3">
        <w:rPr>
          <w:rFonts w:asciiTheme="minorHAnsi" w:hAnsiTheme="minorHAnsi"/>
          <w:i w:val="0"/>
        </w:rPr>
        <w:t>1</w:t>
      </w:r>
      <w:r w:rsidR="00021E40" w:rsidRPr="005530D3">
        <w:rPr>
          <w:rFonts w:asciiTheme="minorHAnsi" w:hAnsiTheme="minorHAnsi"/>
          <w:i w:val="0"/>
        </w:rPr>
        <w:t xml:space="preserve">.Баранов М.Т., </w:t>
      </w:r>
      <w:proofErr w:type="spellStart"/>
      <w:r w:rsidR="00021E40" w:rsidRPr="005530D3">
        <w:rPr>
          <w:rFonts w:asciiTheme="minorHAnsi" w:hAnsiTheme="minorHAnsi"/>
          <w:i w:val="0"/>
        </w:rPr>
        <w:t>Ладыженская</w:t>
      </w:r>
      <w:proofErr w:type="spellEnd"/>
      <w:r w:rsidR="00021E40" w:rsidRPr="005530D3">
        <w:rPr>
          <w:rFonts w:asciiTheme="minorHAnsi" w:hAnsiTheme="minorHAnsi"/>
          <w:i w:val="0"/>
        </w:rPr>
        <w:t xml:space="preserve"> Т.А.   «Программа общеобразовательных учреждений. Русский язык</w:t>
      </w:r>
      <w:proofErr w:type="gramStart"/>
      <w:r w:rsidR="00021E40" w:rsidRPr="005530D3">
        <w:rPr>
          <w:rFonts w:asciiTheme="minorHAnsi" w:hAnsiTheme="minorHAnsi"/>
          <w:i w:val="0"/>
        </w:rPr>
        <w:t xml:space="preserve">.» </w:t>
      </w:r>
      <w:proofErr w:type="gramEnd"/>
      <w:r w:rsidR="00021E40" w:rsidRPr="005530D3">
        <w:rPr>
          <w:rFonts w:asciiTheme="minorHAnsi" w:hAnsiTheme="minorHAnsi"/>
          <w:i w:val="0"/>
        </w:rPr>
        <w:t>Москва « Просвещение».2009г.</w:t>
      </w:r>
    </w:p>
    <w:p w:rsidR="005530D3" w:rsidRPr="005530D3" w:rsidRDefault="005530D3">
      <w:pPr>
        <w:pStyle w:val="ad"/>
        <w:rPr>
          <w:rFonts w:asciiTheme="minorHAnsi" w:hAnsiTheme="minorHAnsi"/>
          <w:i w:val="0"/>
        </w:rPr>
      </w:pPr>
      <w:r w:rsidRPr="005530D3">
        <w:rPr>
          <w:rFonts w:asciiTheme="minorHAnsi" w:hAnsiTheme="minorHAnsi"/>
          <w:i w:val="0"/>
        </w:rPr>
        <w:t>2.</w:t>
      </w:r>
      <w:r w:rsidRPr="005530D3">
        <w:rPr>
          <w:rFonts w:asciiTheme="minorHAnsi" w:hAnsiTheme="minorHAnsi" w:cs="Times New Roman"/>
        </w:rPr>
        <w:t xml:space="preserve">Бунеев Р.Н, </w:t>
      </w:r>
      <w:proofErr w:type="spellStart"/>
      <w:r w:rsidRPr="005530D3">
        <w:rPr>
          <w:rFonts w:asciiTheme="minorHAnsi" w:hAnsiTheme="minorHAnsi" w:cs="Times New Roman"/>
        </w:rPr>
        <w:t>Бунеева</w:t>
      </w:r>
      <w:proofErr w:type="spellEnd"/>
      <w:r w:rsidRPr="005530D3">
        <w:rPr>
          <w:rFonts w:asciiTheme="minorHAnsi" w:hAnsiTheme="minorHAnsi" w:cs="Times New Roman"/>
        </w:rPr>
        <w:t xml:space="preserve"> Е.В. «Программы общеобразовательных учреждений: Образовательная система «Школа 2100». 5-9 классы /Авторы:., 2010.</w:t>
      </w:r>
    </w:p>
    <w:p w:rsidR="005618B6" w:rsidRPr="005530D3" w:rsidRDefault="00021E40">
      <w:pPr>
        <w:rPr>
          <w:rFonts w:asciiTheme="minorHAnsi" w:hAnsiTheme="minorHAnsi" w:cs="Times New Roman"/>
        </w:rPr>
      </w:pPr>
      <w:r w:rsidRPr="005530D3">
        <w:rPr>
          <w:rFonts w:asciiTheme="minorHAnsi" w:hAnsiTheme="minorHAnsi" w:cs="Times New Roman"/>
        </w:rPr>
        <w:t xml:space="preserve">3. </w:t>
      </w:r>
      <w:proofErr w:type="spellStart"/>
      <w:r w:rsidRPr="005530D3">
        <w:rPr>
          <w:rFonts w:asciiTheme="minorHAnsi" w:hAnsiTheme="minorHAnsi" w:cs="Times New Roman"/>
        </w:rPr>
        <w:t>Горбачевич</w:t>
      </w:r>
      <w:proofErr w:type="spellEnd"/>
      <w:r w:rsidRPr="005530D3">
        <w:rPr>
          <w:rFonts w:asciiTheme="minorHAnsi" w:hAnsiTheme="minorHAnsi" w:cs="Times New Roman"/>
        </w:rPr>
        <w:t xml:space="preserve"> К. С. Нормы современного русского литературного языка. М.: Просвещение, 1989.</w:t>
      </w:r>
    </w:p>
    <w:p w:rsidR="005618B6" w:rsidRPr="005530D3" w:rsidRDefault="00021E40">
      <w:pPr>
        <w:rPr>
          <w:rFonts w:asciiTheme="minorHAnsi" w:hAnsiTheme="minorHAnsi" w:cs="Times New Roman"/>
        </w:rPr>
      </w:pPr>
      <w:r w:rsidRPr="005530D3">
        <w:rPr>
          <w:rFonts w:asciiTheme="minorHAnsi" w:hAnsiTheme="minorHAnsi" w:cs="Times New Roman"/>
        </w:rPr>
        <w:t xml:space="preserve">4. Дроздова О. Е. Методические рекомендации к урокам языкознания: Пособие для учителя, М.: </w:t>
      </w:r>
      <w:proofErr w:type="spellStart"/>
      <w:r w:rsidRPr="005530D3">
        <w:rPr>
          <w:rFonts w:asciiTheme="minorHAnsi" w:hAnsiTheme="minorHAnsi" w:cs="Times New Roman"/>
        </w:rPr>
        <w:t>Владос</w:t>
      </w:r>
      <w:proofErr w:type="spellEnd"/>
      <w:r w:rsidRPr="005530D3">
        <w:rPr>
          <w:rFonts w:asciiTheme="minorHAnsi" w:hAnsiTheme="minorHAnsi" w:cs="Times New Roman"/>
        </w:rPr>
        <w:t>, 2003</w:t>
      </w:r>
    </w:p>
    <w:p w:rsidR="005618B6" w:rsidRPr="005530D3" w:rsidRDefault="00021E40">
      <w:pPr>
        <w:rPr>
          <w:rFonts w:asciiTheme="minorHAnsi" w:hAnsiTheme="minorHAnsi" w:cs="Times New Roman"/>
        </w:rPr>
      </w:pPr>
      <w:r w:rsidRPr="005530D3">
        <w:rPr>
          <w:rFonts w:asciiTheme="minorHAnsi" w:hAnsiTheme="minorHAnsi" w:cs="Times New Roman"/>
        </w:rPr>
        <w:t xml:space="preserve">5. Зайцева О. Н. Уроки истории языка в школе: </w:t>
      </w:r>
      <w:proofErr w:type="spellStart"/>
      <w:r w:rsidRPr="005530D3">
        <w:rPr>
          <w:rFonts w:asciiTheme="minorHAnsi" w:hAnsiTheme="minorHAnsi" w:cs="Times New Roman"/>
        </w:rPr>
        <w:t>Предпрофильное</w:t>
      </w:r>
      <w:proofErr w:type="spellEnd"/>
      <w:r w:rsidRPr="005530D3">
        <w:rPr>
          <w:rFonts w:asciiTheme="minorHAnsi" w:hAnsiTheme="minorHAnsi" w:cs="Times New Roman"/>
        </w:rPr>
        <w:t xml:space="preserve"> обучение: Методическое пособие для учителя. М.: </w:t>
      </w:r>
      <w:proofErr w:type="spellStart"/>
      <w:r w:rsidRPr="005530D3">
        <w:rPr>
          <w:rFonts w:asciiTheme="minorHAnsi" w:hAnsiTheme="minorHAnsi" w:cs="Times New Roman"/>
        </w:rPr>
        <w:t>Вербум-М</w:t>
      </w:r>
      <w:proofErr w:type="spellEnd"/>
      <w:r w:rsidRPr="005530D3">
        <w:rPr>
          <w:rFonts w:asciiTheme="minorHAnsi" w:hAnsiTheme="minorHAnsi" w:cs="Times New Roman"/>
        </w:rPr>
        <w:t>, 2005</w:t>
      </w:r>
    </w:p>
    <w:p w:rsidR="005618B6" w:rsidRPr="005530D3" w:rsidRDefault="00021E40">
      <w:pPr>
        <w:rPr>
          <w:rFonts w:asciiTheme="minorHAnsi" w:hAnsiTheme="minorHAnsi" w:cs="Times New Roman"/>
        </w:rPr>
      </w:pPr>
      <w:r w:rsidRPr="005530D3">
        <w:rPr>
          <w:rFonts w:asciiTheme="minorHAnsi" w:hAnsiTheme="minorHAnsi" w:cs="Times New Roman"/>
        </w:rPr>
        <w:t xml:space="preserve"> 6. </w:t>
      </w:r>
      <w:proofErr w:type="spellStart"/>
      <w:r w:rsidRPr="005530D3">
        <w:rPr>
          <w:rFonts w:asciiTheme="minorHAnsi" w:hAnsiTheme="minorHAnsi" w:cs="Times New Roman"/>
        </w:rPr>
        <w:t>Лымарь</w:t>
      </w:r>
      <w:proofErr w:type="spellEnd"/>
      <w:r w:rsidRPr="005530D3">
        <w:rPr>
          <w:rFonts w:asciiTheme="minorHAnsi" w:hAnsiTheme="minorHAnsi" w:cs="Times New Roman"/>
        </w:rPr>
        <w:t xml:space="preserve"> Н.А., </w:t>
      </w:r>
      <w:proofErr w:type="spellStart"/>
      <w:r w:rsidRPr="005530D3">
        <w:rPr>
          <w:rFonts w:asciiTheme="minorHAnsi" w:hAnsiTheme="minorHAnsi" w:cs="Times New Roman"/>
        </w:rPr>
        <w:t>Альбеткова</w:t>
      </w:r>
      <w:proofErr w:type="spellEnd"/>
      <w:r w:rsidRPr="005530D3">
        <w:rPr>
          <w:rFonts w:asciiTheme="minorHAnsi" w:hAnsiTheme="minorHAnsi" w:cs="Times New Roman"/>
        </w:rPr>
        <w:t xml:space="preserve"> Р.И. Министерство образования Российской Федерации</w:t>
      </w:r>
    </w:p>
    <w:p w:rsidR="005618B6" w:rsidRPr="005530D3" w:rsidRDefault="00021E40">
      <w:pPr>
        <w:pStyle w:val="ad"/>
        <w:rPr>
          <w:rFonts w:asciiTheme="minorHAnsi" w:hAnsiTheme="minorHAnsi"/>
          <w:i w:val="0"/>
        </w:rPr>
      </w:pPr>
      <w:r w:rsidRPr="005530D3">
        <w:rPr>
          <w:rFonts w:asciiTheme="minorHAnsi" w:hAnsiTheme="minorHAnsi"/>
          <w:i w:val="0"/>
        </w:rPr>
        <w:t xml:space="preserve"> « Программы для общеобразовательных школ, гимназий, лицеев. Основы русской словесности. 5-     9 классы» Москва. « Дрофа»2007г.</w:t>
      </w:r>
    </w:p>
    <w:p w:rsidR="005618B6" w:rsidRDefault="005618B6">
      <w:pPr>
        <w:rPr>
          <w:rFonts w:ascii="Times New Roman" w:hAnsi="Times New Roman" w:cs="Times New Roman"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both"/>
        <w:rPr>
          <w:rFonts w:ascii="Times New Roman" w:hAnsi="Times New Roman" w:cs="Times New Roman"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sz w:val="22"/>
          <w:szCs w:val="22"/>
        </w:rPr>
      </w:pP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tabs>
          <w:tab w:val="left" w:pos="565"/>
        </w:tabs>
        <w:ind w:firstLine="36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СПИСОК ЛИТЕРТУРЫ ДЛЯ ДЕТЕЙ.</w:t>
      </w:r>
    </w:p>
    <w:p w:rsidR="005618B6" w:rsidRDefault="005618B6">
      <w:pPr>
        <w:tabs>
          <w:tab w:val="left" w:pos="438"/>
        </w:tabs>
        <w:ind w:firstLine="360"/>
        <w:jc w:val="center"/>
        <w:rPr>
          <w:rFonts w:ascii="Times New Roman" w:hAnsi="Times New Roman" w:cs="Times New Roman"/>
          <w:sz w:val="22"/>
          <w:szCs w:val="22"/>
        </w:rPr>
      </w:pPr>
    </w:p>
    <w:p w:rsidR="005618B6" w:rsidRDefault="00021E40">
      <w:pPr>
        <w:ind w:left="4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Вартаньян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Э.А« Путешествие в слово» М.: Просвещение.2007</w:t>
      </w:r>
    </w:p>
    <w:p w:rsidR="005618B6" w:rsidRDefault="00021E40">
      <w:pPr>
        <w:ind w:left="4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Одинцов В.В. «Лингвистические парадоксы» М.: Просвещение.2008</w:t>
      </w:r>
    </w:p>
    <w:p w:rsidR="005618B6" w:rsidRDefault="00021E40">
      <w:pPr>
        <w:ind w:left="4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Панов М.В. «Занимательная орфография» М.: Просвещение.2007</w:t>
      </w:r>
    </w:p>
    <w:p w:rsidR="005618B6" w:rsidRDefault="00021E40">
      <w:pPr>
        <w:ind w:left="4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Постникова И.И</w:t>
      </w:r>
      <w:proofErr w:type="gramStart"/>
      <w:r>
        <w:rPr>
          <w:rFonts w:ascii="Times New Roman" w:hAnsi="Times New Roman" w:cs="Times New Roman"/>
          <w:sz w:val="22"/>
          <w:szCs w:val="22"/>
        </w:rPr>
        <w:t>«П</w:t>
      </w:r>
      <w:proofErr w:type="gramEnd"/>
      <w:r>
        <w:rPr>
          <w:rFonts w:ascii="Times New Roman" w:hAnsi="Times New Roman" w:cs="Times New Roman"/>
          <w:sz w:val="22"/>
          <w:szCs w:val="22"/>
        </w:rPr>
        <w:t>росто и занимательно о русском языке» М.: Просвещение.2007</w:t>
      </w:r>
    </w:p>
    <w:p w:rsidR="005618B6" w:rsidRDefault="00021E40">
      <w:pPr>
        <w:ind w:left="4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 Скворцов. Л.И. « Русский язык. Всероссийские олимпиады» М.: Просвещение.2008</w:t>
      </w:r>
    </w:p>
    <w:p w:rsidR="005618B6" w:rsidRDefault="005618B6">
      <w:pPr>
        <w:ind w:left="360"/>
        <w:rPr>
          <w:sz w:val="28"/>
        </w:rPr>
      </w:pPr>
    </w:p>
    <w:p w:rsidR="005618B6" w:rsidRDefault="005618B6">
      <w:pPr>
        <w:tabs>
          <w:tab w:val="left" w:pos="565"/>
        </w:tabs>
        <w:ind w:firstLine="692"/>
        <w:jc w:val="center"/>
      </w:pPr>
    </w:p>
    <w:sectPr w:rsidR="005618B6" w:rsidSect="005618B6">
      <w:pgSz w:w="11906" w:h="16838"/>
      <w:pgMar w:top="851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281A"/>
    <w:multiLevelType w:val="multilevel"/>
    <w:tmpl w:val="3EBAF85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954AB0"/>
    <w:multiLevelType w:val="multilevel"/>
    <w:tmpl w:val="FBFC84BE"/>
    <w:lvl w:ilvl="0">
      <w:start w:val="3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21C26"/>
    <w:multiLevelType w:val="multilevel"/>
    <w:tmpl w:val="71125242"/>
    <w:lvl w:ilvl="0">
      <w:start w:val="1"/>
      <w:numFmt w:val="upperRoman"/>
      <w:lvlText w:val="%1"/>
      <w:lvlJc w:val="left"/>
      <w:pPr>
        <w:ind w:left="1288" w:hanging="720"/>
      </w:pPr>
    </w:lvl>
    <w:lvl w:ilvl="1">
      <w:start w:val="1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decimal"/>
      <w:lvlText w:val="%5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decimal"/>
      <w:lvlText w:val="%8"/>
      <w:lvlJc w:val="left"/>
      <w:pPr>
        <w:ind w:left="5760" w:hanging="360"/>
      </w:pPr>
    </w:lvl>
    <w:lvl w:ilvl="8">
      <w:start w:val="1"/>
      <w:numFmt w:val="decimal"/>
      <w:lvlText w:val="%9"/>
      <w:lvlJc w:val="left"/>
      <w:pPr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618B6"/>
    <w:rsid w:val="00021E40"/>
    <w:rsid w:val="00275BD5"/>
    <w:rsid w:val="002C7482"/>
    <w:rsid w:val="005530D3"/>
    <w:rsid w:val="005618B6"/>
    <w:rsid w:val="00785768"/>
    <w:rsid w:val="008D698B"/>
    <w:rsid w:val="00CB1371"/>
    <w:rsid w:val="00EA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18B6"/>
    <w:pPr>
      <w:suppressAutoHyphens/>
      <w:spacing w:after="0" w:line="100" w:lineRule="atLeast"/>
      <w:textAlignment w:val="baseline"/>
    </w:pPr>
    <w:rPr>
      <w:rFonts w:ascii="Calibri" w:eastAsia="Lucida Sans Unicode" w:hAnsi="Calibri" w:cs="Calibri"/>
      <w:color w:val="000000"/>
      <w:sz w:val="24"/>
      <w:szCs w:val="24"/>
    </w:rPr>
  </w:style>
  <w:style w:type="paragraph" w:styleId="1">
    <w:name w:val="heading 1"/>
    <w:basedOn w:val="a0"/>
    <w:rsid w:val="005618B6"/>
    <w:pPr>
      <w:outlineLvl w:val="0"/>
    </w:pPr>
  </w:style>
  <w:style w:type="paragraph" w:styleId="2">
    <w:name w:val="heading 2"/>
    <w:basedOn w:val="a0"/>
    <w:rsid w:val="005618B6"/>
    <w:pPr>
      <w:outlineLvl w:val="1"/>
    </w:pPr>
  </w:style>
  <w:style w:type="paragraph" w:styleId="3">
    <w:name w:val="heading 3"/>
    <w:basedOn w:val="a"/>
    <w:rsid w:val="005618B6"/>
    <w:pPr>
      <w:keepNext/>
      <w:spacing w:before="240" w:after="60"/>
      <w:ind w:left="2160" w:hanging="180"/>
      <w:outlineLvl w:val="2"/>
    </w:pPr>
    <w:rPr>
      <w:rFonts w:ascii="Arial" w:eastAsia="Times New Roman" w:hAnsi="Arial" w:cs="Arial"/>
      <w:b/>
      <w:bCs/>
      <w:color w:val="00000A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rsid w:val="005618B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1"/>
    <w:rsid w:val="005618B6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17Exact">
    <w:name w:val="Основной текст (17) Exact"/>
    <w:rsid w:val="005618B6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4Exact">
    <w:name w:val="Основной текст (4) Exact"/>
    <w:rsid w:val="005618B6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20">
    <w:name w:val="Основной текст (2)_"/>
    <w:basedOn w:val="a1"/>
    <w:rsid w:val="005618B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7">
    <w:name w:val="Основной текст (17)_"/>
    <w:basedOn w:val="a1"/>
    <w:rsid w:val="005618B6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4">
    <w:name w:val="Основной текст (4)_"/>
    <w:basedOn w:val="a1"/>
    <w:rsid w:val="005618B6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a5">
    <w:name w:val="Верхний колонтитул Знак"/>
    <w:basedOn w:val="a1"/>
    <w:rsid w:val="005618B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6">
    <w:name w:val="Нижний колонтитул Знак"/>
    <w:basedOn w:val="a1"/>
    <w:rsid w:val="005618B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11pt">
    <w:name w:val="Основной текст (2) + 11 pt"/>
    <w:basedOn w:val="20"/>
    <w:rsid w:val="005618B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2">
    <w:name w:val="Заголовок №2 (2)_"/>
    <w:basedOn w:val="a1"/>
    <w:rsid w:val="005618B6"/>
    <w:rPr>
      <w:rFonts w:ascii="Garamond" w:eastAsia="Garamond" w:hAnsi="Garamond" w:cs="Garamond"/>
      <w:sz w:val="34"/>
      <w:szCs w:val="34"/>
      <w:shd w:val="clear" w:color="auto" w:fill="FFFFFF"/>
    </w:rPr>
  </w:style>
  <w:style w:type="character" w:customStyle="1" w:styleId="12">
    <w:name w:val="Основной текст (12)_"/>
    <w:basedOn w:val="a1"/>
    <w:rsid w:val="005618B6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Exact">
    <w:name w:val="Основной текст (2) Exact"/>
    <w:basedOn w:val="a1"/>
    <w:rsid w:val="005618B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31">
    <w:name w:val="Заголовок №3_"/>
    <w:basedOn w:val="a1"/>
    <w:rsid w:val="005618B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7">
    <w:name w:val="Основной текст (7)_"/>
    <w:basedOn w:val="a1"/>
    <w:rsid w:val="005618B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3Exact">
    <w:name w:val="Заголовок №3 Exact"/>
    <w:basedOn w:val="a1"/>
    <w:rsid w:val="005618B6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21ptExact">
    <w:name w:val="Основной текст (2) + Интервал 1 pt Exact"/>
    <w:basedOn w:val="20"/>
    <w:rsid w:val="005618B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30"/>
      <w:w w:val="10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1"/>
    <w:rsid w:val="005618B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Exact">
    <w:name w:val="Основной текст (9) Exact"/>
    <w:basedOn w:val="a1"/>
    <w:rsid w:val="005618B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14105ptExact">
    <w:name w:val="Основной текст (14) + 10;5 pt Exact"/>
    <w:basedOn w:val="a1"/>
    <w:rsid w:val="005618B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ListLabel1">
    <w:name w:val="ListLabel 1"/>
    <w:rsid w:val="005618B6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a7">
    <w:name w:val="Маркеры списка"/>
    <w:rsid w:val="005618B6"/>
    <w:rPr>
      <w:rFonts w:ascii="OpenSymbol" w:eastAsia="OpenSymbol" w:hAnsi="OpenSymbol" w:cs="OpenSymbol"/>
    </w:rPr>
  </w:style>
  <w:style w:type="character" w:customStyle="1" w:styleId="apple-converted-space">
    <w:name w:val="apple-converted-space"/>
    <w:rsid w:val="005618B6"/>
  </w:style>
  <w:style w:type="character" w:customStyle="1" w:styleId="c5">
    <w:name w:val="c5"/>
    <w:basedOn w:val="a1"/>
    <w:rsid w:val="005618B6"/>
  </w:style>
  <w:style w:type="character" w:customStyle="1" w:styleId="c1">
    <w:name w:val="c1"/>
    <w:basedOn w:val="a1"/>
    <w:rsid w:val="005618B6"/>
  </w:style>
  <w:style w:type="character" w:customStyle="1" w:styleId="a8">
    <w:name w:val="Название Знак"/>
    <w:basedOn w:val="a1"/>
    <w:rsid w:val="005618B6"/>
    <w:rPr>
      <w:rFonts w:ascii="Calibri" w:eastAsia="Lucida Sans Unicode" w:hAnsi="Calibri" w:cs="Arial"/>
      <w:i/>
      <w:iCs/>
      <w:color w:val="000000"/>
      <w:sz w:val="24"/>
      <w:szCs w:val="24"/>
    </w:rPr>
  </w:style>
  <w:style w:type="paragraph" w:customStyle="1" w:styleId="a0">
    <w:name w:val="Заголовок"/>
    <w:basedOn w:val="a"/>
    <w:next w:val="a9"/>
    <w:rsid w:val="005618B6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5618B6"/>
    <w:pPr>
      <w:spacing w:after="120"/>
    </w:pPr>
  </w:style>
  <w:style w:type="paragraph" w:styleId="aa">
    <w:name w:val="List"/>
    <w:basedOn w:val="a9"/>
    <w:rsid w:val="005618B6"/>
    <w:rPr>
      <w:rFonts w:cs="Arial"/>
    </w:rPr>
  </w:style>
  <w:style w:type="paragraph" w:styleId="ab">
    <w:name w:val="Title"/>
    <w:basedOn w:val="a"/>
    <w:rsid w:val="005618B6"/>
    <w:pPr>
      <w:suppressLineNumbers/>
      <w:spacing w:before="120" w:after="120"/>
    </w:pPr>
    <w:rPr>
      <w:rFonts w:cs="Arial"/>
      <w:i/>
      <w:iCs/>
    </w:rPr>
  </w:style>
  <w:style w:type="paragraph" w:styleId="ac">
    <w:name w:val="index heading"/>
    <w:basedOn w:val="a"/>
    <w:rsid w:val="005618B6"/>
    <w:pPr>
      <w:suppressLineNumbers/>
    </w:pPr>
    <w:rPr>
      <w:rFonts w:cs="Arial"/>
    </w:rPr>
  </w:style>
  <w:style w:type="paragraph" w:customStyle="1" w:styleId="ad">
    <w:name w:val="Заглавие"/>
    <w:basedOn w:val="a"/>
    <w:rsid w:val="005618B6"/>
    <w:pPr>
      <w:suppressLineNumbers/>
      <w:spacing w:before="120" w:after="120"/>
    </w:pPr>
    <w:rPr>
      <w:rFonts w:cs="Arial"/>
      <w:i/>
      <w:iCs/>
    </w:rPr>
  </w:style>
  <w:style w:type="paragraph" w:styleId="ae">
    <w:name w:val="Balloon Text"/>
    <w:basedOn w:val="a"/>
    <w:rsid w:val="005618B6"/>
    <w:rPr>
      <w:rFonts w:ascii="Tahoma" w:hAnsi="Tahoma" w:cs="Tahoma"/>
      <w:sz w:val="16"/>
      <w:szCs w:val="16"/>
    </w:rPr>
  </w:style>
  <w:style w:type="paragraph" w:styleId="af">
    <w:name w:val="List Paragraph"/>
    <w:basedOn w:val="a"/>
    <w:rsid w:val="005618B6"/>
    <w:pPr>
      <w:ind w:left="720"/>
      <w:contextualSpacing/>
    </w:pPr>
  </w:style>
  <w:style w:type="paragraph" w:customStyle="1" w:styleId="21">
    <w:name w:val="Основной текст (2)"/>
    <w:basedOn w:val="a"/>
    <w:rsid w:val="005618B6"/>
    <w:pPr>
      <w:widowControl w:val="0"/>
      <w:shd w:val="clear" w:color="auto" w:fill="FFFFFF"/>
      <w:spacing w:before="60" w:after="900" w:line="298" w:lineRule="exact"/>
      <w:ind w:hanging="460"/>
    </w:pPr>
    <w:rPr>
      <w:rFonts w:ascii="Times New Roman" w:eastAsia="Times New Roman" w:hAnsi="Times New Roman" w:cs="Times New Roman"/>
      <w:color w:val="00000A"/>
      <w:sz w:val="26"/>
      <w:szCs w:val="26"/>
      <w:lang w:eastAsia="en-US"/>
    </w:rPr>
  </w:style>
  <w:style w:type="paragraph" w:customStyle="1" w:styleId="170">
    <w:name w:val="Основной текст (17)"/>
    <w:basedOn w:val="a"/>
    <w:rsid w:val="005618B6"/>
    <w:pPr>
      <w:widowControl w:val="0"/>
      <w:shd w:val="clear" w:color="auto" w:fill="FFFFFF"/>
      <w:spacing w:before="5760" w:after="60"/>
    </w:pPr>
    <w:rPr>
      <w:rFonts w:ascii="Tahoma" w:eastAsia="Tahoma" w:hAnsi="Tahoma" w:cs="Tahoma"/>
      <w:color w:val="00000A"/>
      <w:sz w:val="11"/>
      <w:szCs w:val="11"/>
      <w:lang w:eastAsia="en-US"/>
    </w:rPr>
  </w:style>
  <w:style w:type="paragraph" w:customStyle="1" w:styleId="40">
    <w:name w:val="Основной текст (4)"/>
    <w:basedOn w:val="a"/>
    <w:rsid w:val="005618B6"/>
    <w:pPr>
      <w:widowControl w:val="0"/>
      <w:shd w:val="clear" w:color="auto" w:fill="FFFFFF"/>
      <w:spacing w:before="5760" w:after="60"/>
    </w:pPr>
    <w:rPr>
      <w:rFonts w:ascii="Tahoma" w:eastAsia="Tahoma" w:hAnsi="Tahoma" w:cs="Tahoma"/>
      <w:color w:val="00000A"/>
      <w:sz w:val="11"/>
      <w:szCs w:val="11"/>
      <w:lang w:eastAsia="en-US"/>
    </w:rPr>
  </w:style>
  <w:style w:type="paragraph" w:styleId="af0">
    <w:name w:val="header"/>
    <w:basedOn w:val="a"/>
    <w:rsid w:val="005618B6"/>
    <w:pPr>
      <w:tabs>
        <w:tab w:val="center" w:pos="4677"/>
        <w:tab w:val="right" w:pos="9355"/>
      </w:tabs>
    </w:pPr>
  </w:style>
  <w:style w:type="paragraph" w:styleId="af1">
    <w:name w:val="footer"/>
    <w:basedOn w:val="a"/>
    <w:rsid w:val="005618B6"/>
    <w:pPr>
      <w:tabs>
        <w:tab w:val="center" w:pos="4677"/>
        <w:tab w:val="right" w:pos="9355"/>
      </w:tabs>
    </w:pPr>
  </w:style>
  <w:style w:type="paragraph" w:customStyle="1" w:styleId="220">
    <w:name w:val="Заголовок №2 (2)"/>
    <w:basedOn w:val="a"/>
    <w:rsid w:val="005618B6"/>
    <w:pPr>
      <w:widowControl w:val="0"/>
      <w:shd w:val="clear" w:color="auto" w:fill="FFFFFF"/>
    </w:pPr>
    <w:rPr>
      <w:rFonts w:ascii="Garamond" w:eastAsia="Garamond" w:hAnsi="Garamond" w:cs="Garamond"/>
      <w:color w:val="00000A"/>
      <w:sz w:val="34"/>
      <w:szCs w:val="34"/>
      <w:lang w:eastAsia="en-US"/>
    </w:rPr>
  </w:style>
  <w:style w:type="paragraph" w:customStyle="1" w:styleId="120">
    <w:name w:val="Основной текст (12)"/>
    <w:basedOn w:val="a"/>
    <w:rsid w:val="005618B6"/>
    <w:pPr>
      <w:widowControl w:val="0"/>
      <w:shd w:val="clear" w:color="auto" w:fill="FFFFFF"/>
      <w:spacing w:before="360"/>
    </w:pPr>
    <w:rPr>
      <w:rFonts w:ascii="Times New Roman" w:eastAsia="Times New Roman" w:hAnsi="Times New Roman" w:cs="Times New Roman"/>
      <w:b/>
      <w:bCs/>
      <w:color w:val="00000A"/>
      <w:sz w:val="20"/>
      <w:szCs w:val="20"/>
      <w:lang w:eastAsia="en-US"/>
    </w:rPr>
  </w:style>
  <w:style w:type="paragraph" w:customStyle="1" w:styleId="32">
    <w:name w:val="Заголовок №3"/>
    <w:basedOn w:val="a"/>
    <w:rsid w:val="005618B6"/>
    <w:pPr>
      <w:widowControl w:val="0"/>
      <w:shd w:val="clear" w:color="auto" w:fill="FFFFFF"/>
      <w:spacing w:line="307" w:lineRule="exact"/>
      <w:ind w:hanging="1280"/>
    </w:pPr>
    <w:rPr>
      <w:rFonts w:ascii="Times New Roman" w:eastAsia="Times New Roman" w:hAnsi="Times New Roman" w:cs="Times New Roman"/>
      <w:b/>
      <w:bCs/>
      <w:color w:val="00000A"/>
      <w:sz w:val="26"/>
      <w:szCs w:val="26"/>
      <w:lang w:eastAsia="en-US"/>
    </w:rPr>
  </w:style>
  <w:style w:type="paragraph" w:customStyle="1" w:styleId="70">
    <w:name w:val="Основной текст (7)"/>
    <w:basedOn w:val="a"/>
    <w:rsid w:val="005618B6"/>
    <w:pPr>
      <w:widowControl w:val="0"/>
      <w:shd w:val="clear" w:color="auto" w:fill="FFFFFF"/>
      <w:spacing w:line="307" w:lineRule="exact"/>
    </w:pPr>
    <w:rPr>
      <w:rFonts w:ascii="Times New Roman" w:eastAsia="Times New Roman" w:hAnsi="Times New Roman" w:cs="Times New Roman"/>
      <w:b/>
      <w:bCs/>
      <w:color w:val="00000A"/>
      <w:sz w:val="26"/>
      <w:szCs w:val="26"/>
      <w:lang w:eastAsia="en-US"/>
    </w:rPr>
  </w:style>
  <w:style w:type="paragraph" w:customStyle="1" w:styleId="90">
    <w:name w:val="Основной текст (9)"/>
    <w:basedOn w:val="a"/>
    <w:rsid w:val="005618B6"/>
    <w:pPr>
      <w:widowControl w:val="0"/>
      <w:shd w:val="clear" w:color="auto" w:fill="FFFFFF"/>
      <w:spacing w:before="540"/>
    </w:pPr>
    <w:rPr>
      <w:rFonts w:ascii="Times New Roman" w:eastAsia="Times New Roman" w:hAnsi="Times New Roman" w:cs="Times New Roman"/>
      <w:color w:val="00000A"/>
      <w:sz w:val="22"/>
      <w:szCs w:val="22"/>
      <w:lang w:eastAsia="en-US"/>
    </w:rPr>
  </w:style>
  <w:style w:type="paragraph" w:customStyle="1" w:styleId="af2">
    <w:name w:val="Содержимое врезки"/>
    <w:basedOn w:val="a"/>
    <w:rsid w:val="005618B6"/>
  </w:style>
  <w:style w:type="paragraph" w:customStyle="1" w:styleId="af3">
    <w:name w:val="Содержимое таблицы"/>
    <w:basedOn w:val="a"/>
    <w:rsid w:val="005618B6"/>
  </w:style>
  <w:style w:type="paragraph" w:customStyle="1" w:styleId="af4">
    <w:name w:val="Заголовок таблицы"/>
    <w:basedOn w:val="af3"/>
    <w:rsid w:val="005618B6"/>
  </w:style>
  <w:style w:type="paragraph" w:styleId="af5">
    <w:name w:val="Normal (Web)"/>
    <w:basedOn w:val="a"/>
    <w:rsid w:val="005618B6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color w:val="00000A"/>
    </w:rPr>
  </w:style>
  <w:style w:type="paragraph" w:styleId="af6">
    <w:name w:val="Block Text"/>
    <w:basedOn w:val="a"/>
    <w:rsid w:val="005618B6"/>
  </w:style>
  <w:style w:type="paragraph" w:styleId="af7">
    <w:name w:val="Subtitle"/>
    <w:basedOn w:val="a0"/>
    <w:rsid w:val="005618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7</Pages>
  <Words>1783</Words>
  <Characters>10165</Characters>
  <Application>Microsoft Office Word</Application>
  <DocSecurity>0</DocSecurity>
  <Lines>84</Lines>
  <Paragraphs>23</Paragraphs>
  <ScaleCrop>false</ScaleCrop>
  <Company>Microsoft</Company>
  <LinksUpToDate>false</LinksUpToDate>
  <CharactersWithSpaces>11925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Учитель</cp:lastModifiedBy>
  <cp:revision>87</cp:revision>
  <cp:lastPrinted>2018-06-15T06:32:00Z</cp:lastPrinted>
  <dcterms:created xsi:type="dcterms:W3CDTF">2014-06-11T17:38:00Z</dcterms:created>
  <dcterms:modified xsi:type="dcterms:W3CDTF">2018-09-08T10:55:00Z</dcterms:modified>
</cp:coreProperties>
</file>